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5C7CB" w14:textId="4C1D7CB3" w:rsidR="0049498A" w:rsidRPr="00AB553D" w:rsidRDefault="00DF0A8C" w:rsidP="008631C7">
      <w:pPr>
        <w:spacing w:after="0" w:line="240" w:lineRule="auto"/>
        <w:ind w:left="426"/>
        <w:rPr>
          <w:rFonts w:cs="Times New Roman"/>
          <w:b/>
        </w:rPr>
      </w:pPr>
      <w:bookmarkStart w:id="0" w:name="_GoBack"/>
      <w:bookmarkEnd w:id="0"/>
      <w:r w:rsidRPr="00AB553D">
        <w:rPr>
          <w:rFonts w:cs="Times New Roman"/>
          <w:b/>
        </w:rPr>
        <w:t>Paweł A. Leszczyński</w:t>
      </w:r>
    </w:p>
    <w:p w14:paraId="7F0E8F75" w14:textId="7F51491D" w:rsidR="00DF0A8C" w:rsidRPr="00AB553D" w:rsidRDefault="00DF0A8C" w:rsidP="008631C7">
      <w:pPr>
        <w:spacing w:after="0" w:line="240" w:lineRule="auto"/>
        <w:ind w:left="426"/>
        <w:rPr>
          <w:rFonts w:cs="Times New Roman"/>
          <w:sz w:val="20"/>
          <w:szCs w:val="20"/>
        </w:rPr>
      </w:pPr>
      <w:r w:rsidRPr="00AB553D">
        <w:rPr>
          <w:rFonts w:cs="Times New Roman"/>
          <w:sz w:val="20"/>
          <w:szCs w:val="20"/>
        </w:rPr>
        <w:t>Akademi</w:t>
      </w:r>
      <w:r w:rsidR="000744F8" w:rsidRPr="00AB553D">
        <w:rPr>
          <w:rFonts w:cs="Times New Roman"/>
          <w:sz w:val="20"/>
          <w:szCs w:val="20"/>
        </w:rPr>
        <w:t>a</w:t>
      </w:r>
      <w:r w:rsidRPr="00AB553D">
        <w:rPr>
          <w:rFonts w:cs="Times New Roman"/>
          <w:sz w:val="20"/>
          <w:szCs w:val="20"/>
        </w:rPr>
        <w:t xml:space="preserve"> im. Jakuba z Paradyża w Gorzowie Wielkopolskim</w:t>
      </w:r>
    </w:p>
    <w:p w14:paraId="6CA27E1A" w14:textId="46A442D8" w:rsidR="00DF0A8C" w:rsidRPr="00AB553D" w:rsidRDefault="00522539" w:rsidP="008631C7">
      <w:pPr>
        <w:spacing w:before="240" w:after="240" w:line="240" w:lineRule="auto"/>
        <w:ind w:left="426"/>
        <w:rPr>
          <w:rFonts w:cs="Times New Roman"/>
          <w:b/>
          <w:bCs/>
          <w:sz w:val="31"/>
          <w:szCs w:val="31"/>
        </w:rPr>
      </w:pPr>
      <w:r w:rsidRPr="00AB553D">
        <w:rPr>
          <w:b/>
          <w:iCs/>
          <w:sz w:val="31"/>
          <w:szCs w:val="31"/>
        </w:rPr>
        <w:t>Interdyscyplinarny bilans polskiego dorobku dyscyplin badawczych zajmujących się Czechami i relacjami polsko-czeskimi w zakresie prawa i ustroju</w:t>
      </w:r>
      <w:r w:rsidR="006F38EB" w:rsidRPr="00AB553D">
        <w:rPr>
          <w:rStyle w:val="Odwoanieprzypisudolnego"/>
          <w:rFonts w:cs="Times New Roman"/>
          <w:b/>
          <w:bCs/>
          <w:sz w:val="31"/>
          <w:szCs w:val="31"/>
        </w:rPr>
        <w:footnoteReference w:customMarkFollows="1" w:id="1"/>
        <w:t>*</w:t>
      </w:r>
    </w:p>
    <w:p w14:paraId="5EC6ECB8" w14:textId="4C5AA701" w:rsidR="0079508A" w:rsidRPr="00AB553D" w:rsidRDefault="0079508A" w:rsidP="008631C7">
      <w:pPr>
        <w:pStyle w:val="Akapitzlist"/>
        <w:spacing w:after="0" w:line="240" w:lineRule="auto"/>
        <w:ind w:left="426"/>
        <w:jc w:val="both"/>
        <w:rPr>
          <w:rFonts w:cs="Times New Roman"/>
        </w:rPr>
      </w:pPr>
      <w:r w:rsidRPr="00AB553D">
        <w:rPr>
          <w:rFonts w:cs="Times New Roman"/>
          <w:b/>
        </w:rPr>
        <w:t>Słowa klucz</w:t>
      </w:r>
      <w:r w:rsidR="0081037E" w:rsidRPr="00AB553D">
        <w:rPr>
          <w:rFonts w:cs="Times New Roman"/>
          <w:b/>
        </w:rPr>
        <w:t>owe</w:t>
      </w:r>
      <w:r w:rsidRPr="00AB553D">
        <w:rPr>
          <w:rFonts w:cs="Times New Roman"/>
          <w:b/>
        </w:rPr>
        <w:t xml:space="preserve">:  </w:t>
      </w:r>
      <w:r w:rsidR="006E4B1D" w:rsidRPr="00AB553D">
        <w:rPr>
          <w:rFonts w:cs="Times New Roman"/>
          <w:b/>
        </w:rPr>
        <w:t xml:space="preserve"> </w:t>
      </w:r>
      <w:r w:rsidRPr="00AB553D">
        <w:rPr>
          <w:rFonts w:cs="Times New Roman"/>
        </w:rPr>
        <w:t>Polska,  Czechosłowacja,  Czechy,  nauki prawne</w:t>
      </w:r>
    </w:p>
    <w:p w14:paraId="0F2ADF7E" w14:textId="77777777" w:rsidR="0079508A" w:rsidRPr="00AB553D" w:rsidRDefault="0079508A" w:rsidP="008631C7">
      <w:pPr>
        <w:pStyle w:val="Akapitzlist"/>
        <w:pBdr>
          <w:top w:val="single" w:sz="4" w:space="1" w:color="auto"/>
        </w:pBdr>
        <w:spacing w:before="120" w:after="120" w:line="240" w:lineRule="auto"/>
        <w:ind w:left="426"/>
        <w:contextualSpacing w:val="0"/>
        <w:jc w:val="both"/>
        <w:rPr>
          <w:rFonts w:cs="Times New Roman"/>
          <w:b/>
          <w:sz w:val="2"/>
          <w:szCs w:val="24"/>
        </w:rPr>
      </w:pPr>
    </w:p>
    <w:p w14:paraId="30CC9C5D" w14:textId="1BDEF8AD" w:rsidR="003232F3" w:rsidRPr="00AB553D" w:rsidRDefault="003232F3" w:rsidP="008631C7">
      <w:pPr>
        <w:pStyle w:val="Akapitzlist"/>
        <w:numPr>
          <w:ilvl w:val="0"/>
          <w:numId w:val="1"/>
        </w:numPr>
        <w:spacing w:before="240" w:after="120" w:line="240" w:lineRule="auto"/>
        <w:ind w:left="709" w:hanging="283"/>
        <w:contextualSpacing w:val="0"/>
        <w:jc w:val="both"/>
        <w:rPr>
          <w:rFonts w:cs="Times New Roman"/>
          <w:b/>
          <w:sz w:val="24"/>
          <w:szCs w:val="24"/>
        </w:rPr>
      </w:pPr>
      <w:r w:rsidRPr="00AB553D">
        <w:rPr>
          <w:rFonts w:cs="Times New Roman"/>
          <w:b/>
          <w:sz w:val="24"/>
          <w:szCs w:val="24"/>
        </w:rPr>
        <w:t>Współpraca polsko-czeska w dziedzinie nauk prawnych</w:t>
      </w:r>
      <w:r w:rsidR="00340796" w:rsidRPr="00AB553D">
        <w:rPr>
          <w:rFonts w:cs="Times New Roman"/>
          <w:b/>
          <w:sz w:val="24"/>
          <w:szCs w:val="24"/>
        </w:rPr>
        <w:t xml:space="preserve"> </w:t>
      </w:r>
      <w:r w:rsidR="004606DA" w:rsidRPr="00AB553D">
        <w:rPr>
          <w:rFonts w:cs="Times New Roman"/>
          <w:b/>
          <w:sz w:val="24"/>
          <w:szCs w:val="24"/>
        </w:rPr>
        <w:t xml:space="preserve"> </w:t>
      </w:r>
      <w:r w:rsidR="00340796" w:rsidRPr="00AB553D">
        <w:rPr>
          <w:rFonts w:cs="Times New Roman"/>
          <w:b/>
          <w:sz w:val="24"/>
          <w:szCs w:val="24"/>
        </w:rPr>
        <w:t xml:space="preserve">– </w:t>
      </w:r>
      <w:r w:rsidR="004606DA" w:rsidRPr="00AB553D">
        <w:rPr>
          <w:rFonts w:cs="Times New Roman"/>
          <w:b/>
          <w:sz w:val="24"/>
          <w:szCs w:val="24"/>
        </w:rPr>
        <w:t xml:space="preserve"> </w:t>
      </w:r>
      <w:r w:rsidR="00340796" w:rsidRPr="00AB553D">
        <w:rPr>
          <w:rFonts w:cs="Times New Roman"/>
          <w:b/>
          <w:sz w:val="24"/>
          <w:szCs w:val="24"/>
        </w:rPr>
        <w:t>tło ogólne</w:t>
      </w:r>
    </w:p>
    <w:p w14:paraId="34976B6F" w14:textId="6B404CD9" w:rsidR="00214352" w:rsidRPr="00AB553D" w:rsidRDefault="003232F3" w:rsidP="008631C7">
      <w:pPr>
        <w:pStyle w:val="Akapitzlist"/>
        <w:spacing w:before="40" w:after="40" w:line="240" w:lineRule="auto"/>
        <w:ind w:left="0" w:firstLine="426"/>
        <w:contextualSpacing w:val="0"/>
        <w:jc w:val="both"/>
        <w:rPr>
          <w:rFonts w:cs="Times New Roman"/>
        </w:rPr>
      </w:pPr>
      <w:r w:rsidRPr="00AB553D">
        <w:rPr>
          <w:rFonts w:cs="Times New Roman"/>
        </w:rPr>
        <w:t>Jeszcze w okresie Czechosłowacji</w:t>
      </w:r>
      <w:r w:rsidR="0081037E" w:rsidRPr="00AB553D">
        <w:rPr>
          <w:rFonts w:cs="Times New Roman"/>
        </w:rPr>
        <w:t>,</w:t>
      </w:r>
      <w:r w:rsidRPr="00AB553D">
        <w:rPr>
          <w:rFonts w:cs="Times New Roman"/>
        </w:rPr>
        <w:t xml:space="preserve"> przed 1989</w:t>
      </w:r>
      <w:r w:rsidR="00522539" w:rsidRPr="00AB553D">
        <w:rPr>
          <w:rFonts w:cs="Times New Roman"/>
        </w:rPr>
        <w:t> </w:t>
      </w:r>
      <w:r w:rsidRPr="00AB553D">
        <w:rPr>
          <w:rFonts w:cs="Times New Roman"/>
        </w:rPr>
        <w:t>r.</w:t>
      </w:r>
      <w:r w:rsidR="0081037E" w:rsidRPr="00AB553D">
        <w:rPr>
          <w:rFonts w:cs="Times New Roman"/>
        </w:rPr>
        <w:t>,</w:t>
      </w:r>
      <w:r w:rsidRPr="00AB553D">
        <w:rPr>
          <w:rFonts w:cs="Times New Roman"/>
        </w:rPr>
        <w:t xml:space="preserve"> została nawiązana współpraca polskich konstytucjonalistów z ich kolegami i koleżankami znad Wełtawy, m.in. z</w:t>
      </w:r>
      <w:r w:rsidR="003704A2" w:rsidRPr="00AB553D">
        <w:rPr>
          <w:rFonts w:cs="Times New Roman"/>
        </w:rPr>
        <w:t>  </w:t>
      </w:r>
      <w:r w:rsidRPr="00AB553D">
        <w:rPr>
          <w:rFonts w:cs="Times New Roman"/>
        </w:rPr>
        <w:t>Uniwersytetu Karola w Pradze. Dużą rolę odegrał w tym dziele Instytut Nauk Prawnych Polskiej Akademii Nauk (prof.</w:t>
      </w:r>
      <w:r w:rsidR="0088789F" w:rsidRPr="00AB553D">
        <w:rPr>
          <w:rFonts w:cs="Times New Roman"/>
        </w:rPr>
        <w:t> </w:t>
      </w:r>
      <w:r w:rsidRPr="00AB553D">
        <w:rPr>
          <w:rFonts w:cs="Times New Roman"/>
        </w:rPr>
        <w:t>dr</w:t>
      </w:r>
      <w:r w:rsidR="0088789F" w:rsidRPr="00AB553D">
        <w:rPr>
          <w:rFonts w:cs="Times New Roman"/>
        </w:rPr>
        <w:t> </w:t>
      </w:r>
      <w:r w:rsidRPr="00AB553D">
        <w:rPr>
          <w:rFonts w:cs="Times New Roman"/>
        </w:rPr>
        <w:t>hab.</w:t>
      </w:r>
      <w:r w:rsidR="0088789F" w:rsidRPr="00AB553D">
        <w:rPr>
          <w:rFonts w:cs="Times New Roman"/>
        </w:rPr>
        <w:t> </w:t>
      </w:r>
      <w:r w:rsidRPr="00AB553D">
        <w:rPr>
          <w:rFonts w:cs="Times New Roman"/>
        </w:rPr>
        <w:t>Maria</w:t>
      </w:r>
      <w:r w:rsidR="0088789F" w:rsidRPr="00AB553D">
        <w:rPr>
          <w:rFonts w:cs="Times New Roman"/>
        </w:rPr>
        <w:t> </w:t>
      </w:r>
      <w:r w:rsidRPr="00AB553D">
        <w:rPr>
          <w:rFonts w:cs="Times New Roman"/>
        </w:rPr>
        <w:t>Kruk, prof.</w:t>
      </w:r>
      <w:r w:rsidR="0088789F" w:rsidRPr="00AB553D">
        <w:rPr>
          <w:rFonts w:cs="Times New Roman"/>
        </w:rPr>
        <w:t> </w:t>
      </w:r>
      <w:r w:rsidR="00FA4386" w:rsidRPr="00AB553D">
        <w:rPr>
          <w:rFonts w:cs="Times New Roman"/>
        </w:rPr>
        <w:t>dr</w:t>
      </w:r>
      <w:r w:rsidR="0088789F" w:rsidRPr="00AB553D">
        <w:rPr>
          <w:rFonts w:cs="Times New Roman"/>
        </w:rPr>
        <w:t> </w:t>
      </w:r>
      <w:r w:rsidR="00FA4386" w:rsidRPr="00AB553D">
        <w:rPr>
          <w:rFonts w:cs="Times New Roman"/>
        </w:rPr>
        <w:t>hab.</w:t>
      </w:r>
      <w:r w:rsidR="0088789F" w:rsidRPr="00AB553D">
        <w:rPr>
          <w:rFonts w:cs="Times New Roman"/>
        </w:rPr>
        <w:t> </w:t>
      </w:r>
      <w:r w:rsidRPr="00AB553D">
        <w:rPr>
          <w:rFonts w:cs="Times New Roman"/>
        </w:rPr>
        <w:t>Wojciech</w:t>
      </w:r>
      <w:r w:rsidR="0088789F" w:rsidRPr="00AB553D">
        <w:rPr>
          <w:rFonts w:cs="Times New Roman"/>
        </w:rPr>
        <w:t> </w:t>
      </w:r>
      <w:r w:rsidRPr="00AB553D">
        <w:rPr>
          <w:rFonts w:cs="Times New Roman"/>
        </w:rPr>
        <w:t>Sokolewicz), a</w:t>
      </w:r>
      <w:r w:rsidR="00B651D1" w:rsidRPr="00AB553D">
        <w:rPr>
          <w:rFonts w:cs="Times New Roman"/>
        </w:rPr>
        <w:t> </w:t>
      </w:r>
      <w:r w:rsidR="0088789F" w:rsidRPr="00AB553D">
        <w:rPr>
          <w:rFonts w:cs="Times New Roman"/>
        </w:rPr>
        <w:t>  </w:t>
      </w:r>
      <w:r w:rsidRPr="00AB553D">
        <w:rPr>
          <w:rFonts w:cs="Times New Roman"/>
        </w:rPr>
        <w:t>także Wydziały Prawa i Administracji w Łodzi (prof.</w:t>
      </w:r>
      <w:r w:rsidR="0088789F" w:rsidRPr="00AB553D">
        <w:rPr>
          <w:rFonts w:cs="Times New Roman"/>
        </w:rPr>
        <w:t> </w:t>
      </w:r>
      <w:r w:rsidRPr="00AB553D">
        <w:rPr>
          <w:rFonts w:cs="Times New Roman"/>
        </w:rPr>
        <w:t>dr</w:t>
      </w:r>
      <w:r w:rsidR="0088789F" w:rsidRPr="00AB553D">
        <w:rPr>
          <w:rFonts w:cs="Times New Roman"/>
        </w:rPr>
        <w:t> </w:t>
      </w:r>
      <w:r w:rsidRPr="00AB553D">
        <w:rPr>
          <w:rFonts w:cs="Times New Roman"/>
        </w:rPr>
        <w:t>hab.</w:t>
      </w:r>
      <w:r w:rsidR="0088789F" w:rsidRPr="00AB553D">
        <w:rPr>
          <w:rFonts w:cs="Times New Roman"/>
        </w:rPr>
        <w:t> </w:t>
      </w:r>
      <w:r w:rsidRPr="00AB553D">
        <w:rPr>
          <w:rFonts w:cs="Times New Roman"/>
        </w:rPr>
        <w:t>Krzysztof</w:t>
      </w:r>
      <w:r w:rsidR="0088789F" w:rsidRPr="00AB553D">
        <w:rPr>
          <w:rFonts w:cs="Times New Roman"/>
        </w:rPr>
        <w:t> </w:t>
      </w:r>
      <w:r w:rsidRPr="00AB553D">
        <w:rPr>
          <w:rFonts w:cs="Times New Roman"/>
        </w:rPr>
        <w:t>Skotnicki) oraz</w:t>
      </w:r>
      <w:r w:rsidR="0081037E" w:rsidRPr="00AB553D">
        <w:rPr>
          <w:rFonts w:cs="Times New Roman"/>
        </w:rPr>
        <w:t>  </w:t>
      </w:r>
      <w:r w:rsidRPr="00AB553D">
        <w:rPr>
          <w:rFonts w:cs="Times New Roman"/>
        </w:rPr>
        <w:t>w</w:t>
      </w:r>
      <w:r w:rsidR="0088789F" w:rsidRPr="00AB553D">
        <w:rPr>
          <w:rFonts w:cs="Times New Roman"/>
        </w:rPr>
        <w:t> </w:t>
      </w:r>
      <w:r w:rsidR="00B651D1" w:rsidRPr="00AB553D">
        <w:rPr>
          <w:rFonts w:cs="Times New Roman"/>
        </w:rPr>
        <w:t> </w:t>
      </w:r>
      <w:r w:rsidRPr="00AB553D">
        <w:rPr>
          <w:rFonts w:cs="Times New Roman"/>
        </w:rPr>
        <w:t>Toruniu (prof.</w:t>
      </w:r>
      <w:r w:rsidR="0088789F" w:rsidRPr="00AB553D">
        <w:rPr>
          <w:rFonts w:cs="Times New Roman"/>
        </w:rPr>
        <w:t> </w:t>
      </w:r>
      <w:r w:rsidRPr="00AB553D">
        <w:rPr>
          <w:rFonts w:cs="Times New Roman"/>
        </w:rPr>
        <w:t>dr</w:t>
      </w:r>
      <w:r w:rsidR="0088789F" w:rsidRPr="00AB553D">
        <w:rPr>
          <w:rFonts w:cs="Times New Roman"/>
        </w:rPr>
        <w:t> </w:t>
      </w:r>
      <w:r w:rsidRPr="00AB553D">
        <w:rPr>
          <w:rFonts w:cs="Times New Roman"/>
        </w:rPr>
        <w:t>hab.</w:t>
      </w:r>
      <w:r w:rsidR="0088789F" w:rsidRPr="00AB553D">
        <w:rPr>
          <w:rFonts w:cs="Times New Roman"/>
        </w:rPr>
        <w:t> </w:t>
      </w:r>
      <w:r w:rsidRPr="00AB553D">
        <w:rPr>
          <w:rFonts w:cs="Times New Roman"/>
        </w:rPr>
        <w:t>Zbigniew</w:t>
      </w:r>
      <w:r w:rsidR="0088789F" w:rsidRPr="00AB553D">
        <w:rPr>
          <w:rFonts w:cs="Times New Roman"/>
        </w:rPr>
        <w:t> </w:t>
      </w:r>
      <w:r w:rsidRPr="00AB553D">
        <w:rPr>
          <w:rFonts w:cs="Times New Roman"/>
        </w:rPr>
        <w:t xml:space="preserve">Witkowski). Współpraca ta </w:t>
      </w:r>
      <w:r w:rsidR="00E94D08" w:rsidRPr="00AB553D">
        <w:rPr>
          <w:rFonts w:cs="Times New Roman"/>
        </w:rPr>
        <w:t xml:space="preserve">rozwijana </w:t>
      </w:r>
      <w:r w:rsidR="0081037E" w:rsidRPr="00AB553D">
        <w:rPr>
          <w:rFonts w:cs="Times New Roman"/>
        </w:rPr>
        <w:t>jest</w:t>
      </w:r>
      <w:r w:rsidR="0088789F" w:rsidRPr="00AB553D">
        <w:rPr>
          <w:rFonts w:cs="Times New Roman"/>
        </w:rPr>
        <w:t xml:space="preserve"> </w:t>
      </w:r>
      <w:r w:rsidR="00E94D08" w:rsidRPr="00AB553D">
        <w:rPr>
          <w:rFonts w:cs="Times New Roman"/>
        </w:rPr>
        <w:t>także</w:t>
      </w:r>
      <w:r w:rsidR="0088789F" w:rsidRPr="00AB553D">
        <w:rPr>
          <w:rFonts w:cs="Times New Roman"/>
        </w:rPr>
        <w:t xml:space="preserve"> </w:t>
      </w:r>
      <w:r w:rsidR="00E94D08" w:rsidRPr="00AB553D">
        <w:rPr>
          <w:rFonts w:cs="Times New Roman"/>
        </w:rPr>
        <w:t>po</w:t>
      </w:r>
      <w:r w:rsidR="0088789F" w:rsidRPr="00AB553D">
        <w:rPr>
          <w:rFonts w:cs="Times New Roman"/>
        </w:rPr>
        <w:t>  </w:t>
      </w:r>
      <w:r w:rsidR="0081037E" w:rsidRPr="00AB553D">
        <w:rPr>
          <w:rFonts w:cs="Times New Roman"/>
        </w:rPr>
        <w:t xml:space="preserve">roku </w:t>
      </w:r>
      <w:r w:rsidR="00E94D08" w:rsidRPr="00AB553D">
        <w:rPr>
          <w:rFonts w:cs="Times New Roman"/>
        </w:rPr>
        <w:t xml:space="preserve">1989, a obfituje w </w:t>
      </w:r>
      <w:r w:rsidR="0081037E" w:rsidRPr="00AB553D">
        <w:rPr>
          <w:rFonts w:cs="Times New Roman"/>
        </w:rPr>
        <w:t xml:space="preserve">publikacje </w:t>
      </w:r>
      <w:r w:rsidR="00E94D08" w:rsidRPr="00AB553D">
        <w:rPr>
          <w:rFonts w:cs="Times New Roman"/>
        </w:rPr>
        <w:t>wspólne</w:t>
      </w:r>
      <w:r w:rsidR="003464CF" w:rsidRPr="00AB553D">
        <w:rPr>
          <w:rFonts w:cs="Times New Roman"/>
        </w:rPr>
        <w:t>,</w:t>
      </w:r>
      <w:r w:rsidR="00E94D08" w:rsidRPr="00AB553D">
        <w:rPr>
          <w:rFonts w:cs="Times New Roman"/>
        </w:rPr>
        <w:t xml:space="preserve"> m.in. </w:t>
      </w:r>
      <w:r w:rsidR="001C5E9E" w:rsidRPr="00AB553D">
        <w:rPr>
          <w:rFonts w:cs="Times New Roman"/>
        </w:rPr>
        <w:t xml:space="preserve">z </w:t>
      </w:r>
      <w:r w:rsidR="00E94D08" w:rsidRPr="00AB553D">
        <w:rPr>
          <w:rFonts w:cs="Times New Roman"/>
        </w:rPr>
        <w:t>prof. Věrą Jiráskovą</w:t>
      </w:r>
      <w:r w:rsidR="00E94D08" w:rsidRPr="00AB553D">
        <w:rPr>
          <w:rFonts w:cs="Times New Roman"/>
          <w:w w:val="90"/>
        </w:rPr>
        <w:t xml:space="preserve"> (Uniwersytet</w:t>
      </w:r>
      <w:r w:rsidR="0088789F" w:rsidRPr="00AB553D">
        <w:rPr>
          <w:rFonts w:cs="Times New Roman"/>
          <w:w w:val="90"/>
        </w:rPr>
        <w:t xml:space="preserve"> Karola w Pradze</w:t>
      </w:r>
      <w:r w:rsidR="0088789F" w:rsidRPr="00AB553D">
        <w:rPr>
          <w:rFonts w:cs="Times New Roman"/>
        </w:rPr>
        <w:t>) i prof. </w:t>
      </w:r>
      <w:r w:rsidR="00E94D08" w:rsidRPr="00AB553D">
        <w:rPr>
          <w:rFonts w:cs="Times New Roman"/>
        </w:rPr>
        <w:t>Jiřim</w:t>
      </w:r>
      <w:r w:rsidR="0088789F" w:rsidRPr="00AB553D">
        <w:rPr>
          <w:rFonts w:cs="Times New Roman"/>
        </w:rPr>
        <w:t> </w:t>
      </w:r>
      <w:r w:rsidR="00E94D08" w:rsidRPr="00AB553D">
        <w:rPr>
          <w:rFonts w:cs="Times New Roman"/>
        </w:rPr>
        <w:t>Jiráskiem (</w:t>
      </w:r>
      <w:r w:rsidR="00E94D08" w:rsidRPr="00AB553D">
        <w:rPr>
          <w:rFonts w:cs="Times New Roman"/>
          <w:w w:val="90"/>
        </w:rPr>
        <w:t>Uniwersytet Palackého w</w:t>
      </w:r>
      <w:r w:rsidR="0081037E" w:rsidRPr="00AB553D">
        <w:rPr>
          <w:rFonts w:cs="Times New Roman"/>
          <w:w w:val="90"/>
        </w:rPr>
        <w:t> </w:t>
      </w:r>
      <w:r w:rsidR="00E94D08" w:rsidRPr="00AB553D">
        <w:rPr>
          <w:rFonts w:cs="Times New Roman"/>
          <w:w w:val="90"/>
        </w:rPr>
        <w:t>Ołomuńcu</w:t>
      </w:r>
      <w:r w:rsidR="00E94D08" w:rsidRPr="00AB553D">
        <w:rPr>
          <w:rFonts w:cs="Times New Roman"/>
        </w:rPr>
        <w:t xml:space="preserve">). Reprezentanci Polskiego Towarzystwa Prawa Konstytucyjnego uczestniczą </w:t>
      </w:r>
      <w:r w:rsidR="0081037E" w:rsidRPr="00AB553D">
        <w:rPr>
          <w:rFonts w:cs="Times New Roman"/>
        </w:rPr>
        <w:t>też</w:t>
      </w:r>
      <w:r w:rsidR="00E94D08" w:rsidRPr="00AB553D">
        <w:rPr>
          <w:rFonts w:cs="Times New Roman"/>
        </w:rPr>
        <w:t xml:space="preserve"> w</w:t>
      </w:r>
      <w:r w:rsidR="0088789F" w:rsidRPr="00AB553D">
        <w:rPr>
          <w:rFonts w:cs="Times New Roman"/>
        </w:rPr>
        <w:t xml:space="preserve"> </w:t>
      </w:r>
      <w:r w:rsidR="00E94D08" w:rsidRPr="00AB553D">
        <w:rPr>
          <w:rFonts w:cs="Times New Roman"/>
        </w:rPr>
        <w:t>konferencjach czeskich konstytucjonalistów. Prof.</w:t>
      </w:r>
      <w:r w:rsidR="0088789F" w:rsidRPr="00AB553D">
        <w:rPr>
          <w:rFonts w:cs="Times New Roman"/>
        </w:rPr>
        <w:t> </w:t>
      </w:r>
      <w:r w:rsidR="00E94D08" w:rsidRPr="00AB553D">
        <w:rPr>
          <w:rFonts w:cs="Times New Roman"/>
        </w:rPr>
        <w:t>K.</w:t>
      </w:r>
      <w:r w:rsidR="0088789F" w:rsidRPr="00AB553D">
        <w:rPr>
          <w:rFonts w:cs="Times New Roman"/>
        </w:rPr>
        <w:t> </w:t>
      </w:r>
      <w:r w:rsidR="00E94D08" w:rsidRPr="00AB553D">
        <w:rPr>
          <w:rFonts w:cs="Times New Roman"/>
        </w:rPr>
        <w:t>Skotnicki był</w:t>
      </w:r>
      <w:r w:rsidR="003704A2" w:rsidRPr="00AB553D">
        <w:rPr>
          <w:rFonts w:cs="Times New Roman"/>
        </w:rPr>
        <w:t>  </w:t>
      </w:r>
      <w:r w:rsidR="0081037E" w:rsidRPr="00AB553D">
        <w:rPr>
          <w:rFonts w:cs="Times New Roman"/>
        </w:rPr>
        <w:t>na przykład</w:t>
      </w:r>
      <w:r w:rsidR="00E94D08" w:rsidRPr="00AB553D">
        <w:rPr>
          <w:rFonts w:cs="Times New Roman"/>
        </w:rPr>
        <w:t xml:space="preserve"> inicjatorem konferencji na temat ustrojowo-prawnych zagadnień prawa własności </w:t>
      </w:r>
      <w:r w:rsidR="00E94D08" w:rsidRPr="00AB553D">
        <w:rPr>
          <w:rFonts w:cs="Times New Roman"/>
          <w:spacing w:val="-2"/>
        </w:rPr>
        <w:t>w</w:t>
      </w:r>
      <w:r w:rsidR="00B651D1" w:rsidRPr="00AB553D">
        <w:rPr>
          <w:rFonts w:cs="Times New Roman"/>
          <w:spacing w:val="-2"/>
        </w:rPr>
        <w:t> </w:t>
      </w:r>
      <w:r w:rsidR="00E94D08" w:rsidRPr="00AB553D">
        <w:rPr>
          <w:rFonts w:cs="Times New Roman"/>
          <w:spacing w:val="-2"/>
        </w:rPr>
        <w:t xml:space="preserve">Europie Środkowej z udziałem czeskich badaczy. </w:t>
      </w:r>
      <w:r w:rsidR="0081037E" w:rsidRPr="00AB553D">
        <w:rPr>
          <w:rFonts w:cs="Times New Roman"/>
          <w:spacing w:val="-2"/>
        </w:rPr>
        <w:t>P</w:t>
      </w:r>
      <w:r w:rsidR="00EC68FC" w:rsidRPr="00AB553D">
        <w:rPr>
          <w:rFonts w:cs="Times New Roman"/>
          <w:spacing w:val="-2"/>
        </w:rPr>
        <w:t>rof.</w:t>
      </w:r>
      <w:r w:rsidR="0088789F" w:rsidRPr="00AB553D">
        <w:rPr>
          <w:rFonts w:cs="Times New Roman"/>
          <w:spacing w:val="-2"/>
        </w:rPr>
        <w:t> </w:t>
      </w:r>
      <w:r w:rsidR="00EC68FC" w:rsidRPr="00AB553D">
        <w:rPr>
          <w:rFonts w:cs="Times New Roman"/>
          <w:spacing w:val="-2"/>
        </w:rPr>
        <w:t>Z.</w:t>
      </w:r>
      <w:r w:rsidR="003704A2" w:rsidRPr="00AB553D">
        <w:rPr>
          <w:rFonts w:cs="Times New Roman"/>
          <w:spacing w:val="-2"/>
        </w:rPr>
        <w:t> </w:t>
      </w:r>
      <w:r w:rsidR="00EC68FC" w:rsidRPr="00AB553D">
        <w:rPr>
          <w:rFonts w:cs="Times New Roman"/>
          <w:spacing w:val="-2"/>
        </w:rPr>
        <w:t>Witkowski</w:t>
      </w:r>
      <w:r w:rsidR="0081037E" w:rsidRPr="00AB553D">
        <w:rPr>
          <w:rFonts w:cs="Times New Roman"/>
          <w:spacing w:val="-2"/>
        </w:rPr>
        <w:t xml:space="preserve"> z</w:t>
      </w:r>
      <w:r w:rsidR="00EC68FC" w:rsidRPr="00AB553D">
        <w:rPr>
          <w:rFonts w:cs="Times New Roman"/>
        </w:rPr>
        <w:t xml:space="preserve"> </w:t>
      </w:r>
      <w:r w:rsidR="00E94D08" w:rsidRPr="00AB553D">
        <w:rPr>
          <w:rFonts w:cs="Times New Roman"/>
        </w:rPr>
        <w:t>Wydział</w:t>
      </w:r>
      <w:r w:rsidR="0081037E" w:rsidRPr="00AB553D">
        <w:rPr>
          <w:rFonts w:cs="Times New Roman"/>
        </w:rPr>
        <w:t>u</w:t>
      </w:r>
      <w:r w:rsidR="00E94D08" w:rsidRPr="00AB553D">
        <w:rPr>
          <w:rFonts w:cs="Times New Roman"/>
        </w:rPr>
        <w:t xml:space="preserve"> Prawa i</w:t>
      </w:r>
      <w:r w:rsidR="0088789F" w:rsidRPr="00AB553D">
        <w:rPr>
          <w:rFonts w:cs="Times New Roman"/>
        </w:rPr>
        <w:t xml:space="preserve"> </w:t>
      </w:r>
      <w:r w:rsidR="00E94D08" w:rsidRPr="00AB553D">
        <w:rPr>
          <w:rFonts w:cs="Times New Roman"/>
        </w:rPr>
        <w:t>Administracji Uniwersytetu Mikołaja Kopernika w Toruniu był orga</w:t>
      </w:r>
      <w:r w:rsidR="00B651D1" w:rsidRPr="00AB553D">
        <w:rPr>
          <w:rFonts w:cs="Times New Roman"/>
        </w:rPr>
        <w:softHyphen/>
      </w:r>
      <w:r w:rsidR="00E94D08" w:rsidRPr="00AB553D">
        <w:rPr>
          <w:rFonts w:cs="Times New Roman"/>
        </w:rPr>
        <w:t xml:space="preserve">nizatorem I Polsko-Czeskiego Seminarium </w:t>
      </w:r>
      <w:r w:rsidR="005C264C" w:rsidRPr="00AB553D">
        <w:rPr>
          <w:rFonts w:cs="Times New Roman"/>
        </w:rPr>
        <w:t xml:space="preserve">Prawniczego, </w:t>
      </w:r>
      <w:r w:rsidR="001C5E9E" w:rsidRPr="00AB553D">
        <w:rPr>
          <w:rFonts w:cs="Times New Roman"/>
        </w:rPr>
        <w:t xml:space="preserve">które odbyło się </w:t>
      </w:r>
      <w:r w:rsidR="005C264C" w:rsidRPr="00AB553D">
        <w:rPr>
          <w:rFonts w:cs="Times New Roman"/>
        </w:rPr>
        <w:t>w dniach 15-16 października 2008</w:t>
      </w:r>
      <w:r w:rsidR="0088789F" w:rsidRPr="00AB553D">
        <w:rPr>
          <w:rFonts w:cs="Times New Roman"/>
        </w:rPr>
        <w:t> </w:t>
      </w:r>
      <w:r w:rsidR="005C264C" w:rsidRPr="00AB553D">
        <w:rPr>
          <w:rFonts w:cs="Times New Roman"/>
        </w:rPr>
        <w:t>r., co jest efektem wieloletniej przyjaznej współpracy z prof</w:t>
      </w:r>
      <w:r w:rsidR="0081037E" w:rsidRPr="00AB553D">
        <w:rPr>
          <w:rFonts w:cs="Times New Roman"/>
        </w:rPr>
        <w:t>esorami</w:t>
      </w:r>
      <w:r w:rsidR="005C264C" w:rsidRPr="00AB553D">
        <w:rPr>
          <w:rFonts w:cs="Times New Roman"/>
        </w:rPr>
        <w:t xml:space="preserve"> V.</w:t>
      </w:r>
      <w:r w:rsidR="0088789F" w:rsidRPr="00AB553D">
        <w:rPr>
          <w:rFonts w:cs="Times New Roman"/>
        </w:rPr>
        <w:t> </w:t>
      </w:r>
      <w:r w:rsidR="005C264C" w:rsidRPr="00AB553D">
        <w:rPr>
          <w:rFonts w:cs="Times New Roman"/>
        </w:rPr>
        <w:t>i</w:t>
      </w:r>
      <w:r w:rsidR="0088789F" w:rsidRPr="00AB553D">
        <w:rPr>
          <w:rFonts w:cs="Times New Roman"/>
        </w:rPr>
        <w:t> </w:t>
      </w:r>
      <w:r w:rsidR="005C264C" w:rsidRPr="00AB553D">
        <w:rPr>
          <w:rFonts w:cs="Times New Roman"/>
        </w:rPr>
        <w:t>J.</w:t>
      </w:r>
      <w:r w:rsidR="0088789F" w:rsidRPr="00AB553D">
        <w:rPr>
          <w:rFonts w:cs="Times New Roman"/>
        </w:rPr>
        <w:t> </w:t>
      </w:r>
      <w:r w:rsidR="005C264C" w:rsidRPr="00AB553D">
        <w:rPr>
          <w:rFonts w:cs="Times New Roman"/>
        </w:rPr>
        <w:t>Jiráskami. Inicjatywa ta ma charakter cykliczny</w:t>
      </w:r>
      <w:r w:rsidR="00340796" w:rsidRPr="00AB553D">
        <w:rPr>
          <w:rStyle w:val="Odwoanieprzypisudolnego"/>
          <w:rFonts w:cs="Times New Roman"/>
        </w:rPr>
        <w:footnoteReference w:id="2"/>
      </w:r>
      <w:r w:rsidR="005C264C" w:rsidRPr="00AB553D">
        <w:rPr>
          <w:rFonts w:cs="Times New Roman"/>
        </w:rPr>
        <w:t>.</w:t>
      </w:r>
    </w:p>
    <w:p w14:paraId="30015E63" w14:textId="4FAEC688" w:rsidR="005C264C" w:rsidRPr="00AB553D" w:rsidRDefault="006F38EB" w:rsidP="008631C7">
      <w:pPr>
        <w:pStyle w:val="Akapitzlist"/>
        <w:spacing w:before="40" w:after="40" w:line="240" w:lineRule="auto"/>
        <w:ind w:left="0" w:firstLine="426"/>
        <w:contextualSpacing w:val="0"/>
        <w:jc w:val="both"/>
        <w:rPr>
          <w:rFonts w:cs="Times New Roman"/>
        </w:rPr>
      </w:pPr>
      <w:r w:rsidRPr="00AB553D">
        <w:rPr>
          <w:rFonts w:cs="Times New Roman"/>
        </w:rPr>
        <w:t>C</w:t>
      </w:r>
      <w:r w:rsidR="005C264C" w:rsidRPr="00AB553D">
        <w:rPr>
          <w:rFonts w:cs="Times New Roman"/>
        </w:rPr>
        <w:t>zeski konstytucjonalista prof.</w:t>
      </w:r>
      <w:r w:rsidR="0088789F" w:rsidRPr="00AB553D">
        <w:rPr>
          <w:rFonts w:cs="Times New Roman"/>
        </w:rPr>
        <w:t> </w:t>
      </w:r>
      <w:r w:rsidR="005C264C" w:rsidRPr="00AB553D">
        <w:rPr>
          <w:rFonts w:cs="Times New Roman"/>
        </w:rPr>
        <w:t>Karel</w:t>
      </w:r>
      <w:r w:rsidR="0088789F" w:rsidRPr="00AB553D">
        <w:rPr>
          <w:rFonts w:cs="Times New Roman"/>
        </w:rPr>
        <w:t> </w:t>
      </w:r>
      <w:r w:rsidR="005C264C" w:rsidRPr="00AB553D">
        <w:rPr>
          <w:rFonts w:cs="Times New Roman"/>
        </w:rPr>
        <w:t>Klíma</w:t>
      </w:r>
      <w:r w:rsidR="0081037E" w:rsidRPr="00AB553D">
        <w:rPr>
          <w:rFonts w:cs="Times New Roman"/>
        </w:rPr>
        <w:t xml:space="preserve"> –</w:t>
      </w:r>
      <w:r w:rsidR="005C264C" w:rsidRPr="00AB553D">
        <w:rPr>
          <w:rFonts w:cs="Times New Roman"/>
        </w:rPr>
        <w:t xml:space="preserve"> komentator konstytucji Republiki Czeskiej i Karty Praw i Wolności</w:t>
      </w:r>
      <w:r w:rsidR="0081037E" w:rsidRPr="00AB553D">
        <w:rPr>
          <w:rFonts w:cs="Times New Roman"/>
        </w:rPr>
        <w:t xml:space="preserve"> oraz</w:t>
      </w:r>
      <w:r w:rsidR="005C264C" w:rsidRPr="00AB553D">
        <w:rPr>
          <w:rFonts w:cs="Times New Roman"/>
        </w:rPr>
        <w:t xml:space="preserve"> główny redaktor naukowy e</w:t>
      </w:r>
      <w:r w:rsidR="00EC68FC" w:rsidRPr="00AB553D">
        <w:rPr>
          <w:rFonts w:cs="Times New Roman"/>
        </w:rPr>
        <w:t>ncyklopedii prawa konstytucyj</w:t>
      </w:r>
      <w:r w:rsidR="005C264C" w:rsidRPr="00AB553D">
        <w:rPr>
          <w:rFonts w:cs="Times New Roman"/>
        </w:rPr>
        <w:t xml:space="preserve">nego </w:t>
      </w:r>
      <w:r w:rsidR="005C264C" w:rsidRPr="00AB553D">
        <w:rPr>
          <w:rFonts w:cs="Times New Roman"/>
          <w:i/>
        </w:rPr>
        <w:t>(Encyklopedie Ứstavního Práva</w:t>
      </w:r>
      <w:r w:rsidR="005C264C" w:rsidRPr="00AB553D">
        <w:rPr>
          <w:rFonts w:cs="Times New Roman"/>
        </w:rPr>
        <w:t>, ASPI, Wolters Kluwer, Praha 2007), reprezentant Wydziału Prawa Uniwersytetu Zachodnioczeskiego w Pilźnie</w:t>
      </w:r>
      <w:r w:rsidR="0081037E" w:rsidRPr="00AB553D">
        <w:rPr>
          <w:rFonts w:cs="Times New Roman"/>
        </w:rPr>
        <w:t xml:space="preserve"> –</w:t>
      </w:r>
      <w:r w:rsidR="005C264C" w:rsidRPr="00AB553D">
        <w:rPr>
          <w:rFonts w:cs="Times New Roman"/>
        </w:rPr>
        <w:t xml:space="preserve"> współpracuje</w:t>
      </w:r>
      <w:r w:rsidR="005C264C" w:rsidRPr="00AB553D">
        <w:rPr>
          <w:rFonts w:cs="Times New Roman"/>
          <w:spacing w:val="-4"/>
        </w:rPr>
        <w:t xml:space="preserve"> </w:t>
      </w:r>
      <w:r w:rsidR="00EC68FC" w:rsidRPr="00AB553D">
        <w:rPr>
          <w:rFonts w:cs="Times New Roman"/>
          <w:spacing w:val="-4"/>
        </w:rPr>
        <w:t xml:space="preserve">m.in. </w:t>
      </w:r>
      <w:r w:rsidR="0081037E" w:rsidRPr="00AB553D">
        <w:rPr>
          <w:rFonts w:cs="Times New Roman"/>
          <w:spacing w:val="-4"/>
        </w:rPr>
        <w:t xml:space="preserve">z </w:t>
      </w:r>
      <w:r w:rsidR="005C264C" w:rsidRPr="00AB553D">
        <w:rPr>
          <w:rFonts w:cs="Times New Roman"/>
          <w:spacing w:val="-4"/>
        </w:rPr>
        <w:t>Uniwersytetem Przyrodniczo-Humanistycznym</w:t>
      </w:r>
      <w:r w:rsidR="005C264C" w:rsidRPr="00AB553D">
        <w:rPr>
          <w:rFonts w:cs="Times New Roman"/>
        </w:rPr>
        <w:t xml:space="preserve"> w</w:t>
      </w:r>
      <w:r w:rsidR="003704A2" w:rsidRPr="00AB553D">
        <w:rPr>
          <w:rFonts w:cs="Times New Roman"/>
        </w:rPr>
        <w:t> </w:t>
      </w:r>
      <w:r w:rsidR="005C264C" w:rsidRPr="00AB553D">
        <w:rPr>
          <w:rFonts w:cs="Times New Roman"/>
        </w:rPr>
        <w:t>Siedlcach.</w:t>
      </w:r>
    </w:p>
    <w:p w14:paraId="3F8EC65E" w14:textId="58063344" w:rsidR="005C264C" w:rsidRPr="00AB553D" w:rsidRDefault="005C264C" w:rsidP="008631C7">
      <w:pPr>
        <w:pStyle w:val="Akapitzlist"/>
        <w:spacing w:before="40" w:after="40" w:line="240" w:lineRule="auto"/>
        <w:ind w:left="0" w:firstLine="426"/>
        <w:contextualSpacing w:val="0"/>
        <w:jc w:val="both"/>
        <w:rPr>
          <w:rFonts w:cs="Times New Roman"/>
        </w:rPr>
      </w:pPr>
      <w:r w:rsidRPr="00AB553D">
        <w:rPr>
          <w:rFonts w:cs="Times New Roman"/>
        </w:rPr>
        <w:t>Ks. prof. Józef Krukowski</w:t>
      </w:r>
      <w:r w:rsidR="0081037E" w:rsidRPr="00AB553D">
        <w:rPr>
          <w:rFonts w:cs="Times New Roman"/>
        </w:rPr>
        <w:t xml:space="preserve"> –</w:t>
      </w:r>
      <w:r w:rsidRPr="00AB553D">
        <w:rPr>
          <w:rFonts w:cs="Times New Roman"/>
        </w:rPr>
        <w:t xml:space="preserve"> kanonista, ekspert w dziedzinie prawa wyznaniowego</w:t>
      </w:r>
      <w:r w:rsidR="0081037E" w:rsidRPr="00AB553D">
        <w:rPr>
          <w:rFonts w:cs="Times New Roman"/>
        </w:rPr>
        <w:t xml:space="preserve"> –</w:t>
      </w:r>
      <w:r w:rsidRPr="00AB553D">
        <w:rPr>
          <w:rFonts w:cs="Times New Roman"/>
        </w:rPr>
        <w:t xml:space="preserve"> w</w:t>
      </w:r>
      <w:r w:rsidR="003704A2" w:rsidRPr="00AB553D">
        <w:rPr>
          <w:rFonts w:cs="Times New Roman"/>
        </w:rPr>
        <w:t>  </w:t>
      </w:r>
      <w:r w:rsidRPr="00AB553D">
        <w:rPr>
          <w:rFonts w:cs="Times New Roman"/>
        </w:rPr>
        <w:t>okresie swojej bytności naukowo-dydaktycznej na Katolickim Uniwersytecie Lubelskim nawiązał współpracę z czeskim kanonistą i znawcą prawa wyznaniowego</w:t>
      </w:r>
      <w:r w:rsidR="003464CF" w:rsidRPr="00AB553D">
        <w:rPr>
          <w:rFonts w:cs="Times New Roman"/>
        </w:rPr>
        <w:t>, przewodni</w:t>
      </w:r>
      <w:r w:rsidR="003464CF" w:rsidRPr="00AB553D">
        <w:rPr>
          <w:rFonts w:cs="Times New Roman"/>
        </w:rPr>
        <w:softHyphen/>
        <w:t xml:space="preserve">czącym Společnost Pro Církevní Právo </w:t>
      </w:r>
      <w:r w:rsidRPr="00AB553D">
        <w:rPr>
          <w:rFonts w:cs="Times New Roman"/>
        </w:rPr>
        <w:t>ks.</w:t>
      </w:r>
      <w:r w:rsidR="003704A2" w:rsidRPr="00AB553D">
        <w:rPr>
          <w:rFonts w:cs="Times New Roman"/>
        </w:rPr>
        <w:t> </w:t>
      </w:r>
      <w:r w:rsidRPr="00AB553D">
        <w:rPr>
          <w:rFonts w:cs="Times New Roman"/>
        </w:rPr>
        <w:t>prof. Jiřim Rajmundem Treterą z Uniwersytetu Karola w Pradze</w:t>
      </w:r>
      <w:r w:rsidR="00520EF4" w:rsidRPr="00AB553D">
        <w:rPr>
          <w:rFonts w:cs="Times New Roman"/>
        </w:rPr>
        <w:t>. Na łamach wydawanego przez t</w:t>
      </w:r>
      <w:r w:rsidR="0081037E" w:rsidRPr="00AB553D">
        <w:rPr>
          <w:rFonts w:cs="Times New Roman"/>
        </w:rPr>
        <w:t>ę</w:t>
      </w:r>
      <w:r w:rsidR="00520EF4" w:rsidRPr="00AB553D">
        <w:rPr>
          <w:rFonts w:cs="Times New Roman"/>
        </w:rPr>
        <w:t xml:space="preserve"> instytucję „Revue Církevniho Práva” zamieszczane są informacje o współpracy z polskimi partnerami, </w:t>
      </w:r>
      <w:r w:rsidR="001C5E9E" w:rsidRPr="00AB553D">
        <w:rPr>
          <w:rFonts w:cs="Times New Roman"/>
        </w:rPr>
        <w:t>a także</w:t>
      </w:r>
      <w:r w:rsidR="00520EF4" w:rsidRPr="00AB553D">
        <w:rPr>
          <w:rFonts w:cs="Times New Roman"/>
        </w:rPr>
        <w:t xml:space="preserve"> sporządzane przez autorów czeskich recenzje dzieł polskich autorów z dziedziny prawa wyznaniowego </w:t>
      </w:r>
      <w:r w:rsidR="00520EF4" w:rsidRPr="00AB553D">
        <w:rPr>
          <w:rFonts w:cs="Times New Roman"/>
        </w:rPr>
        <w:lastRenderedPageBreak/>
        <w:t>i</w:t>
      </w:r>
      <w:r w:rsidR="001C5E9E" w:rsidRPr="00AB553D">
        <w:rPr>
          <w:rFonts w:cs="Times New Roman"/>
        </w:rPr>
        <w:t>  </w:t>
      </w:r>
      <w:r w:rsidR="00520EF4" w:rsidRPr="00AB553D">
        <w:rPr>
          <w:rFonts w:cs="Times New Roman"/>
        </w:rPr>
        <w:t>kanonicznego. J.</w:t>
      </w:r>
      <w:r w:rsidR="001C5E9E" w:rsidRPr="00AB553D">
        <w:rPr>
          <w:rFonts w:cs="Times New Roman"/>
        </w:rPr>
        <w:t> </w:t>
      </w:r>
      <w:r w:rsidR="00520EF4" w:rsidRPr="00AB553D">
        <w:rPr>
          <w:rFonts w:cs="Times New Roman"/>
        </w:rPr>
        <w:t>Krukowski był w 2004</w:t>
      </w:r>
      <w:r w:rsidR="0088789F" w:rsidRPr="00AB553D">
        <w:rPr>
          <w:rFonts w:cs="Times New Roman"/>
        </w:rPr>
        <w:t> </w:t>
      </w:r>
      <w:r w:rsidR="00520EF4" w:rsidRPr="00AB553D">
        <w:rPr>
          <w:rFonts w:cs="Times New Roman"/>
        </w:rPr>
        <w:t>r. promotorem w przewodzie doktorskim ks.</w:t>
      </w:r>
      <w:r w:rsidR="001C5E9E" w:rsidRPr="00AB553D">
        <w:rPr>
          <w:rFonts w:cs="Times New Roman"/>
        </w:rPr>
        <w:t> </w:t>
      </w:r>
      <w:r w:rsidR="00520EF4" w:rsidRPr="00AB553D">
        <w:rPr>
          <w:rFonts w:cs="Times New Roman"/>
        </w:rPr>
        <w:t>Ignaca Antonina Hrdiny, dziś profesora uniwersytetów w Pradze i w Pilźnie. Tematem dysertacji była wolność religijna w</w:t>
      </w:r>
      <w:r w:rsidR="003704A2" w:rsidRPr="00AB553D">
        <w:rPr>
          <w:rFonts w:cs="Times New Roman"/>
        </w:rPr>
        <w:t>  </w:t>
      </w:r>
      <w:r w:rsidR="00520EF4" w:rsidRPr="00AB553D">
        <w:rPr>
          <w:rFonts w:cs="Times New Roman"/>
        </w:rPr>
        <w:t>prawie Republiki Czeskiej. Badacz ten był także promotorem pracy magisterskiej innego czeskiego naukowca</w:t>
      </w:r>
      <w:r w:rsidR="004606DA" w:rsidRPr="00AB553D">
        <w:rPr>
          <w:rFonts w:cs="Times New Roman"/>
        </w:rPr>
        <w:t>,</w:t>
      </w:r>
      <w:r w:rsidR="00520EF4" w:rsidRPr="00AB553D">
        <w:rPr>
          <w:rFonts w:cs="Times New Roman"/>
        </w:rPr>
        <w:t xml:space="preserve"> dziś z Uniwersytetu Karola</w:t>
      </w:r>
      <w:r w:rsidR="004606DA" w:rsidRPr="00AB553D">
        <w:rPr>
          <w:rFonts w:cs="Times New Roman"/>
        </w:rPr>
        <w:t>,</w:t>
      </w:r>
      <w:r w:rsidR="00520EF4" w:rsidRPr="00AB553D">
        <w:rPr>
          <w:rFonts w:cs="Times New Roman"/>
        </w:rPr>
        <w:t xml:space="preserve"> dra Zaboja Horáka poświęconej </w:t>
      </w:r>
      <w:r w:rsidR="00640A92" w:rsidRPr="00AB553D">
        <w:rPr>
          <w:rFonts w:cs="Times New Roman"/>
        </w:rPr>
        <w:t>sytuacji</w:t>
      </w:r>
      <w:r w:rsidR="00520EF4" w:rsidRPr="00AB553D">
        <w:rPr>
          <w:rFonts w:cs="Times New Roman"/>
        </w:rPr>
        <w:t xml:space="preserve"> </w:t>
      </w:r>
      <w:r w:rsidR="006255FF" w:rsidRPr="00AB553D">
        <w:rPr>
          <w:rFonts w:cs="Times New Roman"/>
        </w:rPr>
        <w:t>prawnej szkół wyznaniowych w</w:t>
      </w:r>
      <w:r w:rsidR="00B651D1" w:rsidRPr="00AB553D">
        <w:rPr>
          <w:rFonts w:cs="Times New Roman"/>
        </w:rPr>
        <w:t> </w:t>
      </w:r>
      <w:r w:rsidR="006255FF" w:rsidRPr="00AB553D">
        <w:rPr>
          <w:rFonts w:cs="Times New Roman"/>
        </w:rPr>
        <w:t>Republice Czeskiej. Z polskimi ośrodkami prawa kanonicznego współpracuje też ks.</w:t>
      </w:r>
      <w:r w:rsidR="00B651D1" w:rsidRPr="00AB553D">
        <w:rPr>
          <w:rFonts w:cs="Times New Roman"/>
        </w:rPr>
        <w:t> </w:t>
      </w:r>
      <w:r w:rsidR="006255FF" w:rsidRPr="00AB553D">
        <w:rPr>
          <w:rFonts w:cs="Times New Roman"/>
        </w:rPr>
        <w:t>prof. Damián Němec</w:t>
      </w:r>
      <w:r w:rsidR="004606DA" w:rsidRPr="00AB553D">
        <w:rPr>
          <w:rFonts w:cs="Times New Roman"/>
        </w:rPr>
        <w:t xml:space="preserve"> –</w:t>
      </w:r>
      <w:r w:rsidR="006255FF" w:rsidRPr="00AB553D">
        <w:rPr>
          <w:rFonts w:cs="Times New Roman"/>
        </w:rPr>
        <w:t xml:space="preserve"> kierownik Katedry</w:t>
      </w:r>
      <w:r w:rsidR="00D95C21" w:rsidRPr="00AB553D">
        <w:rPr>
          <w:rFonts w:cs="Times New Roman"/>
        </w:rPr>
        <w:t xml:space="preserve"> Prawa Kościelnego na Wydziale T</w:t>
      </w:r>
      <w:r w:rsidR="006255FF" w:rsidRPr="00AB553D">
        <w:rPr>
          <w:rFonts w:cs="Times New Roman"/>
        </w:rPr>
        <w:t>eologii Uniwersytetu Palackého w</w:t>
      </w:r>
      <w:r w:rsidR="003704A2" w:rsidRPr="00AB553D">
        <w:rPr>
          <w:rFonts w:cs="Times New Roman"/>
        </w:rPr>
        <w:t> </w:t>
      </w:r>
      <w:r w:rsidR="006255FF" w:rsidRPr="00AB553D">
        <w:rPr>
          <w:rFonts w:cs="Times New Roman"/>
        </w:rPr>
        <w:t>Ołomuńcu.</w:t>
      </w:r>
    </w:p>
    <w:p w14:paraId="635CEC26" w14:textId="69248627" w:rsidR="006255FF" w:rsidRPr="00AB553D" w:rsidRDefault="006255FF" w:rsidP="008631C7">
      <w:pPr>
        <w:pStyle w:val="Akapitzlist"/>
        <w:spacing w:before="40" w:after="40" w:line="256" w:lineRule="exact"/>
        <w:ind w:left="0" w:firstLine="426"/>
        <w:contextualSpacing w:val="0"/>
        <w:jc w:val="both"/>
        <w:rPr>
          <w:rFonts w:cs="Times New Roman"/>
        </w:rPr>
      </w:pPr>
      <w:r w:rsidRPr="00AB553D">
        <w:rPr>
          <w:rFonts w:cs="Times New Roman"/>
        </w:rPr>
        <w:t xml:space="preserve">W </w:t>
      </w:r>
      <w:r w:rsidR="004606DA" w:rsidRPr="00AB553D">
        <w:rPr>
          <w:rFonts w:cs="Times New Roman"/>
        </w:rPr>
        <w:t>zakresie</w:t>
      </w:r>
      <w:r w:rsidRPr="00AB553D">
        <w:rPr>
          <w:rFonts w:cs="Times New Roman"/>
        </w:rPr>
        <w:t xml:space="preserve"> badań historycznoprawnych godna podkreślenia jest współpraca jednego z najwybitniejszych współczesnych historyków czeskich prof. Jaroslava Pá</w:t>
      </w:r>
      <w:r w:rsidR="00D95C21" w:rsidRPr="00AB553D">
        <w:rPr>
          <w:rFonts w:cs="Times New Roman"/>
        </w:rPr>
        <w:t>nka z</w:t>
      </w:r>
      <w:r w:rsidR="00B651D1" w:rsidRPr="00AB553D">
        <w:rPr>
          <w:rFonts w:cs="Times New Roman"/>
        </w:rPr>
        <w:t>  </w:t>
      </w:r>
      <w:r w:rsidR="0032371F" w:rsidRPr="00AB553D">
        <w:rPr>
          <w:rFonts w:cs="Times New Roman"/>
        </w:rPr>
        <w:t> </w:t>
      </w:r>
      <w:r w:rsidR="00D95C21" w:rsidRPr="00AB553D">
        <w:rPr>
          <w:rFonts w:cs="Times New Roman"/>
        </w:rPr>
        <w:t>funkcjonującą w Instytuci</w:t>
      </w:r>
      <w:r w:rsidRPr="00AB553D">
        <w:rPr>
          <w:rFonts w:cs="Times New Roman"/>
        </w:rPr>
        <w:t>e Historii Uniwersytetu Opolskiego Katedrą His</w:t>
      </w:r>
      <w:r w:rsidR="00D95C21" w:rsidRPr="00AB553D">
        <w:rPr>
          <w:rFonts w:cs="Times New Roman"/>
        </w:rPr>
        <w:t xml:space="preserve">torii Parlamentaryzmu, </w:t>
      </w:r>
      <w:r w:rsidR="00FA4386" w:rsidRPr="00AB553D">
        <w:rPr>
          <w:rFonts w:cs="Times New Roman"/>
        </w:rPr>
        <w:t>kierowan</w:t>
      </w:r>
      <w:r w:rsidR="004606DA" w:rsidRPr="00AB553D">
        <w:rPr>
          <w:rFonts w:cs="Times New Roman"/>
        </w:rPr>
        <w:t>ą</w:t>
      </w:r>
      <w:r w:rsidRPr="00AB553D">
        <w:rPr>
          <w:rFonts w:cs="Times New Roman"/>
        </w:rPr>
        <w:t xml:space="preserve"> przez prof. Jana Seredykę.</w:t>
      </w:r>
    </w:p>
    <w:p w14:paraId="7EDC4C23" w14:textId="14824B6C" w:rsidR="00D95C21" w:rsidRPr="00AB553D" w:rsidRDefault="00D95C21" w:rsidP="008631C7">
      <w:pPr>
        <w:pStyle w:val="Akapitzlist"/>
        <w:spacing w:before="40" w:after="40" w:line="256" w:lineRule="exact"/>
        <w:ind w:left="0" w:firstLine="426"/>
        <w:contextualSpacing w:val="0"/>
        <w:jc w:val="both"/>
        <w:rPr>
          <w:rFonts w:cs="Times New Roman"/>
        </w:rPr>
      </w:pPr>
      <w:r w:rsidRPr="00AB553D">
        <w:rPr>
          <w:rFonts w:cs="Times New Roman"/>
        </w:rPr>
        <w:t xml:space="preserve">Efektem współpracy </w:t>
      </w:r>
      <w:r w:rsidR="004606DA" w:rsidRPr="00AB553D">
        <w:rPr>
          <w:rFonts w:cs="Times New Roman"/>
        </w:rPr>
        <w:t xml:space="preserve">polskiego oddziału Wydawnictwa C.H. Beck </w:t>
      </w:r>
      <w:r w:rsidRPr="00AB553D">
        <w:rPr>
          <w:rFonts w:cs="Times New Roman"/>
        </w:rPr>
        <w:t>w zakresie popularyzacji dorobku czeskich badaczy z tamtejszym ekspertem</w:t>
      </w:r>
      <w:r w:rsidR="004606DA" w:rsidRPr="00AB553D">
        <w:rPr>
          <w:rFonts w:cs="Times New Roman"/>
        </w:rPr>
        <w:t>,</w:t>
      </w:r>
      <w:r w:rsidRPr="00AB553D">
        <w:rPr>
          <w:rFonts w:cs="Times New Roman"/>
        </w:rPr>
        <w:t xml:space="preserve"> m.in. </w:t>
      </w:r>
      <w:r w:rsidRPr="00AB553D">
        <w:rPr>
          <w:rFonts w:cs="Times New Roman"/>
          <w:spacing w:val="-2"/>
        </w:rPr>
        <w:t>w</w:t>
      </w:r>
      <w:r w:rsidR="004606DA" w:rsidRPr="00AB553D">
        <w:rPr>
          <w:rFonts w:cs="Times New Roman"/>
          <w:spacing w:val="-2"/>
        </w:rPr>
        <w:t xml:space="preserve"> </w:t>
      </w:r>
      <w:r w:rsidRPr="00AB553D">
        <w:rPr>
          <w:rFonts w:cs="Times New Roman"/>
          <w:spacing w:val="-2"/>
        </w:rPr>
        <w:t>dziedzinie arbitrażu gospodarczego, przewodniczącym Światowego</w:t>
      </w:r>
      <w:r w:rsidR="00B651D1" w:rsidRPr="00AB553D">
        <w:rPr>
          <w:rFonts w:cs="Times New Roman"/>
          <w:spacing w:val="-2"/>
        </w:rPr>
        <w:t xml:space="preserve"> </w:t>
      </w:r>
      <w:r w:rsidRPr="00AB553D">
        <w:rPr>
          <w:rFonts w:cs="Times New Roman"/>
          <w:spacing w:val="-2"/>
        </w:rPr>
        <w:t>Związku Prawników</w:t>
      </w:r>
      <w:r w:rsidRPr="00AB553D">
        <w:rPr>
          <w:rFonts w:cs="Times New Roman"/>
        </w:rPr>
        <w:t>, rozstrzygającym także spory w ramach uprawnień Międzynarodowego Trybunału Arbitrażowego ICC w Paryżu</w:t>
      </w:r>
      <w:r w:rsidR="003464CF" w:rsidRPr="00AB553D">
        <w:rPr>
          <w:rFonts w:cs="Times New Roman"/>
        </w:rPr>
        <w:t>,</w:t>
      </w:r>
      <w:r w:rsidRPr="00AB553D">
        <w:rPr>
          <w:rFonts w:cs="Times New Roman"/>
        </w:rPr>
        <w:t xml:space="preserve"> prof. Alexandrem J.</w:t>
      </w:r>
      <w:r w:rsidR="003704A2" w:rsidRPr="00AB553D">
        <w:rPr>
          <w:rFonts w:cs="Times New Roman"/>
        </w:rPr>
        <w:t> </w:t>
      </w:r>
      <w:r w:rsidRPr="00AB553D">
        <w:rPr>
          <w:rFonts w:cs="Times New Roman"/>
        </w:rPr>
        <w:t>Bělohlávkiem, jest opublikowanie wersji polskiej jego monumentalnego dzieła pt.</w:t>
      </w:r>
      <w:r w:rsidR="003704A2" w:rsidRPr="00AB553D">
        <w:rPr>
          <w:rFonts w:cs="Times New Roman"/>
        </w:rPr>
        <w:t> </w:t>
      </w:r>
      <w:r w:rsidRPr="00AB553D">
        <w:rPr>
          <w:rFonts w:cs="Times New Roman"/>
          <w:i/>
        </w:rPr>
        <w:t>Rozporządzenie Rzym I, Konwencja Rzymska: komentarz, t. 1 i 2</w:t>
      </w:r>
      <w:r w:rsidRPr="00AB553D">
        <w:rPr>
          <w:rFonts w:cs="Times New Roman"/>
        </w:rPr>
        <w:t xml:space="preserve"> </w:t>
      </w:r>
      <w:r w:rsidR="004606DA" w:rsidRPr="00AB553D">
        <w:rPr>
          <w:rFonts w:cs="Times New Roman"/>
        </w:rPr>
        <w:t>(</w:t>
      </w:r>
      <w:r w:rsidRPr="00AB553D">
        <w:rPr>
          <w:rFonts w:cs="Times New Roman"/>
        </w:rPr>
        <w:t>Warszawa 2010</w:t>
      </w:r>
      <w:r w:rsidR="004606DA" w:rsidRPr="00AB553D">
        <w:rPr>
          <w:rFonts w:cs="Times New Roman"/>
        </w:rPr>
        <w:t>)</w:t>
      </w:r>
      <w:r w:rsidRPr="00AB553D">
        <w:rPr>
          <w:rFonts w:cs="Times New Roman"/>
        </w:rPr>
        <w:t>. Rok później Wydawnictwo C.H. Beck opublikował</w:t>
      </w:r>
      <w:r w:rsidR="004606DA" w:rsidRPr="00AB553D">
        <w:rPr>
          <w:rFonts w:cs="Times New Roman"/>
        </w:rPr>
        <w:t>o</w:t>
      </w:r>
      <w:r w:rsidRPr="00AB553D">
        <w:rPr>
          <w:rFonts w:cs="Times New Roman"/>
        </w:rPr>
        <w:t xml:space="preserve"> też w polskiej wersji inn</w:t>
      </w:r>
      <w:r w:rsidR="004606DA" w:rsidRPr="00AB553D">
        <w:rPr>
          <w:rFonts w:cs="Times New Roman"/>
        </w:rPr>
        <w:t>ą</w:t>
      </w:r>
      <w:r w:rsidRPr="00AB553D">
        <w:rPr>
          <w:rFonts w:cs="Times New Roman"/>
        </w:rPr>
        <w:t xml:space="preserve"> pracę wspomnianego wyżej badacza, której jest współautorem wraz z prof. Renátą Hótovą, również umiejscowioną w poniższym wykazie.</w:t>
      </w:r>
    </w:p>
    <w:p w14:paraId="6C5D6C2B" w14:textId="38FE1A72" w:rsidR="00620EB5" w:rsidRPr="00AB553D" w:rsidRDefault="00620EB5" w:rsidP="008631C7">
      <w:pPr>
        <w:pStyle w:val="Akapitzlist"/>
        <w:spacing w:before="40" w:after="40" w:line="256" w:lineRule="exact"/>
        <w:ind w:left="0" w:firstLine="426"/>
        <w:contextualSpacing w:val="0"/>
        <w:jc w:val="both"/>
        <w:rPr>
          <w:rFonts w:cs="Times New Roman"/>
        </w:rPr>
      </w:pPr>
      <w:r w:rsidRPr="00AB553D">
        <w:rPr>
          <w:rFonts w:cs="Times New Roman"/>
        </w:rPr>
        <w:t xml:space="preserve">Na polskich uczelniach </w:t>
      </w:r>
      <w:r w:rsidR="003464CF" w:rsidRPr="00AB553D">
        <w:rPr>
          <w:rFonts w:cs="Times New Roman"/>
        </w:rPr>
        <w:t xml:space="preserve">były i są </w:t>
      </w:r>
      <w:r w:rsidRPr="00AB553D">
        <w:rPr>
          <w:rFonts w:cs="Times New Roman"/>
        </w:rPr>
        <w:t xml:space="preserve">prowadzone badania w formie grantów </w:t>
      </w:r>
      <w:r w:rsidR="001C5E9E" w:rsidRPr="00AB553D">
        <w:rPr>
          <w:rFonts w:cs="Times New Roman"/>
        </w:rPr>
        <w:t>z zakresu</w:t>
      </w:r>
      <w:r w:rsidRPr="00AB553D">
        <w:rPr>
          <w:rFonts w:cs="Times New Roman"/>
        </w:rPr>
        <w:t xml:space="preserve"> prawa czeskiego. Przykładowo, w ramach Katedry Prawa Karnego Wydziału Prawa i</w:t>
      </w:r>
      <w:r w:rsidR="00B651D1" w:rsidRPr="00AB553D">
        <w:rPr>
          <w:rFonts w:cs="Times New Roman"/>
        </w:rPr>
        <w:t> </w:t>
      </w:r>
      <w:r w:rsidRPr="00AB553D">
        <w:rPr>
          <w:rFonts w:cs="Times New Roman"/>
          <w:spacing w:val="-4"/>
        </w:rPr>
        <w:t>Admi</w:t>
      </w:r>
      <w:r w:rsidR="0032371F" w:rsidRPr="00AB553D">
        <w:rPr>
          <w:rFonts w:cs="Times New Roman"/>
          <w:spacing w:val="-4"/>
        </w:rPr>
        <w:softHyphen/>
      </w:r>
      <w:r w:rsidRPr="00AB553D">
        <w:rPr>
          <w:rFonts w:cs="Times New Roman"/>
          <w:spacing w:val="-4"/>
        </w:rPr>
        <w:t xml:space="preserve">nistracji </w:t>
      </w:r>
      <w:r w:rsidRPr="00AB553D">
        <w:rPr>
          <w:rFonts w:cs="Times New Roman"/>
          <w:spacing w:val="-3"/>
        </w:rPr>
        <w:t>Uniwersytetu Jagiellońskiego,</w:t>
      </w:r>
      <w:r w:rsidR="004606DA" w:rsidRPr="00AB553D">
        <w:rPr>
          <w:rFonts w:cs="Times New Roman"/>
          <w:spacing w:val="-3"/>
        </w:rPr>
        <w:t xml:space="preserve"> w ramach środków przyznanych z Międzyna</w:t>
      </w:r>
      <w:r w:rsidR="004606DA" w:rsidRPr="00AB553D">
        <w:rPr>
          <w:rFonts w:cs="Times New Roman"/>
          <w:spacing w:val="-3"/>
        </w:rPr>
        <w:softHyphen/>
        <w:t>ro</w:t>
      </w:r>
      <w:r w:rsidR="0032371F" w:rsidRPr="00AB553D">
        <w:rPr>
          <w:rFonts w:cs="Times New Roman"/>
          <w:spacing w:val="-3"/>
        </w:rPr>
        <w:softHyphen/>
      </w:r>
      <w:r w:rsidR="004606DA" w:rsidRPr="00AB553D">
        <w:rPr>
          <w:rFonts w:cs="Times New Roman"/>
          <w:spacing w:val="-3"/>
        </w:rPr>
        <w:t>dowego</w:t>
      </w:r>
      <w:r w:rsidR="004606DA" w:rsidRPr="00AB553D">
        <w:rPr>
          <w:rFonts w:cs="Times New Roman"/>
        </w:rPr>
        <w:t xml:space="preserve"> Funduszu Wyszehradzkiego</w:t>
      </w:r>
      <w:r w:rsidR="004606DA" w:rsidRPr="00AB553D">
        <w:rPr>
          <w:rStyle w:val="Odwoanieprzypisudolnego"/>
          <w:rFonts w:cs="Times New Roman"/>
        </w:rPr>
        <w:footnoteReference w:id="3"/>
      </w:r>
      <w:r w:rsidR="004606DA" w:rsidRPr="00AB553D">
        <w:rPr>
          <w:rFonts w:cs="Times New Roman"/>
        </w:rPr>
        <w:t>,</w:t>
      </w:r>
      <w:r w:rsidRPr="00AB553D">
        <w:rPr>
          <w:rFonts w:cs="Times New Roman"/>
        </w:rPr>
        <w:t xml:space="preserve"> realizowany </w:t>
      </w:r>
      <w:r w:rsidR="004606DA" w:rsidRPr="00AB553D">
        <w:rPr>
          <w:rFonts w:cs="Times New Roman"/>
        </w:rPr>
        <w:t xml:space="preserve">był </w:t>
      </w:r>
      <w:r w:rsidRPr="00AB553D">
        <w:rPr>
          <w:rFonts w:cs="Times New Roman"/>
        </w:rPr>
        <w:t>projekt badawczy „Prawo karne państw Grupy Wyszehradzkiej”,</w:t>
      </w:r>
      <w:r w:rsidR="004606DA" w:rsidRPr="00AB553D">
        <w:rPr>
          <w:rFonts w:cs="Times New Roman"/>
        </w:rPr>
        <w:t xml:space="preserve"> a</w:t>
      </w:r>
      <w:r w:rsidR="00587852" w:rsidRPr="00AB553D">
        <w:rPr>
          <w:rFonts w:cs="Times New Roman"/>
        </w:rPr>
        <w:t xml:space="preserve"> na Wydziale Prawa i Administracji Uniwersytetu Gdańskiego realizowano przedsięwzięcie naukowe o nazwie „Polsko-Czeskie Forum Akademickie: Efektywny model transgranicznej współpracy biznesowej i</w:t>
      </w:r>
      <w:r w:rsidR="00B651D1" w:rsidRPr="00AB553D">
        <w:rPr>
          <w:rFonts w:cs="Times New Roman"/>
        </w:rPr>
        <w:t> </w:t>
      </w:r>
      <w:r w:rsidR="00587852" w:rsidRPr="00AB553D">
        <w:rPr>
          <w:rFonts w:cs="Times New Roman"/>
        </w:rPr>
        <w:t>partnerstwa”</w:t>
      </w:r>
      <w:r w:rsidR="00587852" w:rsidRPr="00AB553D">
        <w:rPr>
          <w:rStyle w:val="Odwoanieprzypisudolnego"/>
          <w:rFonts w:cs="Times New Roman"/>
        </w:rPr>
        <w:footnoteReference w:id="4"/>
      </w:r>
      <w:r w:rsidR="00BA5448" w:rsidRPr="00AB553D">
        <w:rPr>
          <w:rFonts w:cs="Times New Roman"/>
        </w:rPr>
        <w:t>.</w:t>
      </w:r>
    </w:p>
    <w:p w14:paraId="48CAC34C" w14:textId="27710613" w:rsidR="00BA5448" w:rsidRPr="00AB553D" w:rsidRDefault="00BA5448" w:rsidP="008631C7">
      <w:pPr>
        <w:pStyle w:val="Akapitzlist"/>
        <w:spacing w:before="40" w:after="40" w:line="256" w:lineRule="exact"/>
        <w:ind w:left="0" w:firstLine="426"/>
        <w:contextualSpacing w:val="0"/>
        <w:jc w:val="both"/>
        <w:rPr>
          <w:rFonts w:cs="Times New Roman"/>
        </w:rPr>
      </w:pPr>
      <w:r w:rsidRPr="00AB553D">
        <w:rPr>
          <w:rFonts w:cs="Times New Roman"/>
        </w:rPr>
        <w:t xml:space="preserve">Kooperacji naukowej w </w:t>
      </w:r>
      <w:r w:rsidR="004606DA" w:rsidRPr="00AB553D">
        <w:rPr>
          <w:rFonts w:cs="Times New Roman"/>
        </w:rPr>
        <w:t>dziedzinie</w:t>
      </w:r>
      <w:r w:rsidRPr="00AB553D">
        <w:rPr>
          <w:rFonts w:cs="Times New Roman"/>
        </w:rPr>
        <w:t xml:space="preserve"> nauk prawnych sprzyja też infrastruktura instytucji badawczych</w:t>
      </w:r>
      <w:r w:rsidR="003464CF" w:rsidRPr="00AB553D">
        <w:rPr>
          <w:rFonts w:cs="Times New Roman"/>
        </w:rPr>
        <w:t>, na przykład</w:t>
      </w:r>
      <w:r w:rsidRPr="00AB553D">
        <w:rPr>
          <w:rFonts w:cs="Times New Roman"/>
        </w:rPr>
        <w:t xml:space="preserve"> w postaci Komisji do Spraw Stosunków Polsko-Czeskich i</w:t>
      </w:r>
      <w:r w:rsidR="003704A2" w:rsidRPr="00AB553D">
        <w:rPr>
          <w:rFonts w:cs="Times New Roman"/>
        </w:rPr>
        <w:t> </w:t>
      </w:r>
      <w:r w:rsidRPr="00AB553D">
        <w:rPr>
          <w:rFonts w:cs="Times New Roman"/>
        </w:rPr>
        <w:t>Polsko-Słowackich Polskiej Akademii Nauk – Oddział w Katowicach, tudzież towarzystw naukowych w postaci n</w:t>
      </w:r>
      <w:r w:rsidR="003464CF" w:rsidRPr="00AB553D">
        <w:rPr>
          <w:rFonts w:cs="Times New Roman"/>
        </w:rPr>
        <w:t xml:space="preserve">a </w:t>
      </w:r>
      <w:r w:rsidRPr="00AB553D">
        <w:rPr>
          <w:rFonts w:cs="Times New Roman"/>
        </w:rPr>
        <w:t>p</w:t>
      </w:r>
      <w:r w:rsidR="003464CF" w:rsidRPr="00AB553D">
        <w:rPr>
          <w:rFonts w:cs="Times New Roman"/>
        </w:rPr>
        <w:t>rzykład</w:t>
      </w:r>
      <w:r w:rsidRPr="00AB553D">
        <w:rPr>
          <w:rFonts w:cs="Times New Roman"/>
        </w:rPr>
        <w:t xml:space="preserve"> Polsko-Czeskiego Towarzystwa Naukowego z</w:t>
      </w:r>
      <w:r w:rsidR="0032371F" w:rsidRPr="00AB553D">
        <w:rPr>
          <w:rFonts w:cs="Times New Roman"/>
        </w:rPr>
        <w:t xml:space="preserve"> </w:t>
      </w:r>
      <w:r w:rsidRPr="00AB553D">
        <w:rPr>
          <w:rFonts w:cs="Times New Roman"/>
        </w:rPr>
        <w:t>siedzibą zarządu we Wrocławiu.</w:t>
      </w:r>
    </w:p>
    <w:p w14:paraId="196A7F9A" w14:textId="6FA6BF21" w:rsidR="000570A8" w:rsidRPr="00AB553D" w:rsidRDefault="000570A8" w:rsidP="008631C7">
      <w:pPr>
        <w:pStyle w:val="Akapitzlist"/>
        <w:spacing w:before="40" w:after="40" w:line="256" w:lineRule="exact"/>
        <w:ind w:left="0" w:firstLine="426"/>
        <w:contextualSpacing w:val="0"/>
        <w:jc w:val="both"/>
        <w:rPr>
          <w:rFonts w:cs="Times New Roman"/>
        </w:rPr>
      </w:pPr>
      <w:r w:rsidRPr="00AB553D">
        <w:rPr>
          <w:rFonts w:cs="Times New Roman"/>
        </w:rPr>
        <w:t>Daria Daniecka</w:t>
      </w:r>
      <w:r w:rsidR="004606DA" w:rsidRPr="00AB553D">
        <w:rPr>
          <w:rFonts w:cs="Times New Roman"/>
        </w:rPr>
        <w:t>,</w:t>
      </w:r>
      <w:r w:rsidRPr="00AB553D">
        <w:rPr>
          <w:rFonts w:cs="Times New Roman"/>
        </w:rPr>
        <w:t xml:space="preserve"> adiunkt w Polskiej Akademii Nauk, </w:t>
      </w:r>
      <w:r w:rsidR="00510ED3" w:rsidRPr="00AB553D">
        <w:rPr>
          <w:rFonts w:cs="Times New Roman"/>
        </w:rPr>
        <w:t xml:space="preserve">jest autorką ważnego </w:t>
      </w:r>
      <w:r w:rsidRPr="00AB553D">
        <w:rPr>
          <w:rFonts w:cs="Times New Roman"/>
        </w:rPr>
        <w:t xml:space="preserve">artykułu pt. </w:t>
      </w:r>
      <w:r w:rsidRPr="00AB553D">
        <w:rPr>
          <w:rFonts w:cs="Times New Roman"/>
          <w:i/>
          <w:iCs/>
        </w:rPr>
        <w:t>Współpraca polskich i czeskich prawników</w:t>
      </w:r>
      <w:r w:rsidRPr="00AB553D">
        <w:rPr>
          <w:rFonts w:cs="Times New Roman"/>
        </w:rPr>
        <w:t xml:space="preserve"> opublikowanego w czasopiśmie „Studia Prawnicze” </w:t>
      </w:r>
      <w:r w:rsidR="004606DA" w:rsidRPr="00AB553D">
        <w:rPr>
          <w:rFonts w:cs="Times New Roman"/>
        </w:rPr>
        <w:t>(</w:t>
      </w:r>
      <w:r w:rsidRPr="00AB553D">
        <w:rPr>
          <w:rFonts w:cs="Times New Roman"/>
        </w:rPr>
        <w:t>2017, nr 4, s. 155-172</w:t>
      </w:r>
      <w:r w:rsidR="004606DA" w:rsidRPr="00AB553D">
        <w:rPr>
          <w:rFonts w:cs="Times New Roman"/>
        </w:rPr>
        <w:t>)</w:t>
      </w:r>
      <w:r w:rsidRPr="00AB553D">
        <w:rPr>
          <w:rFonts w:cs="Times New Roman"/>
        </w:rPr>
        <w:t>.</w:t>
      </w:r>
    </w:p>
    <w:p w14:paraId="6461CEDA" w14:textId="67940D1D" w:rsidR="006255FF" w:rsidRPr="00AB553D" w:rsidRDefault="006255FF" w:rsidP="008631C7">
      <w:pPr>
        <w:spacing w:before="40" w:after="40" w:line="256" w:lineRule="exact"/>
        <w:ind w:firstLine="426"/>
        <w:jc w:val="both"/>
        <w:rPr>
          <w:rFonts w:cs="Times New Roman"/>
        </w:rPr>
      </w:pPr>
      <w:r w:rsidRPr="00AB553D">
        <w:rPr>
          <w:rFonts w:cs="Times New Roman"/>
        </w:rPr>
        <w:t xml:space="preserve">Postulować należy zacieśnienie współpracy polsko-czeskiej w </w:t>
      </w:r>
      <w:r w:rsidR="004606DA" w:rsidRPr="00AB553D">
        <w:rPr>
          <w:rFonts w:cs="Times New Roman"/>
        </w:rPr>
        <w:t>zakresie</w:t>
      </w:r>
      <w:r w:rsidRPr="00AB553D">
        <w:rPr>
          <w:rFonts w:cs="Times New Roman"/>
        </w:rPr>
        <w:t xml:space="preserve"> m.in. prawa</w:t>
      </w:r>
      <w:r w:rsidR="004606DA" w:rsidRPr="00AB553D">
        <w:rPr>
          <w:rFonts w:cs="Times New Roman"/>
        </w:rPr>
        <w:t>  </w:t>
      </w:r>
      <w:r w:rsidRPr="00AB553D">
        <w:rPr>
          <w:rFonts w:cs="Times New Roman"/>
        </w:rPr>
        <w:t>cywilnego, administracyjnego, karnego, pracy</w:t>
      </w:r>
      <w:r w:rsidR="004606DA" w:rsidRPr="00AB553D">
        <w:rPr>
          <w:rFonts w:cs="Times New Roman"/>
        </w:rPr>
        <w:t>,</w:t>
      </w:r>
      <w:r w:rsidRPr="00AB553D">
        <w:rPr>
          <w:rFonts w:cs="Times New Roman"/>
        </w:rPr>
        <w:t xml:space="preserve"> ale też prawa farmaceutycznego, </w:t>
      </w:r>
      <w:r w:rsidR="00404FDB" w:rsidRPr="00AB553D">
        <w:rPr>
          <w:rFonts w:cs="Times New Roman"/>
        </w:rPr>
        <w:t>zamówień publicznych</w:t>
      </w:r>
      <w:r w:rsidR="000570A8" w:rsidRPr="00AB553D">
        <w:rPr>
          <w:rFonts w:cs="Times New Roman"/>
        </w:rPr>
        <w:t>,</w:t>
      </w:r>
      <w:r w:rsidR="00404FDB" w:rsidRPr="00AB553D">
        <w:rPr>
          <w:rFonts w:cs="Times New Roman"/>
        </w:rPr>
        <w:t xml:space="preserve"> </w:t>
      </w:r>
      <w:r w:rsidRPr="00AB553D">
        <w:rPr>
          <w:rFonts w:cs="Times New Roman"/>
        </w:rPr>
        <w:t xml:space="preserve">własności intelektualnej czy Internetu. Służyć temu powinna większa wymiana akademicka, </w:t>
      </w:r>
      <w:r w:rsidR="00FA1D07" w:rsidRPr="00AB553D">
        <w:rPr>
          <w:rFonts w:cs="Times New Roman"/>
        </w:rPr>
        <w:t xml:space="preserve">współpraca samorządów </w:t>
      </w:r>
      <w:r w:rsidR="00E568F4" w:rsidRPr="00AB553D">
        <w:rPr>
          <w:rFonts w:cs="Times New Roman"/>
        </w:rPr>
        <w:t xml:space="preserve">prawniczych, </w:t>
      </w:r>
      <w:r w:rsidRPr="00AB553D">
        <w:rPr>
          <w:rFonts w:cs="Times New Roman"/>
        </w:rPr>
        <w:t xml:space="preserve">organizacja wspólnych konferencji, kreowanie </w:t>
      </w:r>
      <w:r w:rsidR="008407F6" w:rsidRPr="00AB553D">
        <w:rPr>
          <w:rFonts w:cs="Times New Roman"/>
        </w:rPr>
        <w:t>wspólnych zespołów badawczych, udział w</w:t>
      </w:r>
      <w:r w:rsidR="004606DA" w:rsidRPr="00AB553D">
        <w:rPr>
          <w:rFonts w:cs="Times New Roman"/>
        </w:rPr>
        <w:t>   </w:t>
      </w:r>
      <w:r w:rsidR="008407F6" w:rsidRPr="00AB553D">
        <w:rPr>
          <w:rFonts w:cs="Times New Roman"/>
        </w:rPr>
        <w:t>radach naukowych czasopism badawczych wydawanych w Polsce i w Republice Czeskiej, promotorstwo i recenzowanie w przewodach doktorskich i habilitacyjnych.</w:t>
      </w:r>
    </w:p>
    <w:p w14:paraId="7F3A9C04" w14:textId="3174F65F" w:rsidR="00EF4949" w:rsidRPr="00AB553D" w:rsidRDefault="00EF4949" w:rsidP="008631C7">
      <w:pPr>
        <w:spacing w:before="40" w:after="40" w:line="270" w:lineRule="exact"/>
        <w:ind w:firstLine="426"/>
        <w:jc w:val="both"/>
        <w:rPr>
          <w:rFonts w:cs="Times New Roman"/>
        </w:rPr>
      </w:pPr>
      <w:r w:rsidRPr="00AB553D">
        <w:rPr>
          <w:rFonts w:cs="Times New Roman"/>
        </w:rPr>
        <w:lastRenderedPageBreak/>
        <w:t>Jedną z podstaw prawnych polsko-czeskiej współpracy naukowej prawników jest podpisana w Pradze w dniu 30 wr</w:t>
      </w:r>
      <w:r w:rsidR="003704A2" w:rsidRPr="00AB553D">
        <w:rPr>
          <w:rFonts w:cs="Times New Roman"/>
        </w:rPr>
        <w:t>z</w:t>
      </w:r>
      <w:r w:rsidRPr="00AB553D">
        <w:rPr>
          <w:rFonts w:cs="Times New Roman"/>
        </w:rPr>
        <w:t>eśnia 2003</w:t>
      </w:r>
      <w:r w:rsidR="00B651D1" w:rsidRPr="00AB553D">
        <w:rPr>
          <w:rFonts w:cs="Times New Roman"/>
        </w:rPr>
        <w:t> </w:t>
      </w:r>
      <w:r w:rsidRPr="00AB553D">
        <w:rPr>
          <w:rFonts w:cs="Times New Roman"/>
        </w:rPr>
        <w:t xml:space="preserve">r. </w:t>
      </w:r>
      <w:r w:rsidRPr="00AB553D">
        <w:rPr>
          <w:rFonts w:cs="Times New Roman"/>
          <w:i/>
          <w:iCs/>
        </w:rPr>
        <w:t>Umowa między Rządem Rzeczypospolitej Polskiej a Rządem Republiki Czeskiej o współpracy w dziedzinie kultury, szkolnictwa i nauki</w:t>
      </w:r>
      <w:r w:rsidRPr="00AB553D">
        <w:rPr>
          <w:rFonts w:cs="Times New Roman"/>
        </w:rPr>
        <w:t xml:space="preserve"> (Dz.U. z dnia 16.11.2004 r., </w:t>
      </w:r>
      <w:r w:rsidR="00CB4852" w:rsidRPr="00AB553D">
        <w:rPr>
          <w:rFonts w:cs="Times New Roman"/>
        </w:rPr>
        <w:t>n</w:t>
      </w:r>
      <w:r w:rsidRPr="00AB553D">
        <w:rPr>
          <w:rFonts w:cs="Times New Roman"/>
        </w:rPr>
        <w:t>r 244, poz. 2449). Jej artykuł 10 stanowi, że obie strony</w:t>
      </w:r>
      <w:r w:rsidR="001C5E9E" w:rsidRPr="00AB553D">
        <w:rPr>
          <w:rFonts w:cs="Times New Roman"/>
        </w:rPr>
        <w:t>-</w:t>
      </w:r>
      <w:r w:rsidRPr="00AB553D">
        <w:rPr>
          <w:rFonts w:cs="Times New Roman"/>
        </w:rPr>
        <w:t>sygnatariusze będą wspierały i ułatwiały współpracę w</w:t>
      </w:r>
      <w:r w:rsidR="003704A2" w:rsidRPr="00AB553D">
        <w:rPr>
          <w:rFonts w:cs="Times New Roman"/>
        </w:rPr>
        <w:t>  </w:t>
      </w:r>
      <w:r w:rsidRPr="00AB553D">
        <w:rPr>
          <w:rFonts w:cs="Times New Roman"/>
        </w:rPr>
        <w:t>zakresie badań i</w:t>
      </w:r>
      <w:r w:rsidR="00B651D1" w:rsidRPr="00AB553D">
        <w:rPr>
          <w:rFonts w:cs="Times New Roman"/>
        </w:rPr>
        <w:t>  </w:t>
      </w:r>
      <w:r w:rsidRPr="00AB553D">
        <w:rPr>
          <w:rFonts w:cs="Times New Roman"/>
        </w:rPr>
        <w:t>rozwoju nauki, zwłaszcza poprzez: bezpośrednie kontakty instytucji naukowych</w:t>
      </w:r>
      <w:r w:rsidR="007E1C31" w:rsidRPr="00AB553D">
        <w:rPr>
          <w:rFonts w:cs="Times New Roman"/>
        </w:rPr>
        <w:t>, ośrodków naukowych oraz szkół wyższych, realizację wspólnych projektów badawczych, wymianę informacji i</w:t>
      </w:r>
      <w:r w:rsidR="00CB4852" w:rsidRPr="00AB553D">
        <w:rPr>
          <w:rFonts w:cs="Times New Roman"/>
        </w:rPr>
        <w:t> </w:t>
      </w:r>
      <w:r w:rsidR="007E1C31" w:rsidRPr="00AB553D">
        <w:rPr>
          <w:rFonts w:cs="Times New Roman"/>
        </w:rPr>
        <w:t xml:space="preserve">materiałów naukowych i naukowo-technicznych, tudzież </w:t>
      </w:r>
      <w:r w:rsidR="00CB4852" w:rsidRPr="00AB553D">
        <w:rPr>
          <w:rFonts w:cs="Times New Roman"/>
        </w:rPr>
        <w:t xml:space="preserve">poprzez </w:t>
      </w:r>
      <w:r w:rsidR="007E1C31" w:rsidRPr="00AB553D">
        <w:rPr>
          <w:rFonts w:cs="Times New Roman"/>
        </w:rPr>
        <w:t>organizację wspólnych seminariów i innych przedsięwzięć umożliwiających wymianę doświadczeń i</w:t>
      </w:r>
      <w:r w:rsidR="00B651D1" w:rsidRPr="00AB553D">
        <w:rPr>
          <w:rFonts w:cs="Times New Roman"/>
        </w:rPr>
        <w:t> </w:t>
      </w:r>
      <w:r w:rsidR="007E1C31" w:rsidRPr="00AB553D">
        <w:rPr>
          <w:rFonts w:cs="Times New Roman"/>
        </w:rPr>
        <w:t>informacji naukowych.</w:t>
      </w:r>
    </w:p>
    <w:p w14:paraId="1EC9A45C" w14:textId="3287387C" w:rsidR="007E1C31" w:rsidRPr="00AB553D" w:rsidRDefault="007E1C31" w:rsidP="008631C7">
      <w:pPr>
        <w:spacing w:before="40" w:after="40" w:line="270" w:lineRule="exact"/>
        <w:ind w:firstLine="426"/>
        <w:jc w:val="both"/>
        <w:rPr>
          <w:rFonts w:cs="Times New Roman"/>
        </w:rPr>
      </w:pPr>
      <w:r w:rsidRPr="00AB553D">
        <w:rPr>
          <w:rFonts w:cs="Times New Roman"/>
        </w:rPr>
        <w:t xml:space="preserve">Śladem monumentalnego dzieła opracowanego pod redakcją naukową m.in. </w:t>
      </w:r>
      <w:r w:rsidRPr="00AB553D">
        <w:rPr>
          <w:rFonts w:cs="Times New Roman"/>
          <w:spacing w:val="-2"/>
        </w:rPr>
        <w:t>prof.</w:t>
      </w:r>
      <w:r w:rsidR="0032371F" w:rsidRPr="00AB553D">
        <w:rPr>
          <w:rFonts w:cs="Times New Roman"/>
          <w:spacing w:val="-2"/>
        </w:rPr>
        <w:t> </w:t>
      </w:r>
      <w:r w:rsidRPr="00AB553D">
        <w:rPr>
          <w:rFonts w:cs="Times New Roman"/>
          <w:spacing w:val="-2"/>
        </w:rPr>
        <w:t xml:space="preserve">dra hab. Wiesława Balceraka pt. </w:t>
      </w:r>
      <w:r w:rsidRPr="00AB553D">
        <w:rPr>
          <w:rFonts w:cs="Times New Roman"/>
          <w:i/>
          <w:iCs/>
          <w:spacing w:val="-2"/>
        </w:rPr>
        <w:t>Dokumenty i materiały do historii stosunków polsko</w:t>
      </w:r>
      <w:r w:rsidRPr="00AB553D">
        <w:rPr>
          <w:rFonts w:cs="Times New Roman"/>
          <w:i/>
          <w:iCs/>
        </w:rPr>
        <w:t>-</w:t>
      </w:r>
      <w:r w:rsidR="0032371F" w:rsidRPr="00AB553D">
        <w:rPr>
          <w:rFonts w:cs="Times New Roman"/>
          <w:i/>
          <w:iCs/>
        </w:rPr>
        <w:t xml:space="preserve"> </w:t>
      </w:r>
      <w:r w:rsidRPr="00AB553D">
        <w:rPr>
          <w:rFonts w:cs="Times New Roman"/>
          <w:i/>
          <w:iCs/>
        </w:rPr>
        <w:t>czechosłowackich</w:t>
      </w:r>
      <w:r w:rsidRPr="00AB553D">
        <w:rPr>
          <w:rFonts w:cs="Times New Roman"/>
        </w:rPr>
        <w:t>, t.</w:t>
      </w:r>
      <w:r w:rsidR="003704A2" w:rsidRPr="00AB553D">
        <w:rPr>
          <w:rFonts w:cs="Times New Roman"/>
        </w:rPr>
        <w:t> </w:t>
      </w:r>
      <w:r w:rsidRPr="00AB553D">
        <w:rPr>
          <w:rFonts w:cs="Times New Roman"/>
        </w:rPr>
        <w:t>I, cz.</w:t>
      </w:r>
      <w:r w:rsidR="0032371F" w:rsidRPr="00AB553D">
        <w:rPr>
          <w:rFonts w:cs="Times New Roman"/>
        </w:rPr>
        <w:t> </w:t>
      </w:r>
      <w:r w:rsidRPr="00AB553D">
        <w:rPr>
          <w:rFonts w:cs="Times New Roman"/>
        </w:rPr>
        <w:t xml:space="preserve">1 i 2, wydanego przez Wydawnictwo Ossolineum </w:t>
      </w:r>
      <w:r w:rsidRPr="00AB553D">
        <w:rPr>
          <w:rFonts w:cs="Times New Roman"/>
          <w:spacing w:val="-4"/>
        </w:rPr>
        <w:t>w</w:t>
      </w:r>
      <w:r w:rsidR="003704A2" w:rsidRPr="00AB553D">
        <w:rPr>
          <w:rFonts w:cs="Times New Roman"/>
          <w:spacing w:val="-4"/>
        </w:rPr>
        <w:t>  </w:t>
      </w:r>
      <w:r w:rsidRPr="00AB553D">
        <w:rPr>
          <w:rFonts w:cs="Times New Roman"/>
          <w:spacing w:val="-4"/>
        </w:rPr>
        <w:t>1985</w:t>
      </w:r>
      <w:r w:rsidR="003704A2" w:rsidRPr="00AB553D">
        <w:rPr>
          <w:rFonts w:cs="Times New Roman"/>
          <w:spacing w:val="-4"/>
        </w:rPr>
        <w:t> </w:t>
      </w:r>
      <w:r w:rsidRPr="00AB553D">
        <w:rPr>
          <w:rFonts w:cs="Times New Roman"/>
          <w:spacing w:val="-4"/>
        </w:rPr>
        <w:t xml:space="preserve">r., </w:t>
      </w:r>
      <w:r w:rsidRPr="00AB553D">
        <w:rPr>
          <w:rFonts w:cs="Times New Roman"/>
        </w:rPr>
        <w:t>celowe byłoby</w:t>
      </w:r>
      <w:r w:rsidR="001C5E9E" w:rsidRPr="00AB553D">
        <w:rPr>
          <w:rFonts w:cs="Times New Roman"/>
        </w:rPr>
        <w:t>,</w:t>
      </w:r>
      <w:r w:rsidRPr="00AB553D">
        <w:rPr>
          <w:rFonts w:cs="Times New Roman"/>
        </w:rPr>
        <w:t xml:space="preserve"> </w:t>
      </w:r>
      <w:r w:rsidR="001C5E9E" w:rsidRPr="00AB553D">
        <w:rPr>
          <w:rFonts w:cs="Times New Roman"/>
        </w:rPr>
        <w:t xml:space="preserve">na przykład </w:t>
      </w:r>
      <w:r w:rsidRPr="00AB553D">
        <w:rPr>
          <w:rFonts w:cs="Times New Roman"/>
        </w:rPr>
        <w:t>w ramach bilateralnego projektu naukowego</w:t>
      </w:r>
      <w:r w:rsidR="003464CF" w:rsidRPr="00AB553D">
        <w:rPr>
          <w:rFonts w:cs="Times New Roman"/>
        </w:rPr>
        <w:t>,</w:t>
      </w:r>
      <w:r w:rsidRPr="00AB553D">
        <w:rPr>
          <w:rFonts w:cs="Times New Roman"/>
        </w:rPr>
        <w:t xml:space="preserve"> opracowanie kolejnych chronologicznie ujętych tomów zawierających edycję kluczowych dokumentów, choćby w</w:t>
      </w:r>
      <w:r w:rsidR="0032371F" w:rsidRPr="00AB553D">
        <w:rPr>
          <w:rFonts w:cs="Times New Roman"/>
        </w:rPr>
        <w:t xml:space="preserve"> </w:t>
      </w:r>
      <w:r w:rsidRPr="00AB553D">
        <w:rPr>
          <w:rFonts w:cs="Times New Roman"/>
        </w:rPr>
        <w:t xml:space="preserve">postaci cyfrowej. W ramach takich prac badawczych mogłyby się znaleźć </w:t>
      </w:r>
      <w:r w:rsidR="00CB4852" w:rsidRPr="00AB553D">
        <w:rPr>
          <w:rFonts w:cs="Times New Roman"/>
        </w:rPr>
        <w:br/>
      </w:r>
      <w:r w:rsidRPr="00AB553D">
        <w:rPr>
          <w:rFonts w:cs="Times New Roman"/>
        </w:rPr>
        <w:t>polsko-czeskie projekty naukowe w obszarze nauk prawnych, finansowane z różnych źródeł, w</w:t>
      </w:r>
      <w:r w:rsidR="00B651D1" w:rsidRPr="00AB553D">
        <w:rPr>
          <w:rFonts w:cs="Times New Roman"/>
        </w:rPr>
        <w:t>  </w:t>
      </w:r>
      <w:r w:rsidRPr="00AB553D">
        <w:rPr>
          <w:rFonts w:cs="Times New Roman"/>
        </w:rPr>
        <w:t>tym unijnych, w ramach Forum Polsko-Czeskiego czy też Międzynarodowego Funduszu Wyszehradzkiego.</w:t>
      </w:r>
    </w:p>
    <w:p w14:paraId="197224A2" w14:textId="5713CE3A" w:rsidR="007E1C31" w:rsidRPr="00AB553D" w:rsidRDefault="007E1C31" w:rsidP="008631C7">
      <w:pPr>
        <w:spacing w:before="40" w:after="40" w:line="270" w:lineRule="exact"/>
        <w:ind w:firstLine="426"/>
        <w:jc w:val="both"/>
        <w:rPr>
          <w:rFonts w:cs="Times New Roman"/>
        </w:rPr>
      </w:pPr>
      <w:r w:rsidRPr="00AB553D">
        <w:rPr>
          <w:rFonts w:cs="Times New Roman"/>
        </w:rPr>
        <w:t xml:space="preserve">Ze względu na rozliczne więzi prawa z naukami humanistycznymi wskazane byłoby reaktywowanie </w:t>
      </w:r>
      <w:r w:rsidR="009631DB" w:rsidRPr="00AB553D">
        <w:rPr>
          <w:rFonts w:cs="Times New Roman"/>
        </w:rPr>
        <w:t>zniesionej na początku obecnego stulecia Stałej Wspólnej Polsko-Czeskiej Komisji Nauk Humanistycznych</w:t>
      </w:r>
      <w:r w:rsidR="00CB4852" w:rsidRPr="00AB553D">
        <w:rPr>
          <w:rFonts w:cs="Times New Roman"/>
        </w:rPr>
        <w:t>,</w:t>
      </w:r>
      <w:r w:rsidR="009631DB" w:rsidRPr="00AB553D">
        <w:rPr>
          <w:rFonts w:cs="Times New Roman"/>
        </w:rPr>
        <w:t xml:space="preserve"> ale – co postulowałbym – w</w:t>
      </w:r>
      <w:r w:rsidR="003704A2" w:rsidRPr="00AB553D">
        <w:rPr>
          <w:rFonts w:cs="Times New Roman"/>
        </w:rPr>
        <w:t>  </w:t>
      </w:r>
      <w:r w:rsidR="009631DB" w:rsidRPr="00AB553D">
        <w:rPr>
          <w:rFonts w:cs="Times New Roman"/>
        </w:rPr>
        <w:t>poszerzonej formule, która</w:t>
      </w:r>
      <w:r w:rsidR="00CB4852" w:rsidRPr="00AB553D">
        <w:rPr>
          <w:rFonts w:cs="Times New Roman"/>
        </w:rPr>
        <w:t>  </w:t>
      </w:r>
      <w:r w:rsidR="009631DB" w:rsidRPr="00AB553D">
        <w:rPr>
          <w:rFonts w:cs="Times New Roman"/>
        </w:rPr>
        <w:t>mogłaby wyrażać się nazwą Stała Wspólna Polsko-Czeska Komisja Nauk Humani</w:t>
      </w:r>
      <w:r w:rsidR="00CB4852" w:rsidRPr="00AB553D">
        <w:rPr>
          <w:rFonts w:cs="Times New Roman"/>
        </w:rPr>
        <w:softHyphen/>
      </w:r>
      <w:r w:rsidR="009631DB" w:rsidRPr="00AB553D">
        <w:rPr>
          <w:rFonts w:cs="Times New Roman"/>
        </w:rPr>
        <w:t>stycznych i Społecznych.</w:t>
      </w:r>
    </w:p>
    <w:p w14:paraId="17497004" w14:textId="150FF397" w:rsidR="00DF0A8C" w:rsidRPr="00AB553D" w:rsidRDefault="00E568F4" w:rsidP="008631C7">
      <w:pPr>
        <w:pStyle w:val="Akapitzlist"/>
        <w:numPr>
          <w:ilvl w:val="0"/>
          <w:numId w:val="1"/>
        </w:numPr>
        <w:spacing w:before="240" w:after="120" w:line="240" w:lineRule="auto"/>
        <w:ind w:left="851" w:hanging="425"/>
        <w:contextualSpacing w:val="0"/>
        <w:rPr>
          <w:rFonts w:cs="Times New Roman"/>
          <w:b/>
          <w:sz w:val="24"/>
          <w:szCs w:val="24"/>
        </w:rPr>
      </w:pPr>
      <w:r w:rsidRPr="00AB553D">
        <w:rPr>
          <w:rFonts w:cs="Times New Roman"/>
          <w:b/>
          <w:sz w:val="24"/>
          <w:szCs w:val="24"/>
        </w:rPr>
        <w:t>Kwestie metodologiczne</w:t>
      </w:r>
    </w:p>
    <w:p w14:paraId="775B15BA" w14:textId="455BA9CB" w:rsidR="00DF0A8C" w:rsidRPr="00AB553D" w:rsidRDefault="00DF0A8C" w:rsidP="008631C7">
      <w:pPr>
        <w:spacing w:before="40" w:after="40" w:line="240" w:lineRule="auto"/>
        <w:ind w:firstLine="426"/>
        <w:jc w:val="both"/>
        <w:rPr>
          <w:rFonts w:cs="Times New Roman"/>
        </w:rPr>
      </w:pPr>
      <w:r w:rsidRPr="00AB553D">
        <w:rPr>
          <w:rFonts w:cs="Times New Roman"/>
        </w:rPr>
        <w:t xml:space="preserve">W </w:t>
      </w:r>
      <w:r w:rsidR="00C76B2E" w:rsidRPr="00AB553D">
        <w:rPr>
          <w:rFonts w:cs="Times New Roman"/>
        </w:rPr>
        <w:t>niniejszym artykule</w:t>
      </w:r>
      <w:r w:rsidR="00CB4852" w:rsidRPr="00AB553D">
        <w:rPr>
          <w:rFonts w:cs="Times New Roman"/>
        </w:rPr>
        <w:t>,</w:t>
      </w:r>
      <w:r w:rsidR="00C76B2E" w:rsidRPr="00AB553D">
        <w:rPr>
          <w:rFonts w:cs="Times New Roman"/>
        </w:rPr>
        <w:t xml:space="preserve"> </w:t>
      </w:r>
      <w:r w:rsidR="008C4A83" w:rsidRPr="00AB553D">
        <w:rPr>
          <w:rFonts w:cs="Times New Roman"/>
        </w:rPr>
        <w:t>mającym w rozdziałach III, IV i V charakter bibliograficzny</w:t>
      </w:r>
      <w:r w:rsidR="00477CEB" w:rsidRPr="00AB553D">
        <w:rPr>
          <w:rFonts w:cs="Times New Roman"/>
        </w:rPr>
        <w:t>,</w:t>
      </w:r>
      <w:r w:rsidR="008C4A83" w:rsidRPr="00AB553D">
        <w:rPr>
          <w:rFonts w:cs="Times New Roman"/>
        </w:rPr>
        <w:t xml:space="preserve"> </w:t>
      </w:r>
      <w:r w:rsidR="00C76B2E" w:rsidRPr="00AB553D">
        <w:rPr>
          <w:rFonts w:cs="Times New Roman"/>
        </w:rPr>
        <w:t>przedstawiono</w:t>
      </w:r>
      <w:r w:rsidRPr="00AB553D">
        <w:rPr>
          <w:rFonts w:cs="Times New Roman"/>
        </w:rPr>
        <w:t xml:space="preserve"> dorobek naukowy polskiego czechoznawstwa w</w:t>
      </w:r>
      <w:r w:rsidR="0032371F" w:rsidRPr="00AB553D">
        <w:rPr>
          <w:rFonts w:cs="Times New Roman"/>
        </w:rPr>
        <w:t xml:space="preserve"> </w:t>
      </w:r>
      <w:r w:rsidRPr="00AB553D">
        <w:rPr>
          <w:rFonts w:cs="Times New Roman"/>
        </w:rPr>
        <w:t>dziedzinie nauk prawnych</w:t>
      </w:r>
      <w:r w:rsidR="00C76B2E" w:rsidRPr="00AB553D">
        <w:rPr>
          <w:rFonts w:cs="Times New Roman"/>
        </w:rPr>
        <w:t>,</w:t>
      </w:r>
      <w:r w:rsidRPr="00AB553D">
        <w:rPr>
          <w:rFonts w:cs="Times New Roman"/>
        </w:rPr>
        <w:t xml:space="preserve"> w </w:t>
      </w:r>
      <w:r w:rsidR="00CB4852" w:rsidRPr="00AB553D">
        <w:rPr>
          <w:rFonts w:cs="Times New Roman"/>
        </w:rPr>
        <w:t>postaci</w:t>
      </w:r>
      <w:r w:rsidRPr="00AB553D">
        <w:rPr>
          <w:rFonts w:cs="Times New Roman"/>
        </w:rPr>
        <w:t xml:space="preserve"> monografii i artykułów polskich badaczy napisanych w języku polskim, </w:t>
      </w:r>
      <w:r w:rsidR="0004695A" w:rsidRPr="00AB553D">
        <w:rPr>
          <w:rFonts w:cs="Times New Roman"/>
        </w:rPr>
        <w:t xml:space="preserve">niektórych </w:t>
      </w:r>
      <w:r w:rsidRPr="00AB553D">
        <w:rPr>
          <w:rFonts w:cs="Times New Roman"/>
        </w:rPr>
        <w:t xml:space="preserve">autorów czeskich redagujących teksty z interesującej nas dziedziny </w:t>
      </w:r>
      <w:r w:rsidR="0032371F" w:rsidRPr="00AB553D">
        <w:rPr>
          <w:rFonts w:cs="Times New Roman"/>
        </w:rPr>
        <w:br/>
      </w:r>
      <w:r w:rsidRPr="00AB553D">
        <w:rPr>
          <w:rFonts w:cs="Times New Roman"/>
        </w:rPr>
        <w:t>w</w:t>
      </w:r>
      <w:r w:rsidR="00B651D1" w:rsidRPr="00AB553D">
        <w:rPr>
          <w:rFonts w:cs="Times New Roman"/>
        </w:rPr>
        <w:t> </w:t>
      </w:r>
      <w:r w:rsidRPr="00AB553D">
        <w:rPr>
          <w:rFonts w:cs="Times New Roman"/>
        </w:rPr>
        <w:t>języku polskim</w:t>
      </w:r>
      <w:r w:rsidR="0004695A" w:rsidRPr="00AB553D">
        <w:rPr>
          <w:rFonts w:cs="Times New Roman"/>
        </w:rPr>
        <w:t xml:space="preserve"> i tłumaczonych na nasz język</w:t>
      </w:r>
      <w:r w:rsidRPr="00AB553D">
        <w:rPr>
          <w:rFonts w:cs="Times New Roman"/>
        </w:rPr>
        <w:t>, ale</w:t>
      </w:r>
      <w:r w:rsidR="003704A2" w:rsidRPr="00AB553D">
        <w:rPr>
          <w:rFonts w:cs="Times New Roman"/>
        </w:rPr>
        <w:t> </w:t>
      </w:r>
      <w:r w:rsidRPr="00AB553D">
        <w:rPr>
          <w:rFonts w:cs="Times New Roman"/>
        </w:rPr>
        <w:t>także w jednostkowych przypadkach autorów polskich zajmujących się prawem czeskim, których artykuły na te tematy zostały opublikowane w języku polskim poza Polską</w:t>
      </w:r>
      <w:r w:rsidR="00C76B2E" w:rsidRPr="00AB553D">
        <w:rPr>
          <w:rFonts w:cs="Times New Roman"/>
        </w:rPr>
        <w:t>, w tym w Republice C</w:t>
      </w:r>
      <w:r w:rsidRPr="00AB553D">
        <w:rPr>
          <w:rFonts w:cs="Times New Roman"/>
        </w:rPr>
        <w:t>zeskiej.</w:t>
      </w:r>
    </w:p>
    <w:p w14:paraId="7C5D7D53" w14:textId="2D63E81D" w:rsidR="00DF0A8C" w:rsidRPr="00AB553D" w:rsidRDefault="00DF0A8C" w:rsidP="008631C7">
      <w:pPr>
        <w:spacing w:before="40" w:after="40" w:line="240" w:lineRule="auto"/>
        <w:ind w:firstLine="426"/>
        <w:jc w:val="both"/>
        <w:rPr>
          <w:rFonts w:cs="Times New Roman"/>
        </w:rPr>
      </w:pPr>
      <w:r w:rsidRPr="00AB553D">
        <w:rPr>
          <w:rFonts w:cs="Times New Roman"/>
        </w:rPr>
        <w:t xml:space="preserve">Czytelnicy znajdą tu również recenzje </w:t>
      </w:r>
      <w:r w:rsidR="00C76B2E" w:rsidRPr="00AB553D">
        <w:rPr>
          <w:rFonts w:cs="Times New Roman"/>
        </w:rPr>
        <w:t xml:space="preserve">i noty </w:t>
      </w:r>
      <w:r w:rsidRPr="00AB553D">
        <w:rPr>
          <w:rFonts w:cs="Times New Roman"/>
        </w:rPr>
        <w:t>publikacji książkowych czeskich prawników napisane przez polskich badaczy, a opublikowane w czasopismach naukowych wydawanych w Polsce.</w:t>
      </w:r>
    </w:p>
    <w:p w14:paraId="6CCC6923" w14:textId="414201B6" w:rsidR="00664F44" w:rsidRPr="00AB553D" w:rsidRDefault="00664F44" w:rsidP="008631C7">
      <w:pPr>
        <w:spacing w:before="40" w:after="40" w:line="240" w:lineRule="auto"/>
        <w:ind w:firstLine="426"/>
        <w:jc w:val="both"/>
        <w:rPr>
          <w:rFonts w:cs="Times New Roman"/>
        </w:rPr>
      </w:pPr>
      <w:r w:rsidRPr="00AB553D">
        <w:rPr>
          <w:rFonts w:cs="Times New Roman"/>
        </w:rPr>
        <w:t>Kwerendą badawczą na potrzeby artykułów objęto monografie autorskie, wieloautorskie, artykuły naukowe w czasopismach prawniczych (również publikowane w</w:t>
      </w:r>
      <w:r w:rsidR="00B651D1" w:rsidRPr="00AB553D">
        <w:rPr>
          <w:rFonts w:cs="Times New Roman"/>
        </w:rPr>
        <w:t> </w:t>
      </w:r>
      <w:r w:rsidRPr="00AB553D">
        <w:rPr>
          <w:rFonts w:cs="Times New Roman"/>
        </w:rPr>
        <w:t>Internecie), a także materiały zawierające tłumaczenia na język polski</w:t>
      </w:r>
      <w:r w:rsidR="000570A8" w:rsidRPr="00AB553D">
        <w:rPr>
          <w:rFonts w:cs="Times New Roman"/>
        </w:rPr>
        <w:t xml:space="preserve"> czeskich</w:t>
      </w:r>
      <w:r w:rsidRPr="00AB553D">
        <w:rPr>
          <w:rFonts w:cs="Times New Roman"/>
        </w:rPr>
        <w:t xml:space="preserve"> i</w:t>
      </w:r>
      <w:r w:rsidR="00B651D1" w:rsidRPr="00AB553D">
        <w:rPr>
          <w:rFonts w:cs="Times New Roman"/>
        </w:rPr>
        <w:t> </w:t>
      </w:r>
      <w:r w:rsidRPr="00AB553D">
        <w:rPr>
          <w:rFonts w:cs="Times New Roman"/>
        </w:rPr>
        <w:t>czechosłowackich aktów prawnych.</w:t>
      </w:r>
    </w:p>
    <w:p w14:paraId="299DC3A1" w14:textId="7A9CBCE2" w:rsidR="00DF0A8C" w:rsidRPr="00AB553D" w:rsidRDefault="00DF0A8C" w:rsidP="008631C7">
      <w:pPr>
        <w:spacing w:before="40" w:after="40" w:line="240" w:lineRule="auto"/>
        <w:ind w:firstLine="426"/>
        <w:jc w:val="both"/>
        <w:rPr>
          <w:rFonts w:cs="Times New Roman"/>
        </w:rPr>
      </w:pPr>
      <w:r w:rsidRPr="00AB553D">
        <w:rPr>
          <w:rFonts w:cs="Times New Roman"/>
        </w:rPr>
        <w:t xml:space="preserve">Źródłami poznania prawa </w:t>
      </w:r>
      <w:r w:rsidR="006B41EE" w:rsidRPr="00AB553D">
        <w:rPr>
          <w:rFonts w:cs="Times New Roman"/>
        </w:rPr>
        <w:t>czechosło</w:t>
      </w:r>
      <w:r w:rsidR="00C76B2E" w:rsidRPr="00AB553D">
        <w:rPr>
          <w:rFonts w:cs="Times New Roman"/>
        </w:rPr>
        <w:t>wackiego i czeskiego przedstawio</w:t>
      </w:r>
      <w:r w:rsidR="006B41EE" w:rsidRPr="00AB553D">
        <w:rPr>
          <w:rFonts w:cs="Times New Roman"/>
        </w:rPr>
        <w:t>nymi w</w:t>
      </w:r>
      <w:r w:rsidR="003704A2" w:rsidRPr="00AB553D">
        <w:rPr>
          <w:rFonts w:cs="Times New Roman"/>
        </w:rPr>
        <w:t>  </w:t>
      </w:r>
      <w:r w:rsidR="006B41EE" w:rsidRPr="00AB553D">
        <w:rPr>
          <w:rFonts w:cs="Times New Roman"/>
        </w:rPr>
        <w:t>tym artykule będą też te monografi</w:t>
      </w:r>
      <w:r w:rsidR="00CB4852" w:rsidRPr="00AB553D">
        <w:rPr>
          <w:rFonts w:cs="Times New Roman"/>
        </w:rPr>
        <w:t>e</w:t>
      </w:r>
      <w:r w:rsidR="006B41EE" w:rsidRPr="00AB553D">
        <w:rPr>
          <w:rFonts w:cs="Times New Roman"/>
        </w:rPr>
        <w:t xml:space="preserve">, które co prawda </w:t>
      </w:r>
      <w:r w:rsidR="00C76B2E" w:rsidRPr="00AB553D">
        <w:rPr>
          <w:rFonts w:cs="Times New Roman"/>
        </w:rPr>
        <w:t xml:space="preserve">nie </w:t>
      </w:r>
      <w:r w:rsidR="006B41EE" w:rsidRPr="00AB553D">
        <w:rPr>
          <w:rFonts w:cs="Times New Roman"/>
        </w:rPr>
        <w:t>zostały całościowo poświęcone tej</w:t>
      </w:r>
      <w:r w:rsidR="00CB4852" w:rsidRPr="00AB553D">
        <w:rPr>
          <w:rFonts w:cs="Times New Roman"/>
        </w:rPr>
        <w:t>  </w:t>
      </w:r>
      <w:r w:rsidR="006B41EE" w:rsidRPr="00AB553D">
        <w:rPr>
          <w:rFonts w:cs="Times New Roman"/>
        </w:rPr>
        <w:t>dziedzinie i temu zakres</w:t>
      </w:r>
      <w:r w:rsidR="00C76B2E" w:rsidRPr="00AB553D">
        <w:rPr>
          <w:rFonts w:cs="Times New Roman"/>
        </w:rPr>
        <w:t>owi terytorialnemu, ale na kart</w:t>
      </w:r>
      <w:r w:rsidR="006B41EE" w:rsidRPr="00AB553D">
        <w:rPr>
          <w:rFonts w:cs="Times New Roman"/>
        </w:rPr>
        <w:t xml:space="preserve">ach których odnajdujemy </w:t>
      </w:r>
      <w:r w:rsidR="001C5E9E" w:rsidRPr="00AB553D">
        <w:rPr>
          <w:rFonts w:cs="Times New Roman"/>
        </w:rPr>
        <w:t>więcej</w:t>
      </w:r>
      <w:r w:rsidR="00302FA1" w:rsidRPr="00AB553D">
        <w:rPr>
          <w:rFonts w:cs="Times New Roman"/>
        </w:rPr>
        <w:t xml:space="preserve"> niż tylko</w:t>
      </w:r>
      <w:r w:rsidR="006B41EE" w:rsidRPr="00AB553D">
        <w:rPr>
          <w:rFonts w:cs="Times New Roman"/>
        </w:rPr>
        <w:t xml:space="preserve"> wzmiank</w:t>
      </w:r>
      <w:r w:rsidR="00302FA1" w:rsidRPr="00AB553D">
        <w:rPr>
          <w:rFonts w:cs="Times New Roman"/>
        </w:rPr>
        <w:t>i</w:t>
      </w:r>
      <w:r w:rsidR="006B41EE" w:rsidRPr="00AB553D">
        <w:rPr>
          <w:rFonts w:cs="Times New Roman"/>
        </w:rPr>
        <w:t xml:space="preserve"> wiadomości o prawie czechosłowackim (zarówno okresu </w:t>
      </w:r>
      <w:r w:rsidR="006B41EE" w:rsidRPr="00AB553D">
        <w:rPr>
          <w:rFonts w:cs="Times New Roman"/>
        </w:rPr>
        <w:lastRenderedPageBreak/>
        <w:t>międzywojennego</w:t>
      </w:r>
      <w:r w:rsidR="00302FA1" w:rsidRPr="00AB553D">
        <w:rPr>
          <w:rFonts w:cs="Times New Roman"/>
        </w:rPr>
        <w:t>, jak i</w:t>
      </w:r>
      <w:r w:rsidR="006B41EE" w:rsidRPr="00AB553D">
        <w:rPr>
          <w:rFonts w:cs="Times New Roman"/>
        </w:rPr>
        <w:t xml:space="preserve"> powojennego</w:t>
      </w:r>
      <w:r w:rsidR="001C5E9E" w:rsidRPr="00AB553D">
        <w:rPr>
          <w:rFonts w:cs="Times New Roman"/>
        </w:rPr>
        <w:t>)</w:t>
      </w:r>
      <w:r w:rsidR="00302FA1" w:rsidRPr="00AB553D">
        <w:rPr>
          <w:rFonts w:cs="Times New Roman"/>
        </w:rPr>
        <w:t xml:space="preserve"> </w:t>
      </w:r>
      <w:r w:rsidR="006B41EE" w:rsidRPr="00AB553D">
        <w:rPr>
          <w:rFonts w:cs="Times New Roman"/>
        </w:rPr>
        <w:t>odnoszące</w:t>
      </w:r>
      <w:r w:rsidR="00664F44" w:rsidRPr="00AB553D">
        <w:rPr>
          <w:rFonts w:cs="Times New Roman"/>
        </w:rPr>
        <w:t>go</w:t>
      </w:r>
      <w:r w:rsidR="006B41EE" w:rsidRPr="00AB553D">
        <w:rPr>
          <w:rFonts w:cs="Times New Roman"/>
        </w:rPr>
        <w:t xml:space="preserve"> się </w:t>
      </w:r>
      <w:r w:rsidR="00302FA1" w:rsidRPr="00AB553D">
        <w:rPr>
          <w:rFonts w:cs="Times New Roman"/>
        </w:rPr>
        <w:t xml:space="preserve">też </w:t>
      </w:r>
      <w:r w:rsidR="006B41EE" w:rsidRPr="00AB553D">
        <w:rPr>
          <w:rFonts w:cs="Times New Roman"/>
        </w:rPr>
        <w:t>do</w:t>
      </w:r>
      <w:r w:rsidR="00B651D1" w:rsidRPr="00AB553D">
        <w:rPr>
          <w:rFonts w:cs="Times New Roman"/>
        </w:rPr>
        <w:t>  </w:t>
      </w:r>
      <w:r w:rsidR="006B41EE" w:rsidRPr="00AB553D">
        <w:rPr>
          <w:rFonts w:cs="Times New Roman"/>
        </w:rPr>
        <w:t>Republiki Cz</w:t>
      </w:r>
      <w:r w:rsidR="00C76B2E" w:rsidRPr="00AB553D">
        <w:rPr>
          <w:rFonts w:cs="Times New Roman"/>
        </w:rPr>
        <w:t>eskiej. Informacje o prawie w m</w:t>
      </w:r>
      <w:r w:rsidR="006B41EE" w:rsidRPr="00AB553D">
        <w:rPr>
          <w:rFonts w:cs="Times New Roman"/>
        </w:rPr>
        <w:t>o</w:t>
      </w:r>
      <w:r w:rsidR="00C76B2E" w:rsidRPr="00AB553D">
        <w:rPr>
          <w:rFonts w:cs="Times New Roman"/>
        </w:rPr>
        <w:t>no</w:t>
      </w:r>
      <w:r w:rsidR="006B41EE" w:rsidRPr="00AB553D">
        <w:rPr>
          <w:rFonts w:cs="Times New Roman"/>
        </w:rPr>
        <w:t>grafiach tego rodzaju zosta</w:t>
      </w:r>
      <w:r w:rsidR="000570A8" w:rsidRPr="00AB553D">
        <w:rPr>
          <w:rFonts w:cs="Times New Roman"/>
        </w:rPr>
        <w:t>ły</w:t>
      </w:r>
      <w:r w:rsidR="006B41EE" w:rsidRPr="00AB553D">
        <w:rPr>
          <w:rFonts w:cs="Times New Roman"/>
        </w:rPr>
        <w:t xml:space="preserve"> umiejscowione w nawiasac</w:t>
      </w:r>
      <w:r w:rsidR="00C76B2E" w:rsidRPr="00AB553D">
        <w:rPr>
          <w:rFonts w:cs="Times New Roman"/>
        </w:rPr>
        <w:t xml:space="preserve">h kwadratowych, w których </w:t>
      </w:r>
      <w:r w:rsidR="00664F44" w:rsidRPr="00AB553D">
        <w:rPr>
          <w:rFonts w:cs="Times New Roman"/>
        </w:rPr>
        <w:t>są</w:t>
      </w:r>
      <w:r w:rsidR="006B41EE" w:rsidRPr="00AB553D">
        <w:rPr>
          <w:rFonts w:cs="Times New Roman"/>
        </w:rPr>
        <w:t xml:space="preserve"> wymienione strony związane z</w:t>
      </w:r>
      <w:r w:rsidR="00B651D1" w:rsidRPr="00AB553D">
        <w:rPr>
          <w:rFonts w:cs="Times New Roman"/>
        </w:rPr>
        <w:t> </w:t>
      </w:r>
      <w:r w:rsidR="006B41EE" w:rsidRPr="00AB553D">
        <w:rPr>
          <w:rFonts w:cs="Times New Roman"/>
        </w:rPr>
        <w:t xml:space="preserve">przedmiotem niniejszego artykułu. </w:t>
      </w:r>
    </w:p>
    <w:p w14:paraId="2466AF50" w14:textId="79D7B46A" w:rsidR="006B41EE" w:rsidRPr="00AB553D" w:rsidRDefault="006B41EE" w:rsidP="008631C7">
      <w:pPr>
        <w:spacing w:before="40" w:after="40" w:line="280" w:lineRule="exact"/>
        <w:ind w:firstLine="426"/>
        <w:jc w:val="both"/>
        <w:rPr>
          <w:rFonts w:cs="Times New Roman"/>
        </w:rPr>
      </w:pPr>
      <w:r w:rsidRPr="00AB553D">
        <w:rPr>
          <w:rFonts w:cs="Times New Roman"/>
        </w:rPr>
        <w:t xml:space="preserve">W prezentowanym niżej bilansie </w:t>
      </w:r>
      <w:r w:rsidR="000570A8" w:rsidRPr="00AB553D">
        <w:rPr>
          <w:rFonts w:cs="Times New Roman"/>
        </w:rPr>
        <w:t>zostały</w:t>
      </w:r>
      <w:r w:rsidRPr="00AB553D">
        <w:rPr>
          <w:rFonts w:cs="Times New Roman"/>
        </w:rPr>
        <w:t xml:space="preserve"> </w:t>
      </w:r>
      <w:r w:rsidR="00302FA1" w:rsidRPr="00AB553D">
        <w:rPr>
          <w:rFonts w:cs="Times New Roman"/>
        </w:rPr>
        <w:t>zawarte</w:t>
      </w:r>
      <w:r w:rsidRPr="00AB553D">
        <w:rPr>
          <w:rFonts w:cs="Times New Roman"/>
        </w:rPr>
        <w:t xml:space="preserve"> także fragmentarycznie tłumaczenia na język polski orzeczeń sądów czeskich (przede wszystkim Sądu K</w:t>
      </w:r>
      <w:r w:rsidR="00C76B2E" w:rsidRPr="00AB553D">
        <w:rPr>
          <w:rFonts w:cs="Times New Roman"/>
        </w:rPr>
        <w:t>onstytucyjnego oraz incydentaln</w:t>
      </w:r>
      <w:r w:rsidR="003D61A3" w:rsidRPr="00AB553D">
        <w:rPr>
          <w:rFonts w:cs="Times New Roman"/>
        </w:rPr>
        <w:t>i</w:t>
      </w:r>
      <w:r w:rsidR="00664F44" w:rsidRPr="00AB553D">
        <w:rPr>
          <w:rFonts w:cs="Times New Roman"/>
        </w:rPr>
        <w:t>e</w:t>
      </w:r>
      <w:r w:rsidRPr="00AB553D">
        <w:rPr>
          <w:rFonts w:cs="Times New Roman"/>
        </w:rPr>
        <w:t xml:space="preserve"> sądów administracyjnych), będące dziełem polskich ekspertów prawa, a</w:t>
      </w:r>
      <w:r w:rsidR="008631C7">
        <w:rPr>
          <w:rFonts w:cs="Times New Roman"/>
        </w:rPr>
        <w:t>  </w:t>
      </w:r>
      <w:r w:rsidRPr="00AB553D">
        <w:rPr>
          <w:rFonts w:cs="Times New Roman"/>
        </w:rPr>
        <w:t xml:space="preserve">zamieszczone na łamach „Przeglądu Sejmowego”. </w:t>
      </w:r>
      <w:r w:rsidR="00302FA1" w:rsidRPr="00AB553D">
        <w:rPr>
          <w:rFonts w:cs="Times New Roman"/>
        </w:rPr>
        <w:t>Z</w:t>
      </w:r>
      <w:r w:rsidRPr="00AB553D">
        <w:rPr>
          <w:rFonts w:cs="Times New Roman"/>
        </w:rPr>
        <w:t>najd</w:t>
      </w:r>
      <w:r w:rsidR="00876DCE" w:rsidRPr="00AB553D">
        <w:rPr>
          <w:rFonts w:cs="Times New Roman"/>
        </w:rPr>
        <w:t>ują</w:t>
      </w:r>
      <w:r w:rsidRPr="00AB553D">
        <w:rPr>
          <w:rFonts w:cs="Times New Roman"/>
        </w:rPr>
        <w:t xml:space="preserve"> się tu także glosy przedstawicieli polskiej nauki prawa odnoszące się do orzecz</w:t>
      </w:r>
      <w:r w:rsidR="00C76B2E" w:rsidRPr="00AB553D">
        <w:rPr>
          <w:rFonts w:cs="Times New Roman"/>
        </w:rPr>
        <w:t>eń czeskich – nade wszystko Sądu</w:t>
      </w:r>
      <w:r w:rsidRPr="00AB553D">
        <w:rPr>
          <w:rFonts w:cs="Times New Roman"/>
        </w:rPr>
        <w:t xml:space="preserve"> Konstytucyjnego.</w:t>
      </w:r>
    </w:p>
    <w:p w14:paraId="12604FE8" w14:textId="77E96DB5" w:rsidR="006B41EE" w:rsidRPr="00AB553D" w:rsidRDefault="006B41EE" w:rsidP="008631C7">
      <w:pPr>
        <w:spacing w:before="40" w:after="40" w:line="280" w:lineRule="exact"/>
        <w:ind w:firstLine="426"/>
        <w:jc w:val="both"/>
        <w:rPr>
          <w:rFonts w:cs="Times New Roman"/>
        </w:rPr>
      </w:pPr>
      <w:r w:rsidRPr="00AB553D">
        <w:rPr>
          <w:rFonts w:cs="Times New Roman"/>
        </w:rPr>
        <w:t xml:space="preserve">W artykule </w:t>
      </w:r>
      <w:r w:rsidR="00867472" w:rsidRPr="00AB553D">
        <w:rPr>
          <w:rFonts w:cs="Times New Roman"/>
        </w:rPr>
        <w:t>jest</w:t>
      </w:r>
      <w:r w:rsidR="00C76B2E" w:rsidRPr="00AB553D">
        <w:rPr>
          <w:rFonts w:cs="Times New Roman"/>
        </w:rPr>
        <w:t xml:space="preserve"> </w:t>
      </w:r>
      <w:r w:rsidR="00302FA1" w:rsidRPr="00AB553D">
        <w:rPr>
          <w:rFonts w:cs="Times New Roman"/>
        </w:rPr>
        <w:t xml:space="preserve">odrębny </w:t>
      </w:r>
      <w:r w:rsidR="00C76B2E" w:rsidRPr="00AB553D">
        <w:rPr>
          <w:rFonts w:cs="Times New Roman"/>
        </w:rPr>
        <w:t>dział</w:t>
      </w:r>
      <w:r w:rsidR="00302FA1" w:rsidRPr="00AB553D">
        <w:rPr>
          <w:rFonts w:cs="Times New Roman"/>
        </w:rPr>
        <w:t>,</w:t>
      </w:r>
      <w:r w:rsidR="00C76B2E" w:rsidRPr="00AB553D">
        <w:rPr>
          <w:rFonts w:cs="Times New Roman"/>
        </w:rPr>
        <w:t xml:space="preserve"> w którym </w:t>
      </w:r>
      <w:r w:rsidR="00867472" w:rsidRPr="00AB553D">
        <w:rPr>
          <w:rFonts w:cs="Times New Roman"/>
        </w:rPr>
        <w:t>są</w:t>
      </w:r>
      <w:r w:rsidR="00C76B2E" w:rsidRPr="00AB553D">
        <w:rPr>
          <w:rFonts w:cs="Times New Roman"/>
        </w:rPr>
        <w:t xml:space="preserve"> zamieszcz</w:t>
      </w:r>
      <w:r w:rsidRPr="00AB553D">
        <w:rPr>
          <w:rFonts w:cs="Times New Roman"/>
        </w:rPr>
        <w:t>one tłumaczenia niektórych wybranych aktów prawnych Czechosłowackiej Republiki Socjalistycznej, „polistopadowej”</w:t>
      </w:r>
      <w:r w:rsidR="00550B6A" w:rsidRPr="00AB553D">
        <w:rPr>
          <w:rFonts w:cs="Times New Roman"/>
        </w:rPr>
        <w:t xml:space="preserve"> Czecho-Słowacji okresu od końca 1989 do 31 grudnia 1992 r. oraz Republiki Czeskiej, powstałej 1 stycznia 1993 r. Tłumaczenia z języka czeskiego są efektem starań polskich znawców zagadnień prawnych i częstokroć </w:t>
      </w:r>
      <w:r w:rsidR="00867472" w:rsidRPr="00AB553D">
        <w:rPr>
          <w:rFonts w:cs="Times New Roman"/>
        </w:rPr>
        <w:t xml:space="preserve">zostały </w:t>
      </w:r>
      <w:r w:rsidR="00550B6A" w:rsidRPr="00AB553D">
        <w:rPr>
          <w:rFonts w:cs="Times New Roman"/>
        </w:rPr>
        <w:t>wsparte ich merytorycznymi komentarzami.</w:t>
      </w:r>
    </w:p>
    <w:p w14:paraId="13E62178" w14:textId="061168F2" w:rsidR="00550B6A" w:rsidRPr="00AB553D" w:rsidRDefault="00550B6A" w:rsidP="008631C7">
      <w:pPr>
        <w:spacing w:before="40" w:after="40" w:line="240" w:lineRule="auto"/>
        <w:ind w:firstLine="426"/>
        <w:jc w:val="both"/>
        <w:rPr>
          <w:rFonts w:cs="Times New Roman"/>
        </w:rPr>
      </w:pPr>
      <w:r w:rsidRPr="00AB553D">
        <w:rPr>
          <w:rFonts w:cs="Times New Roman"/>
        </w:rPr>
        <w:t>W przypadku publikacji odnoszących się do prawa konstytucyjnego Czecho</w:t>
      </w:r>
      <w:r w:rsidR="003464CF" w:rsidRPr="00AB553D">
        <w:rPr>
          <w:rFonts w:cs="Times New Roman"/>
        </w:rPr>
        <w:softHyphen/>
      </w:r>
      <w:r w:rsidRPr="00AB553D">
        <w:rPr>
          <w:rFonts w:cs="Times New Roman"/>
        </w:rPr>
        <w:t>słowackiej Republiki Socjalistycznej po 1968</w:t>
      </w:r>
      <w:r w:rsidR="003704A2" w:rsidRPr="00AB553D">
        <w:rPr>
          <w:rFonts w:cs="Times New Roman"/>
        </w:rPr>
        <w:t> </w:t>
      </w:r>
      <w:r w:rsidRPr="00AB553D">
        <w:rPr>
          <w:rFonts w:cs="Times New Roman"/>
        </w:rPr>
        <w:t xml:space="preserve">r. znajdują się </w:t>
      </w:r>
      <w:r w:rsidR="00302FA1" w:rsidRPr="00AB553D">
        <w:rPr>
          <w:rFonts w:cs="Times New Roman"/>
        </w:rPr>
        <w:t xml:space="preserve">tam </w:t>
      </w:r>
      <w:r w:rsidRPr="00AB553D">
        <w:rPr>
          <w:rFonts w:cs="Times New Roman"/>
        </w:rPr>
        <w:t xml:space="preserve">rozważania dotyczące federalnego charakteru tamtejszego państwa, co wiąże się </w:t>
      </w:r>
      <w:r w:rsidR="00867472" w:rsidRPr="00AB553D">
        <w:rPr>
          <w:rFonts w:cs="Times New Roman"/>
        </w:rPr>
        <w:t xml:space="preserve">również </w:t>
      </w:r>
      <w:r w:rsidRPr="00AB553D">
        <w:rPr>
          <w:rFonts w:cs="Times New Roman"/>
        </w:rPr>
        <w:t>z</w:t>
      </w:r>
      <w:r w:rsidR="003704A2" w:rsidRPr="00AB553D">
        <w:rPr>
          <w:rFonts w:cs="Times New Roman"/>
        </w:rPr>
        <w:t> </w:t>
      </w:r>
      <w:r w:rsidRPr="00AB553D">
        <w:rPr>
          <w:rFonts w:cs="Times New Roman"/>
        </w:rPr>
        <w:t>ówczesnym statusem Słowacji.</w:t>
      </w:r>
    </w:p>
    <w:p w14:paraId="7E9EB62E" w14:textId="42879C94" w:rsidR="005A15E0" w:rsidRPr="00AB553D" w:rsidRDefault="005A15E0" w:rsidP="008631C7">
      <w:pPr>
        <w:spacing w:before="40" w:after="40" w:line="240" w:lineRule="auto"/>
        <w:ind w:firstLine="426"/>
        <w:jc w:val="both"/>
        <w:rPr>
          <w:rFonts w:cs="Times New Roman"/>
        </w:rPr>
      </w:pPr>
      <w:r w:rsidRPr="00AB553D">
        <w:rPr>
          <w:rFonts w:cs="Times New Roman"/>
        </w:rPr>
        <w:t>W tym miejscu należy zaznaczy</w:t>
      </w:r>
      <w:r w:rsidR="00550B6A" w:rsidRPr="00AB553D">
        <w:rPr>
          <w:rFonts w:cs="Times New Roman"/>
        </w:rPr>
        <w:t>ć, iż nie sposób konstruować tytułowego bilansu w</w:t>
      </w:r>
      <w:r w:rsidR="006A4B55" w:rsidRPr="00AB553D">
        <w:rPr>
          <w:rFonts w:cs="Times New Roman"/>
        </w:rPr>
        <w:t>  </w:t>
      </w:r>
      <w:r w:rsidR="00550B6A" w:rsidRPr="00AB553D">
        <w:rPr>
          <w:rFonts w:cs="Times New Roman"/>
        </w:rPr>
        <w:t xml:space="preserve">oderwaniu od niektórych aspektów prawa czechosłowackiego doby komunizmu, albowiem </w:t>
      </w:r>
      <w:r w:rsidR="00302FA1" w:rsidRPr="00AB553D">
        <w:rPr>
          <w:rFonts w:cs="Times New Roman"/>
        </w:rPr>
        <w:t xml:space="preserve">ze względu na istotę prawa </w:t>
      </w:r>
      <w:r w:rsidR="00550B6A" w:rsidRPr="00AB553D">
        <w:rPr>
          <w:rFonts w:cs="Times New Roman"/>
        </w:rPr>
        <w:t>trudno byłoby dokonać swoistej anihilacji tego właśnie okresu</w:t>
      </w:r>
      <w:r w:rsidR="00302FA1" w:rsidRPr="00AB553D">
        <w:rPr>
          <w:rFonts w:cs="Times New Roman"/>
        </w:rPr>
        <w:t>,</w:t>
      </w:r>
      <w:r w:rsidR="00550B6A" w:rsidRPr="00AB553D">
        <w:rPr>
          <w:rFonts w:cs="Times New Roman"/>
        </w:rPr>
        <w:t xml:space="preserve"> któremu bliska jest droga ewolucji a nie radykalnego rewolucyjnego zer</w:t>
      </w:r>
      <w:r w:rsidRPr="00AB553D">
        <w:rPr>
          <w:rFonts w:cs="Times New Roman"/>
        </w:rPr>
        <w:t>wania w każdej dziedzinie regulowan</w:t>
      </w:r>
      <w:r w:rsidR="00550B6A" w:rsidRPr="00AB553D">
        <w:rPr>
          <w:rFonts w:cs="Times New Roman"/>
        </w:rPr>
        <w:t>ej przez prawo (np. w stosunkach rodzinnych i</w:t>
      </w:r>
      <w:r w:rsidR="00302FA1" w:rsidRPr="00AB553D">
        <w:rPr>
          <w:rFonts w:cs="Times New Roman"/>
        </w:rPr>
        <w:t>   </w:t>
      </w:r>
      <w:r w:rsidR="00550B6A" w:rsidRPr="00AB553D">
        <w:rPr>
          <w:rFonts w:cs="Times New Roman"/>
        </w:rPr>
        <w:t xml:space="preserve">opiekuńczych). Nie jest możliwe zanegowanie choćby tylko elementów ciągłości instytucjonalnej pewnych rozwiązań </w:t>
      </w:r>
      <w:r w:rsidR="00302FA1" w:rsidRPr="00AB553D">
        <w:rPr>
          <w:rFonts w:cs="Times New Roman"/>
        </w:rPr>
        <w:t xml:space="preserve">w okresie </w:t>
      </w:r>
      <w:r w:rsidR="00550B6A" w:rsidRPr="00AB553D">
        <w:rPr>
          <w:rFonts w:cs="Times New Roman"/>
        </w:rPr>
        <w:t>między</w:t>
      </w:r>
      <w:r w:rsidR="00302FA1" w:rsidRPr="00AB553D">
        <w:rPr>
          <w:rFonts w:cs="Times New Roman"/>
        </w:rPr>
        <w:t>,</w:t>
      </w:r>
      <w:r w:rsidR="00550B6A" w:rsidRPr="00AB553D">
        <w:rPr>
          <w:rFonts w:cs="Times New Roman"/>
        </w:rPr>
        <w:t xml:space="preserve"> przed i po Aksamitnej Rewolucji 1989</w:t>
      </w:r>
      <w:r w:rsidR="003704A2" w:rsidRPr="00AB553D">
        <w:rPr>
          <w:rFonts w:cs="Times New Roman"/>
        </w:rPr>
        <w:t> </w:t>
      </w:r>
      <w:r w:rsidR="00550B6A" w:rsidRPr="00AB553D">
        <w:rPr>
          <w:rFonts w:cs="Times New Roman"/>
        </w:rPr>
        <w:t>r.</w:t>
      </w:r>
      <w:r w:rsidR="00302FA1" w:rsidRPr="00AB553D">
        <w:rPr>
          <w:rFonts w:cs="Times New Roman"/>
        </w:rPr>
        <w:t>,</w:t>
      </w:r>
      <w:r w:rsidR="00550B6A" w:rsidRPr="00AB553D">
        <w:rPr>
          <w:rFonts w:cs="Times New Roman"/>
        </w:rPr>
        <w:t xml:space="preserve"> </w:t>
      </w:r>
      <w:r w:rsidR="00302FA1" w:rsidRPr="00AB553D">
        <w:rPr>
          <w:rFonts w:cs="Times New Roman"/>
        </w:rPr>
        <w:t>s</w:t>
      </w:r>
      <w:r w:rsidR="00550B6A" w:rsidRPr="00AB553D">
        <w:rPr>
          <w:rFonts w:cs="Times New Roman"/>
        </w:rPr>
        <w:t xml:space="preserve">tąd obecność w niniejszym tekście nawiązań </w:t>
      </w:r>
      <w:r w:rsidR="00550B6A" w:rsidRPr="00AB553D">
        <w:rPr>
          <w:rFonts w:cs="Times New Roman"/>
          <w:spacing w:val="-4"/>
        </w:rPr>
        <w:t>do</w:t>
      </w:r>
      <w:r w:rsidR="006A4B55" w:rsidRPr="00AB553D">
        <w:rPr>
          <w:rFonts w:cs="Times New Roman"/>
          <w:spacing w:val="-4"/>
        </w:rPr>
        <w:t xml:space="preserve"> </w:t>
      </w:r>
      <w:r w:rsidR="00071DB3" w:rsidRPr="00AB553D">
        <w:rPr>
          <w:rFonts w:cs="Times New Roman"/>
          <w:spacing w:val="-4"/>
        </w:rPr>
        <w:t>tamtego okresu. Nie zabrak</w:t>
      </w:r>
      <w:r w:rsidR="00867472" w:rsidRPr="00AB553D">
        <w:rPr>
          <w:rFonts w:cs="Times New Roman"/>
          <w:spacing w:val="-4"/>
        </w:rPr>
        <w:t>ło</w:t>
      </w:r>
      <w:r w:rsidR="00071DB3" w:rsidRPr="00AB553D">
        <w:rPr>
          <w:rFonts w:cs="Times New Roman"/>
          <w:spacing w:val="-4"/>
        </w:rPr>
        <w:t xml:space="preserve"> też</w:t>
      </w:r>
      <w:r w:rsidR="00302FA1" w:rsidRPr="00AB553D">
        <w:rPr>
          <w:rFonts w:cs="Times New Roman"/>
          <w:spacing w:val="-4"/>
        </w:rPr>
        <w:t>   </w:t>
      </w:r>
      <w:r w:rsidR="00071DB3" w:rsidRPr="00AB553D">
        <w:rPr>
          <w:rFonts w:cs="Times New Roman"/>
          <w:spacing w:val="-4"/>
        </w:rPr>
        <w:t>sporadycznych, aczkolwiek koniecznych</w:t>
      </w:r>
      <w:r w:rsidR="00302FA1" w:rsidRPr="00AB553D">
        <w:rPr>
          <w:rFonts w:cs="Times New Roman"/>
          <w:spacing w:val="-4"/>
        </w:rPr>
        <w:t>,</w:t>
      </w:r>
      <w:r w:rsidRPr="00AB553D">
        <w:rPr>
          <w:rFonts w:cs="Times New Roman"/>
        </w:rPr>
        <w:t xml:space="preserve"> nawiązań do prawa </w:t>
      </w:r>
      <w:r w:rsidR="00071DB3" w:rsidRPr="00AB553D">
        <w:rPr>
          <w:rFonts w:cs="Times New Roman"/>
        </w:rPr>
        <w:t xml:space="preserve">międzywojennej Czechosłowacji z </w:t>
      </w:r>
      <w:r w:rsidR="001C5E9E" w:rsidRPr="00AB553D">
        <w:rPr>
          <w:rFonts w:cs="Times New Roman"/>
        </w:rPr>
        <w:t>lat</w:t>
      </w:r>
      <w:r w:rsidR="00071DB3" w:rsidRPr="00AB553D">
        <w:rPr>
          <w:rFonts w:cs="Times New Roman"/>
        </w:rPr>
        <w:t xml:space="preserve"> 1945-1948, </w:t>
      </w:r>
      <w:r w:rsidR="00071DB3" w:rsidRPr="00AB553D">
        <w:rPr>
          <w:rFonts w:cs="Times New Roman"/>
          <w:spacing w:val="-2"/>
        </w:rPr>
        <w:t>czyli</w:t>
      </w:r>
      <w:r w:rsidR="003704A2" w:rsidRPr="00AB553D">
        <w:rPr>
          <w:rFonts w:cs="Times New Roman"/>
          <w:spacing w:val="-2"/>
        </w:rPr>
        <w:t> </w:t>
      </w:r>
      <w:r w:rsidR="00071DB3" w:rsidRPr="00AB553D">
        <w:rPr>
          <w:rFonts w:cs="Times New Roman"/>
          <w:spacing w:val="-2"/>
        </w:rPr>
        <w:t xml:space="preserve">krótkiego powojennego </w:t>
      </w:r>
      <w:r w:rsidR="001C5E9E" w:rsidRPr="00AB553D">
        <w:rPr>
          <w:rFonts w:cs="Times New Roman"/>
          <w:spacing w:val="-2"/>
        </w:rPr>
        <w:t>okresu</w:t>
      </w:r>
      <w:r w:rsidR="00071DB3" w:rsidRPr="00AB553D">
        <w:rPr>
          <w:rFonts w:cs="Times New Roman"/>
          <w:spacing w:val="-2"/>
        </w:rPr>
        <w:t xml:space="preserve"> sprzed przewrotu komunistycznego w lut</w:t>
      </w:r>
      <w:r w:rsidR="00D532E3" w:rsidRPr="00AB553D">
        <w:rPr>
          <w:rFonts w:cs="Times New Roman"/>
          <w:spacing w:val="-2"/>
        </w:rPr>
        <w:t>ym 1948 r.,</w:t>
      </w:r>
      <w:r w:rsidR="00D532E3" w:rsidRPr="00AB553D">
        <w:rPr>
          <w:rFonts w:cs="Times New Roman"/>
        </w:rPr>
        <w:t xml:space="preserve"> co dotyczyć będzie </w:t>
      </w:r>
      <w:r w:rsidR="00071DB3" w:rsidRPr="00AB553D">
        <w:rPr>
          <w:rFonts w:cs="Times New Roman"/>
        </w:rPr>
        <w:t>dekretów prezyde</w:t>
      </w:r>
      <w:r w:rsidRPr="00AB553D">
        <w:rPr>
          <w:rFonts w:cs="Times New Roman"/>
        </w:rPr>
        <w:t xml:space="preserve">nta Edvarda Beneša. </w:t>
      </w:r>
    </w:p>
    <w:p w14:paraId="29C00EC1" w14:textId="64F3C382" w:rsidR="00550B6A" w:rsidRPr="00AB553D" w:rsidRDefault="005A15E0" w:rsidP="008631C7">
      <w:pPr>
        <w:spacing w:before="40" w:after="40" w:line="240" w:lineRule="auto"/>
        <w:ind w:firstLine="426"/>
        <w:jc w:val="both"/>
        <w:rPr>
          <w:rFonts w:cs="Times New Roman"/>
        </w:rPr>
      </w:pPr>
      <w:r w:rsidRPr="00AB553D">
        <w:rPr>
          <w:rFonts w:cs="Times New Roman"/>
        </w:rPr>
        <w:t>R</w:t>
      </w:r>
      <w:r w:rsidR="00071DB3" w:rsidRPr="00AB553D">
        <w:rPr>
          <w:rFonts w:cs="Times New Roman"/>
        </w:rPr>
        <w:t xml:space="preserve">amy czasowe artykułu obejmują literaturę przedmiotu </w:t>
      </w:r>
      <w:r w:rsidR="00302FA1" w:rsidRPr="00AB553D">
        <w:rPr>
          <w:rFonts w:cs="Times New Roman"/>
        </w:rPr>
        <w:t>dotycz</w:t>
      </w:r>
      <w:r w:rsidR="00071DB3" w:rsidRPr="00AB553D">
        <w:rPr>
          <w:rFonts w:cs="Times New Roman"/>
        </w:rPr>
        <w:t>ącego</w:t>
      </w:r>
      <w:r w:rsidR="003704A2" w:rsidRPr="00AB553D">
        <w:rPr>
          <w:rFonts w:cs="Times New Roman"/>
        </w:rPr>
        <w:t>  </w:t>
      </w:r>
      <w:r w:rsidR="00071DB3" w:rsidRPr="00AB553D">
        <w:rPr>
          <w:rFonts w:cs="Times New Roman"/>
        </w:rPr>
        <w:t>prawa czechosłowackiego (względnie: czecho-słowackiego), dla którego datą początkową, symboliczną</w:t>
      </w:r>
      <w:r w:rsidR="003464CF" w:rsidRPr="00AB553D">
        <w:rPr>
          <w:rFonts w:cs="Times New Roman"/>
        </w:rPr>
        <w:t>,</w:t>
      </w:r>
      <w:r w:rsidR="00071DB3" w:rsidRPr="00AB553D">
        <w:rPr>
          <w:rFonts w:cs="Times New Roman"/>
        </w:rPr>
        <w:t xml:space="preserve"> jest </w:t>
      </w:r>
      <w:r w:rsidR="00302FA1" w:rsidRPr="00AB553D">
        <w:rPr>
          <w:rFonts w:cs="Times New Roman"/>
        </w:rPr>
        <w:t xml:space="preserve">dzień </w:t>
      </w:r>
      <w:r w:rsidR="00071DB3" w:rsidRPr="00AB553D">
        <w:rPr>
          <w:rFonts w:cs="Times New Roman"/>
        </w:rPr>
        <w:t>17 listopada 1989</w:t>
      </w:r>
      <w:r w:rsidR="003704A2" w:rsidRPr="00AB553D">
        <w:rPr>
          <w:rFonts w:cs="Times New Roman"/>
        </w:rPr>
        <w:t> </w:t>
      </w:r>
      <w:r w:rsidR="00071DB3" w:rsidRPr="00AB553D">
        <w:rPr>
          <w:rFonts w:cs="Times New Roman"/>
        </w:rPr>
        <w:t>r. (początek wydarzeń Aksamitnej Rewolucji), dalej</w:t>
      </w:r>
      <w:r w:rsidR="006A4B55" w:rsidRPr="00AB553D">
        <w:rPr>
          <w:rFonts w:cs="Times New Roman"/>
        </w:rPr>
        <w:t> </w:t>
      </w:r>
      <w:r w:rsidR="00071DB3" w:rsidRPr="00AB553D">
        <w:rPr>
          <w:rFonts w:cs="Times New Roman"/>
        </w:rPr>
        <w:t xml:space="preserve">koniec demokratycznej federacji czesko-słowackiej </w:t>
      </w:r>
      <w:r w:rsidR="00302FA1" w:rsidRPr="00AB553D">
        <w:rPr>
          <w:rFonts w:cs="Times New Roman"/>
        </w:rPr>
        <w:t>w dniu</w:t>
      </w:r>
      <w:r w:rsidR="00071DB3" w:rsidRPr="00AB553D">
        <w:rPr>
          <w:rFonts w:cs="Times New Roman"/>
        </w:rPr>
        <w:t xml:space="preserve"> 31</w:t>
      </w:r>
      <w:r w:rsidR="00302FA1" w:rsidRPr="00AB553D">
        <w:rPr>
          <w:rFonts w:cs="Times New Roman"/>
        </w:rPr>
        <w:t xml:space="preserve"> </w:t>
      </w:r>
      <w:r w:rsidR="00071DB3" w:rsidRPr="00AB553D">
        <w:rPr>
          <w:rFonts w:cs="Times New Roman"/>
        </w:rPr>
        <w:t>grudnia 1992</w:t>
      </w:r>
      <w:r w:rsidR="003704A2" w:rsidRPr="00AB553D">
        <w:rPr>
          <w:rFonts w:cs="Times New Roman"/>
        </w:rPr>
        <w:t> </w:t>
      </w:r>
      <w:r w:rsidR="00071DB3" w:rsidRPr="00AB553D">
        <w:rPr>
          <w:rFonts w:cs="Times New Roman"/>
        </w:rPr>
        <w:t>r. i</w:t>
      </w:r>
      <w:r w:rsidR="00302FA1" w:rsidRPr="00AB553D">
        <w:rPr>
          <w:rFonts w:cs="Times New Roman"/>
        </w:rPr>
        <w:t>  </w:t>
      </w:r>
      <w:r w:rsidR="00071DB3" w:rsidRPr="00AB553D">
        <w:rPr>
          <w:rFonts w:cs="Times New Roman"/>
        </w:rPr>
        <w:t>narodzin</w:t>
      </w:r>
      <w:r w:rsidR="00302FA1" w:rsidRPr="00AB553D">
        <w:rPr>
          <w:rFonts w:cs="Times New Roman"/>
        </w:rPr>
        <w:t>y</w:t>
      </w:r>
      <w:r w:rsidR="00071DB3" w:rsidRPr="00AB553D">
        <w:rPr>
          <w:rFonts w:cs="Times New Roman"/>
        </w:rPr>
        <w:t xml:space="preserve"> Republiki Czeskiej 1 stycznia 1993 r., a dat</w:t>
      </w:r>
      <w:r w:rsidR="001C5E9E" w:rsidRPr="00AB553D">
        <w:rPr>
          <w:rFonts w:cs="Times New Roman"/>
        </w:rPr>
        <w:t>ą</w:t>
      </w:r>
      <w:r w:rsidR="00071DB3" w:rsidRPr="00AB553D">
        <w:rPr>
          <w:rFonts w:cs="Times New Roman"/>
        </w:rPr>
        <w:t xml:space="preserve"> graniczną rzeczonego bilansu </w:t>
      </w:r>
      <w:r w:rsidR="00302FA1" w:rsidRPr="00AB553D">
        <w:rPr>
          <w:rFonts w:cs="Times New Roman"/>
        </w:rPr>
        <w:t>jest </w:t>
      </w:r>
      <w:r w:rsidR="00071DB3" w:rsidRPr="00AB553D">
        <w:rPr>
          <w:rFonts w:cs="Times New Roman"/>
        </w:rPr>
        <w:t>dzień 31 grudnia 201</w:t>
      </w:r>
      <w:r w:rsidR="00867472" w:rsidRPr="00AB553D">
        <w:rPr>
          <w:rFonts w:cs="Times New Roman"/>
        </w:rPr>
        <w:t>7</w:t>
      </w:r>
      <w:r w:rsidR="00071DB3" w:rsidRPr="00AB553D">
        <w:rPr>
          <w:rFonts w:cs="Times New Roman"/>
        </w:rPr>
        <w:t xml:space="preserve"> r.</w:t>
      </w:r>
    </w:p>
    <w:p w14:paraId="4802C852" w14:textId="5F6918A5" w:rsidR="00071DB3" w:rsidRPr="00AB553D" w:rsidRDefault="00071DB3" w:rsidP="008631C7">
      <w:pPr>
        <w:spacing w:before="40" w:after="40" w:line="240" w:lineRule="auto"/>
        <w:ind w:firstLine="426"/>
        <w:jc w:val="both"/>
        <w:rPr>
          <w:rFonts w:cs="Times New Roman"/>
        </w:rPr>
      </w:pPr>
      <w:r w:rsidRPr="00AB553D">
        <w:rPr>
          <w:rFonts w:cs="Times New Roman"/>
        </w:rPr>
        <w:t>W rozdziale II</w:t>
      </w:r>
      <w:r w:rsidR="00D532E3" w:rsidRPr="00AB553D">
        <w:rPr>
          <w:rFonts w:cs="Times New Roman"/>
        </w:rPr>
        <w:t>I</w:t>
      </w:r>
      <w:r w:rsidRPr="00AB553D">
        <w:rPr>
          <w:rFonts w:cs="Times New Roman"/>
        </w:rPr>
        <w:t xml:space="preserve"> umiejscowiono wyłącznie publikacje wydane przed czechosłowacką Aksamitną Re</w:t>
      </w:r>
      <w:r w:rsidR="003232F3" w:rsidRPr="00AB553D">
        <w:rPr>
          <w:rFonts w:cs="Times New Roman"/>
        </w:rPr>
        <w:t xml:space="preserve">wolucją, </w:t>
      </w:r>
      <w:r w:rsidR="00302FA1" w:rsidRPr="00AB553D">
        <w:rPr>
          <w:rFonts w:cs="Times New Roman"/>
        </w:rPr>
        <w:t>a</w:t>
      </w:r>
      <w:r w:rsidR="003232F3" w:rsidRPr="00AB553D">
        <w:rPr>
          <w:rFonts w:cs="Times New Roman"/>
        </w:rPr>
        <w:t xml:space="preserve"> w rozdziale IV</w:t>
      </w:r>
      <w:r w:rsidRPr="00AB553D">
        <w:rPr>
          <w:rFonts w:cs="Times New Roman"/>
        </w:rPr>
        <w:t xml:space="preserve"> </w:t>
      </w:r>
      <w:r w:rsidR="005A15E0" w:rsidRPr="00AB553D">
        <w:rPr>
          <w:rFonts w:cs="Times New Roman"/>
        </w:rPr>
        <w:t xml:space="preserve">obecne </w:t>
      </w:r>
      <w:r w:rsidRPr="00AB553D">
        <w:rPr>
          <w:rFonts w:cs="Times New Roman"/>
        </w:rPr>
        <w:t>jest jedno dzieło badacza wydane w Polsce po tych historycznych wydarzeniach</w:t>
      </w:r>
      <w:r w:rsidR="003232F3" w:rsidRPr="00AB553D">
        <w:rPr>
          <w:rFonts w:cs="Times New Roman"/>
        </w:rPr>
        <w:t>. Także w</w:t>
      </w:r>
      <w:r w:rsidR="003704A2" w:rsidRPr="00AB553D">
        <w:rPr>
          <w:rFonts w:cs="Times New Roman"/>
        </w:rPr>
        <w:t> </w:t>
      </w:r>
      <w:r w:rsidR="003232F3" w:rsidRPr="00AB553D">
        <w:rPr>
          <w:rFonts w:cs="Times New Roman"/>
        </w:rPr>
        <w:t>strukturze rozdziału V (</w:t>
      </w:r>
      <w:r w:rsidR="00302FA1" w:rsidRPr="00AB553D">
        <w:rPr>
          <w:rFonts w:cs="Times New Roman"/>
        </w:rPr>
        <w:t>chodzi o</w:t>
      </w:r>
      <w:r w:rsidR="003232F3" w:rsidRPr="00AB553D">
        <w:rPr>
          <w:rFonts w:cs="Times New Roman"/>
        </w:rPr>
        <w:t xml:space="preserve"> pod</w:t>
      </w:r>
      <w:r w:rsidR="00302FA1" w:rsidRPr="00AB553D">
        <w:rPr>
          <w:rFonts w:cs="Times New Roman"/>
        </w:rPr>
        <w:softHyphen/>
      </w:r>
      <w:r w:rsidR="003232F3" w:rsidRPr="00AB553D">
        <w:rPr>
          <w:rFonts w:cs="Times New Roman"/>
        </w:rPr>
        <w:t>rozdziały V.4, V.6, V</w:t>
      </w:r>
      <w:r w:rsidR="00302FA1" w:rsidRPr="00AB553D">
        <w:rPr>
          <w:rFonts w:cs="Times New Roman"/>
        </w:rPr>
        <w:t>.</w:t>
      </w:r>
      <w:r w:rsidR="003232F3" w:rsidRPr="00AB553D">
        <w:rPr>
          <w:rFonts w:cs="Times New Roman"/>
        </w:rPr>
        <w:t xml:space="preserve">7 oraz </w:t>
      </w:r>
      <w:r w:rsidRPr="00AB553D">
        <w:rPr>
          <w:rFonts w:cs="Times New Roman"/>
        </w:rPr>
        <w:t>V.8) znajd</w:t>
      </w:r>
      <w:r w:rsidR="005A15E0" w:rsidRPr="00AB553D">
        <w:rPr>
          <w:rFonts w:cs="Times New Roman"/>
        </w:rPr>
        <w:t>uj</w:t>
      </w:r>
      <w:r w:rsidRPr="00AB553D">
        <w:rPr>
          <w:rFonts w:cs="Times New Roman"/>
        </w:rPr>
        <w:t>ą się monografie i artykuły naukowe wydane co</w:t>
      </w:r>
      <w:r w:rsidR="00302FA1" w:rsidRPr="00AB553D">
        <w:rPr>
          <w:rFonts w:cs="Times New Roman"/>
        </w:rPr>
        <w:t> </w:t>
      </w:r>
      <w:r w:rsidRPr="00AB553D">
        <w:rPr>
          <w:rFonts w:cs="Times New Roman"/>
        </w:rPr>
        <w:t xml:space="preserve">prawda po 1989 r. w naszym kraju, </w:t>
      </w:r>
      <w:r w:rsidR="00BE0C73" w:rsidRPr="00AB553D">
        <w:rPr>
          <w:rFonts w:cs="Times New Roman"/>
        </w:rPr>
        <w:t>lecz</w:t>
      </w:r>
      <w:r w:rsidR="003704A2" w:rsidRPr="00AB553D">
        <w:rPr>
          <w:rFonts w:cs="Times New Roman"/>
        </w:rPr>
        <w:t> </w:t>
      </w:r>
      <w:r w:rsidR="00BE0C73" w:rsidRPr="00AB553D">
        <w:rPr>
          <w:rFonts w:cs="Times New Roman"/>
        </w:rPr>
        <w:t xml:space="preserve">odwołujące się do </w:t>
      </w:r>
      <w:r w:rsidR="005A15E0" w:rsidRPr="00AB553D">
        <w:rPr>
          <w:rFonts w:cs="Times New Roman"/>
        </w:rPr>
        <w:t xml:space="preserve">okresu międzywojennego oraz </w:t>
      </w:r>
      <w:r w:rsidR="00D532E3" w:rsidRPr="00AB553D">
        <w:rPr>
          <w:rFonts w:cs="Times New Roman"/>
        </w:rPr>
        <w:t xml:space="preserve">sytuacji od </w:t>
      </w:r>
      <w:r w:rsidR="001C5E9E" w:rsidRPr="00AB553D">
        <w:rPr>
          <w:rFonts w:cs="Times New Roman"/>
        </w:rPr>
        <w:t xml:space="preserve">roku </w:t>
      </w:r>
      <w:r w:rsidR="00BE0C73" w:rsidRPr="00AB553D">
        <w:rPr>
          <w:rFonts w:cs="Times New Roman"/>
        </w:rPr>
        <w:t>1945 do</w:t>
      </w:r>
      <w:r w:rsidR="003704A2" w:rsidRPr="00AB553D">
        <w:rPr>
          <w:rFonts w:cs="Times New Roman"/>
        </w:rPr>
        <w:t> </w:t>
      </w:r>
      <w:r w:rsidR="00BE0C73" w:rsidRPr="00AB553D">
        <w:rPr>
          <w:rFonts w:cs="Times New Roman"/>
        </w:rPr>
        <w:t>17</w:t>
      </w:r>
      <w:r w:rsidR="003704A2" w:rsidRPr="00AB553D">
        <w:rPr>
          <w:rFonts w:cs="Times New Roman"/>
        </w:rPr>
        <w:t> </w:t>
      </w:r>
      <w:r w:rsidR="00BE0C73" w:rsidRPr="00AB553D">
        <w:rPr>
          <w:rFonts w:cs="Times New Roman"/>
        </w:rPr>
        <w:t>listopada 1989 r.</w:t>
      </w:r>
    </w:p>
    <w:p w14:paraId="2DCBD333" w14:textId="1BF568A4" w:rsidR="00BE0C73" w:rsidRPr="00AB553D" w:rsidRDefault="00BE0C73" w:rsidP="008631C7">
      <w:pPr>
        <w:spacing w:before="40" w:after="40" w:line="240" w:lineRule="auto"/>
        <w:ind w:firstLine="426"/>
        <w:jc w:val="both"/>
        <w:rPr>
          <w:rFonts w:cs="Times New Roman"/>
        </w:rPr>
      </w:pPr>
      <w:r w:rsidRPr="00AB553D">
        <w:rPr>
          <w:rFonts w:cs="Times New Roman"/>
        </w:rPr>
        <w:lastRenderedPageBreak/>
        <w:t>Przy sporządzaniu wykazu publikacji posłużono się alfabetycznym układem nazwisk autorów, a także recenzentów, glosatorów i tłumaczy.</w:t>
      </w:r>
    </w:p>
    <w:p w14:paraId="4E987DB7" w14:textId="30BC2DC7" w:rsidR="00867472" w:rsidRPr="00AB553D" w:rsidRDefault="00867472" w:rsidP="008631C7">
      <w:pPr>
        <w:spacing w:before="40" w:after="40" w:line="240" w:lineRule="auto"/>
        <w:ind w:firstLine="426"/>
        <w:jc w:val="both"/>
        <w:rPr>
          <w:rFonts w:cs="Times New Roman"/>
        </w:rPr>
      </w:pPr>
      <w:r w:rsidRPr="00AB553D">
        <w:rPr>
          <w:rFonts w:cs="Times New Roman"/>
        </w:rPr>
        <w:t>Poza bibliograficznym zestawieniem publikacji naukowych będącym przedmiotem tego artykułu należy informacyjnie odnotować istnienie wielu portali internetowych, oferujących (na różnym poziomie) wiedzę o prawie Republiki Czeskiej</w:t>
      </w:r>
      <w:r w:rsidRPr="00AB553D">
        <w:rPr>
          <w:rStyle w:val="Odwoanieprzypisudolnego"/>
          <w:rFonts w:cs="Times New Roman"/>
        </w:rPr>
        <w:footnoteReference w:id="5"/>
      </w:r>
      <w:r w:rsidR="00663234" w:rsidRPr="00AB553D">
        <w:rPr>
          <w:rFonts w:cs="Times New Roman"/>
        </w:rPr>
        <w:t>.</w:t>
      </w:r>
    </w:p>
    <w:p w14:paraId="7F720418" w14:textId="77777777" w:rsidR="003232F3" w:rsidRPr="00AB553D" w:rsidRDefault="00BE0C73" w:rsidP="008631C7">
      <w:pPr>
        <w:spacing w:before="120" w:after="0" w:line="240" w:lineRule="auto"/>
        <w:ind w:firstLine="426"/>
        <w:jc w:val="both"/>
        <w:rPr>
          <w:rFonts w:cs="Times New Roman"/>
        </w:rPr>
      </w:pPr>
      <w:r w:rsidRPr="00AB553D">
        <w:rPr>
          <w:rFonts w:cs="Times New Roman"/>
        </w:rPr>
        <w:t xml:space="preserve">Prezentowane niżej zestawienie nie pretenduje do miana zupełności. </w:t>
      </w:r>
    </w:p>
    <w:p w14:paraId="5414123D" w14:textId="29758785" w:rsidR="00BE0C73" w:rsidRPr="00AB553D" w:rsidRDefault="00BE0C73" w:rsidP="008631C7">
      <w:pPr>
        <w:pStyle w:val="Akapitzlist"/>
        <w:numPr>
          <w:ilvl w:val="0"/>
          <w:numId w:val="1"/>
        </w:numPr>
        <w:spacing w:before="240" w:after="200" w:line="240" w:lineRule="auto"/>
        <w:ind w:left="993" w:hanging="567"/>
        <w:contextualSpacing w:val="0"/>
        <w:rPr>
          <w:rFonts w:cs="Times New Roman"/>
          <w:b/>
          <w:sz w:val="24"/>
          <w:szCs w:val="24"/>
        </w:rPr>
      </w:pPr>
      <w:r w:rsidRPr="00AB553D">
        <w:rPr>
          <w:rFonts w:cs="Times New Roman"/>
          <w:b/>
          <w:sz w:val="24"/>
          <w:szCs w:val="24"/>
        </w:rPr>
        <w:t xml:space="preserve">Zagadnienia ustrojowe Czechosłowackiej Republiki Socjalistycznej </w:t>
      </w:r>
      <w:r w:rsidR="003C1BD3" w:rsidRPr="00AB553D">
        <w:rPr>
          <w:rFonts w:cs="Times New Roman"/>
          <w:b/>
          <w:sz w:val="24"/>
          <w:szCs w:val="24"/>
        </w:rPr>
        <w:br/>
      </w:r>
      <w:r w:rsidRPr="00AB553D">
        <w:rPr>
          <w:rFonts w:cs="Times New Roman"/>
          <w:b/>
          <w:sz w:val="24"/>
          <w:szCs w:val="24"/>
        </w:rPr>
        <w:t>1948-1989 (wybór)</w:t>
      </w:r>
    </w:p>
    <w:p w14:paraId="210CA260" w14:textId="4A896703" w:rsidR="00BE0C73" w:rsidRPr="00AB553D" w:rsidRDefault="00BE0C73" w:rsidP="008631C7">
      <w:pPr>
        <w:pStyle w:val="Akapitzlist"/>
        <w:spacing w:before="40" w:after="40" w:line="240" w:lineRule="exact"/>
        <w:ind w:left="1985" w:hanging="992"/>
        <w:contextualSpacing w:val="0"/>
        <w:rPr>
          <w:rFonts w:cs="Times New Roman"/>
          <w:sz w:val="16"/>
          <w:szCs w:val="16"/>
        </w:rPr>
      </w:pPr>
      <w:r w:rsidRPr="00AB553D">
        <w:rPr>
          <w:rFonts w:cs="Times New Roman"/>
          <w:sz w:val="20"/>
          <w:szCs w:val="20"/>
        </w:rPr>
        <w:t>Domagała</w:t>
      </w:r>
      <w:r w:rsidR="00D4073F" w:rsidRPr="00AB553D">
        <w:rPr>
          <w:rFonts w:cs="Times New Roman"/>
          <w:sz w:val="20"/>
          <w:szCs w:val="20"/>
        </w:rPr>
        <w:t xml:space="preserve"> M.</w:t>
      </w:r>
      <w:r w:rsidRPr="00AB553D">
        <w:rPr>
          <w:rFonts w:cs="Times New Roman"/>
          <w:sz w:val="20"/>
          <w:szCs w:val="20"/>
        </w:rPr>
        <w:t xml:space="preserve">, </w:t>
      </w:r>
      <w:r w:rsidR="005A15E0" w:rsidRPr="00AB553D">
        <w:rPr>
          <w:rFonts w:cs="Times New Roman"/>
          <w:i/>
          <w:sz w:val="20"/>
          <w:szCs w:val="20"/>
        </w:rPr>
        <w:t>Kontrola zgodności prawa z konstytucją</w:t>
      </w:r>
      <w:r w:rsidRPr="00AB553D">
        <w:rPr>
          <w:rFonts w:cs="Times New Roman"/>
          <w:i/>
          <w:sz w:val="20"/>
          <w:szCs w:val="20"/>
        </w:rPr>
        <w:t xml:space="preserve"> w europejskich państwach socjalistycznych</w:t>
      </w:r>
      <w:r w:rsidRPr="00AB553D">
        <w:rPr>
          <w:rFonts w:cs="Times New Roman"/>
          <w:sz w:val="20"/>
          <w:szCs w:val="20"/>
        </w:rPr>
        <w:t xml:space="preserve">, Wyd. Prawnicze, Warszawa 1986 </w:t>
      </w:r>
      <w:r w:rsidRPr="00AB553D">
        <w:rPr>
          <w:rFonts w:cs="Times New Roman"/>
          <w:sz w:val="16"/>
          <w:szCs w:val="16"/>
        </w:rPr>
        <w:t xml:space="preserve">[o Czechosłowacji – </w:t>
      </w:r>
      <w:r w:rsidR="006608A7" w:rsidRPr="00AB553D">
        <w:rPr>
          <w:rFonts w:cs="Times New Roman"/>
          <w:sz w:val="16"/>
          <w:szCs w:val="16"/>
        </w:rPr>
        <w:br/>
      </w:r>
      <w:r w:rsidRPr="00AB553D">
        <w:rPr>
          <w:rFonts w:cs="Times New Roman"/>
          <w:sz w:val="16"/>
          <w:szCs w:val="16"/>
        </w:rPr>
        <w:t>s</w:t>
      </w:r>
      <w:r w:rsidR="00EC5E1C" w:rsidRPr="00AB553D">
        <w:rPr>
          <w:rFonts w:cs="Times New Roman"/>
          <w:sz w:val="16"/>
          <w:szCs w:val="16"/>
        </w:rPr>
        <w:t>s</w:t>
      </w:r>
      <w:r w:rsidRPr="00AB553D">
        <w:rPr>
          <w:rFonts w:cs="Times New Roman"/>
          <w:sz w:val="16"/>
          <w:szCs w:val="16"/>
        </w:rPr>
        <w:t>. 68-71, 85-86, 89-92]</w:t>
      </w:r>
      <w:r w:rsidR="008660CF" w:rsidRPr="00AB553D">
        <w:rPr>
          <w:rFonts w:cs="Times New Roman"/>
          <w:sz w:val="16"/>
          <w:szCs w:val="16"/>
        </w:rPr>
        <w:t>.</w:t>
      </w:r>
    </w:p>
    <w:p w14:paraId="7CBE0C25" w14:textId="55B076CF" w:rsidR="00BE0C73" w:rsidRPr="00AB553D" w:rsidRDefault="00BE0C73" w:rsidP="008631C7">
      <w:pPr>
        <w:pStyle w:val="Akapitzlist"/>
        <w:spacing w:before="40" w:after="40" w:line="240" w:lineRule="exact"/>
        <w:ind w:left="1985" w:hanging="992"/>
        <w:contextualSpacing w:val="0"/>
        <w:rPr>
          <w:rFonts w:cs="Times New Roman"/>
          <w:sz w:val="20"/>
          <w:szCs w:val="20"/>
        </w:rPr>
      </w:pPr>
      <w:r w:rsidRPr="00AB553D">
        <w:rPr>
          <w:rFonts w:cs="Times New Roman"/>
          <w:sz w:val="20"/>
          <w:szCs w:val="20"/>
        </w:rPr>
        <w:t>Dworski</w:t>
      </w:r>
      <w:r w:rsidR="00D4073F" w:rsidRPr="00AB553D">
        <w:rPr>
          <w:rFonts w:cs="Times New Roman"/>
          <w:sz w:val="20"/>
          <w:szCs w:val="20"/>
        </w:rPr>
        <w:t xml:space="preserve"> E.</w:t>
      </w:r>
      <w:r w:rsidRPr="00AB553D">
        <w:rPr>
          <w:rFonts w:cs="Times New Roman"/>
          <w:sz w:val="20"/>
          <w:szCs w:val="20"/>
        </w:rPr>
        <w:t xml:space="preserve">, </w:t>
      </w:r>
      <w:r w:rsidRPr="00AB553D">
        <w:rPr>
          <w:rFonts w:cs="Times New Roman"/>
          <w:i/>
          <w:sz w:val="20"/>
          <w:szCs w:val="20"/>
        </w:rPr>
        <w:t>Zasada równouprawnienia w federacji czechosłowackiej</w:t>
      </w:r>
      <w:r w:rsidRPr="00AB553D">
        <w:rPr>
          <w:rFonts w:cs="Times New Roman"/>
          <w:sz w:val="20"/>
          <w:szCs w:val="20"/>
        </w:rPr>
        <w:t xml:space="preserve">, </w:t>
      </w:r>
      <w:r w:rsidR="00C857BE" w:rsidRPr="00AB553D">
        <w:rPr>
          <w:rFonts w:cs="Times New Roman"/>
          <w:sz w:val="20"/>
          <w:szCs w:val="20"/>
        </w:rPr>
        <w:t>„Studia Na</w:t>
      </w:r>
      <w:r w:rsidR="005A15E0" w:rsidRPr="00AB553D">
        <w:rPr>
          <w:rFonts w:cs="Times New Roman"/>
          <w:sz w:val="20"/>
          <w:szCs w:val="20"/>
        </w:rPr>
        <w:t>uk P</w:t>
      </w:r>
      <w:r w:rsidR="008660CF" w:rsidRPr="00AB553D">
        <w:rPr>
          <w:rFonts w:cs="Times New Roman"/>
          <w:sz w:val="20"/>
          <w:szCs w:val="20"/>
        </w:rPr>
        <w:t>olitycznych”</w:t>
      </w:r>
      <w:r w:rsidR="005A15E0" w:rsidRPr="00AB553D">
        <w:rPr>
          <w:rFonts w:cs="Times New Roman"/>
          <w:sz w:val="20"/>
          <w:szCs w:val="20"/>
        </w:rPr>
        <w:t xml:space="preserve"> 1984, nr 6</w:t>
      </w:r>
      <w:r w:rsidR="00C857BE" w:rsidRPr="00AB553D">
        <w:rPr>
          <w:rFonts w:cs="Times New Roman"/>
          <w:sz w:val="20"/>
          <w:szCs w:val="20"/>
        </w:rPr>
        <w:t>, s. 47-61</w:t>
      </w:r>
      <w:r w:rsidR="008660CF" w:rsidRPr="00AB553D">
        <w:rPr>
          <w:rFonts w:cs="Times New Roman"/>
          <w:sz w:val="20"/>
          <w:szCs w:val="20"/>
        </w:rPr>
        <w:t>.</w:t>
      </w:r>
    </w:p>
    <w:p w14:paraId="44CF7AC5" w14:textId="77777777" w:rsidR="001C5E9E" w:rsidRPr="00AB553D" w:rsidRDefault="001C5E9E" w:rsidP="008631C7">
      <w:pPr>
        <w:pStyle w:val="Akapitzlist"/>
        <w:spacing w:before="40" w:after="40" w:line="240" w:lineRule="exact"/>
        <w:ind w:left="1985" w:hanging="992"/>
        <w:contextualSpacing w:val="0"/>
        <w:rPr>
          <w:rFonts w:cs="Times New Roman"/>
          <w:sz w:val="20"/>
          <w:szCs w:val="20"/>
        </w:rPr>
      </w:pPr>
      <w:r w:rsidRPr="00AB553D">
        <w:rPr>
          <w:rFonts w:cs="Times New Roman"/>
          <w:i/>
          <w:sz w:val="20"/>
          <w:szCs w:val="20"/>
        </w:rPr>
        <w:t>Konstytucja Czechosłowackiej Republiki Socjalistycznej</w:t>
      </w:r>
      <w:r w:rsidRPr="00AB553D">
        <w:rPr>
          <w:rFonts w:cs="Times New Roman"/>
          <w:sz w:val="20"/>
          <w:szCs w:val="20"/>
        </w:rPr>
        <w:t>, przekł. I wstęp M. Kruk, W. Sokolewicz, Zakład Narodowy im. Ossolińskich, Wrocław 1973.</w:t>
      </w:r>
    </w:p>
    <w:p w14:paraId="66A5BD3E" w14:textId="7F95BABC" w:rsidR="001C5E9E" w:rsidRPr="00AB553D" w:rsidRDefault="001C5E9E" w:rsidP="008631C7">
      <w:pPr>
        <w:pStyle w:val="Akapitzlist"/>
        <w:spacing w:before="40" w:after="40" w:line="240" w:lineRule="exact"/>
        <w:ind w:left="1985" w:hanging="992"/>
        <w:contextualSpacing w:val="0"/>
        <w:rPr>
          <w:rFonts w:cs="Times New Roman"/>
          <w:sz w:val="20"/>
          <w:szCs w:val="20"/>
        </w:rPr>
      </w:pPr>
      <w:r w:rsidRPr="00AB553D">
        <w:rPr>
          <w:rFonts w:cs="Times New Roman"/>
          <w:i/>
          <w:sz w:val="20"/>
          <w:szCs w:val="20"/>
        </w:rPr>
        <w:t>Konstytucja Czechosłowackiej Republiki Socjalistycznej z 11 lipca 1960 roku</w:t>
      </w:r>
      <w:r w:rsidRPr="00AB553D">
        <w:rPr>
          <w:rFonts w:cs="Times New Roman"/>
          <w:sz w:val="20"/>
          <w:szCs w:val="20"/>
        </w:rPr>
        <w:t xml:space="preserve"> [w:]</w:t>
      </w:r>
      <w:r w:rsidR="0073514A" w:rsidRPr="00AB553D">
        <w:rPr>
          <w:rFonts w:cs="Times New Roman"/>
          <w:sz w:val="20"/>
          <w:szCs w:val="20"/>
        </w:rPr>
        <w:t> </w:t>
      </w:r>
      <w:r w:rsidRPr="00AB553D">
        <w:rPr>
          <w:rFonts w:cs="Times New Roman"/>
          <w:i/>
          <w:sz w:val="20"/>
          <w:szCs w:val="20"/>
        </w:rPr>
        <w:t>Konstytucje europejskich państw socjalistycznych. Zbiór tekstów, pod</w:t>
      </w:r>
      <w:r w:rsidR="0073514A" w:rsidRPr="00AB553D">
        <w:rPr>
          <w:rFonts w:cs="Times New Roman"/>
          <w:i/>
          <w:sz w:val="20"/>
          <w:szCs w:val="20"/>
        </w:rPr>
        <w:t> </w:t>
      </w:r>
      <w:r w:rsidRPr="00AB553D">
        <w:rPr>
          <w:rFonts w:cs="Times New Roman"/>
          <w:i/>
          <w:sz w:val="20"/>
          <w:szCs w:val="20"/>
        </w:rPr>
        <w:t xml:space="preserve">red. </w:t>
      </w:r>
      <w:r w:rsidRPr="00AB553D">
        <w:rPr>
          <w:rFonts w:cs="Times New Roman"/>
          <w:sz w:val="20"/>
          <w:szCs w:val="20"/>
        </w:rPr>
        <w:t>A</w:t>
      </w:r>
      <w:r w:rsidRPr="00AB553D">
        <w:rPr>
          <w:rFonts w:cs="Times New Roman"/>
          <w:i/>
          <w:sz w:val="20"/>
          <w:szCs w:val="20"/>
        </w:rPr>
        <w:t>.</w:t>
      </w:r>
      <w:r w:rsidRPr="00AB553D">
        <w:rPr>
          <w:rFonts w:cs="Times New Roman"/>
          <w:sz w:val="20"/>
          <w:szCs w:val="20"/>
        </w:rPr>
        <w:t xml:space="preserve"> Burdy, Zakład Narodowy im. Ossolińskich, Wrocław 1967, s.</w:t>
      </w:r>
      <w:r w:rsidR="0073514A" w:rsidRPr="00AB553D">
        <w:rPr>
          <w:rFonts w:cs="Times New Roman"/>
          <w:sz w:val="20"/>
          <w:szCs w:val="20"/>
        </w:rPr>
        <w:t> </w:t>
      </w:r>
      <w:r w:rsidRPr="00AB553D">
        <w:rPr>
          <w:rFonts w:cs="Times New Roman"/>
          <w:sz w:val="20"/>
          <w:szCs w:val="20"/>
        </w:rPr>
        <w:t>79-106.</w:t>
      </w:r>
    </w:p>
    <w:p w14:paraId="58DE4B17" w14:textId="6A3682C4" w:rsidR="00952D84" w:rsidRPr="00AB553D" w:rsidRDefault="00D4073F" w:rsidP="008631C7">
      <w:pPr>
        <w:pStyle w:val="Akapitzlist"/>
        <w:spacing w:before="40" w:after="40" w:line="240" w:lineRule="exact"/>
        <w:ind w:left="1985" w:hanging="992"/>
        <w:contextualSpacing w:val="0"/>
        <w:rPr>
          <w:rFonts w:cs="Times New Roman"/>
          <w:sz w:val="20"/>
          <w:szCs w:val="20"/>
        </w:rPr>
      </w:pPr>
      <w:r w:rsidRPr="00AB553D">
        <w:rPr>
          <w:rFonts w:cs="Times New Roman"/>
          <w:sz w:val="20"/>
          <w:szCs w:val="20"/>
        </w:rPr>
        <w:t>Kruk M.</w:t>
      </w:r>
      <w:r w:rsidR="00952D84" w:rsidRPr="00AB553D">
        <w:rPr>
          <w:rFonts w:cs="Times New Roman"/>
          <w:sz w:val="20"/>
          <w:szCs w:val="20"/>
        </w:rPr>
        <w:t xml:space="preserve">, </w:t>
      </w:r>
      <w:r w:rsidR="00952D84" w:rsidRPr="00AB553D">
        <w:rPr>
          <w:rFonts w:cs="Times New Roman"/>
          <w:i/>
          <w:iCs/>
          <w:sz w:val="20"/>
          <w:szCs w:val="20"/>
        </w:rPr>
        <w:t>Federalizm socjalistyczny. Zasady konstytucyjne</w:t>
      </w:r>
      <w:r w:rsidR="00952D84" w:rsidRPr="00AB553D">
        <w:rPr>
          <w:rFonts w:cs="Times New Roman"/>
          <w:sz w:val="20"/>
          <w:szCs w:val="20"/>
        </w:rPr>
        <w:t>, Wyd</w:t>
      </w:r>
      <w:r w:rsidR="008660CF" w:rsidRPr="00AB553D">
        <w:rPr>
          <w:rFonts w:cs="Times New Roman"/>
          <w:sz w:val="20"/>
          <w:szCs w:val="20"/>
        </w:rPr>
        <w:t>aw</w:t>
      </w:r>
      <w:r w:rsidR="00952D84" w:rsidRPr="00AB553D">
        <w:rPr>
          <w:rFonts w:cs="Times New Roman"/>
          <w:sz w:val="20"/>
          <w:szCs w:val="20"/>
        </w:rPr>
        <w:t>. Uniwersytetu Warszawskiego, Warszawa 1989</w:t>
      </w:r>
      <w:r w:rsidR="008660CF" w:rsidRPr="00AB553D">
        <w:rPr>
          <w:rFonts w:cs="Times New Roman"/>
          <w:sz w:val="20"/>
          <w:szCs w:val="20"/>
        </w:rPr>
        <w:t>.</w:t>
      </w:r>
    </w:p>
    <w:p w14:paraId="0FCFE32B" w14:textId="20DA2F17" w:rsidR="0066655B" w:rsidRPr="00AB553D" w:rsidRDefault="00D4073F" w:rsidP="008631C7">
      <w:pPr>
        <w:pStyle w:val="Akapitzlist"/>
        <w:spacing w:before="40" w:after="40" w:line="240" w:lineRule="exact"/>
        <w:ind w:left="1985" w:hanging="992"/>
        <w:contextualSpacing w:val="0"/>
        <w:rPr>
          <w:rFonts w:cs="Times New Roman"/>
          <w:sz w:val="20"/>
          <w:szCs w:val="20"/>
        </w:rPr>
      </w:pPr>
      <w:r w:rsidRPr="00AB553D">
        <w:rPr>
          <w:rFonts w:cs="Times New Roman"/>
          <w:sz w:val="20"/>
          <w:szCs w:val="20"/>
        </w:rPr>
        <w:t>Kruk M.,</w:t>
      </w:r>
      <w:r w:rsidRPr="00AB553D">
        <w:rPr>
          <w:rFonts w:cs="Times New Roman"/>
          <w:i/>
          <w:iCs/>
          <w:sz w:val="20"/>
          <w:szCs w:val="20"/>
        </w:rPr>
        <w:t xml:space="preserve"> </w:t>
      </w:r>
      <w:r w:rsidR="0066655B" w:rsidRPr="00AB553D">
        <w:rPr>
          <w:rFonts w:cs="Times New Roman"/>
          <w:i/>
          <w:iCs/>
          <w:sz w:val="20"/>
          <w:szCs w:val="20"/>
        </w:rPr>
        <w:t>Interpelacje poselskie w Zgromadzeniu Federalnym CSRS</w:t>
      </w:r>
      <w:r w:rsidR="0066655B" w:rsidRPr="00AB553D">
        <w:rPr>
          <w:rFonts w:cs="Times New Roman"/>
          <w:sz w:val="20"/>
          <w:szCs w:val="20"/>
        </w:rPr>
        <w:t xml:space="preserve">, „Państwo </w:t>
      </w:r>
      <w:r w:rsidR="006608A7" w:rsidRPr="00AB553D">
        <w:rPr>
          <w:rFonts w:cs="Times New Roman"/>
          <w:sz w:val="20"/>
          <w:szCs w:val="20"/>
        </w:rPr>
        <w:br/>
      </w:r>
      <w:r w:rsidR="0066655B" w:rsidRPr="00AB553D">
        <w:rPr>
          <w:rFonts w:cs="Times New Roman"/>
          <w:sz w:val="20"/>
          <w:szCs w:val="20"/>
        </w:rPr>
        <w:t>i</w:t>
      </w:r>
      <w:r w:rsidR="008E11EF" w:rsidRPr="00AB553D">
        <w:rPr>
          <w:rFonts w:cs="Times New Roman"/>
          <w:sz w:val="20"/>
          <w:szCs w:val="20"/>
        </w:rPr>
        <w:t> </w:t>
      </w:r>
      <w:r w:rsidR="008660CF" w:rsidRPr="00AB553D">
        <w:rPr>
          <w:rFonts w:cs="Times New Roman"/>
          <w:sz w:val="20"/>
          <w:szCs w:val="20"/>
        </w:rPr>
        <w:t>Prawo”</w:t>
      </w:r>
      <w:r w:rsidR="0066655B" w:rsidRPr="00AB553D">
        <w:rPr>
          <w:rFonts w:cs="Times New Roman"/>
          <w:sz w:val="20"/>
          <w:szCs w:val="20"/>
        </w:rPr>
        <w:t xml:space="preserve"> 1971, nr 5, s. 738-744</w:t>
      </w:r>
      <w:r w:rsidR="00702105" w:rsidRPr="00AB553D">
        <w:rPr>
          <w:rFonts w:cs="Times New Roman"/>
          <w:sz w:val="20"/>
          <w:szCs w:val="20"/>
        </w:rPr>
        <w:t>.</w:t>
      </w:r>
    </w:p>
    <w:p w14:paraId="104FDD87" w14:textId="3E34E8BC" w:rsidR="0066655B" w:rsidRPr="00AB553D" w:rsidRDefault="00D4073F" w:rsidP="008631C7">
      <w:pPr>
        <w:pStyle w:val="Akapitzlist"/>
        <w:spacing w:before="40" w:after="40" w:line="240" w:lineRule="exact"/>
        <w:ind w:left="1985" w:hanging="992"/>
        <w:contextualSpacing w:val="0"/>
        <w:rPr>
          <w:rFonts w:cs="Times New Roman"/>
          <w:sz w:val="20"/>
          <w:szCs w:val="20"/>
        </w:rPr>
      </w:pPr>
      <w:r w:rsidRPr="00AB553D">
        <w:rPr>
          <w:rFonts w:cs="Times New Roman"/>
          <w:sz w:val="20"/>
          <w:szCs w:val="20"/>
        </w:rPr>
        <w:t>Kruk M.</w:t>
      </w:r>
      <w:r w:rsidR="008660CF" w:rsidRPr="00AB553D">
        <w:rPr>
          <w:rFonts w:cs="Times New Roman"/>
          <w:sz w:val="20"/>
          <w:szCs w:val="20"/>
        </w:rPr>
        <w:t xml:space="preserve">, </w:t>
      </w:r>
      <w:r w:rsidR="0066655B" w:rsidRPr="00AB553D">
        <w:rPr>
          <w:rFonts w:cs="Times New Roman"/>
          <w:i/>
          <w:iCs/>
          <w:sz w:val="20"/>
          <w:szCs w:val="20"/>
        </w:rPr>
        <w:t>Nowy ustrój państwowy CSRS</w:t>
      </w:r>
      <w:r w:rsidR="008660CF" w:rsidRPr="00AB553D">
        <w:rPr>
          <w:rFonts w:cs="Times New Roman"/>
          <w:sz w:val="20"/>
          <w:szCs w:val="20"/>
        </w:rPr>
        <w:t>, „Sprawy Międzynarodowe”</w:t>
      </w:r>
      <w:r w:rsidR="0066655B" w:rsidRPr="00AB553D">
        <w:rPr>
          <w:rFonts w:cs="Times New Roman"/>
          <w:sz w:val="20"/>
          <w:szCs w:val="20"/>
        </w:rPr>
        <w:t xml:space="preserve"> 1969, nr 2, </w:t>
      </w:r>
      <w:r w:rsidR="00302FA1" w:rsidRPr="00AB553D">
        <w:rPr>
          <w:rFonts w:cs="Times New Roman"/>
          <w:sz w:val="20"/>
          <w:szCs w:val="20"/>
        </w:rPr>
        <w:br/>
      </w:r>
      <w:r w:rsidR="0066655B" w:rsidRPr="00AB553D">
        <w:rPr>
          <w:rFonts w:cs="Times New Roman"/>
          <w:sz w:val="20"/>
          <w:szCs w:val="20"/>
        </w:rPr>
        <w:t>s.</w:t>
      </w:r>
      <w:r w:rsidR="008E11EF" w:rsidRPr="00AB553D">
        <w:rPr>
          <w:rFonts w:cs="Times New Roman"/>
          <w:sz w:val="20"/>
          <w:szCs w:val="20"/>
        </w:rPr>
        <w:t> </w:t>
      </w:r>
      <w:r w:rsidR="0066655B" w:rsidRPr="00AB553D">
        <w:rPr>
          <w:rFonts w:cs="Times New Roman"/>
          <w:sz w:val="20"/>
          <w:szCs w:val="20"/>
        </w:rPr>
        <w:t>77-97</w:t>
      </w:r>
      <w:r w:rsidR="003E43BD" w:rsidRPr="00AB553D">
        <w:rPr>
          <w:rFonts w:cs="Times New Roman"/>
          <w:sz w:val="20"/>
          <w:szCs w:val="20"/>
        </w:rPr>
        <w:t>.</w:t>
      </w:r>
    </w:p>
    <w:p w14:paraId="5FA1F528" w14:textId="7632F1B0" w:rsidR="0066655B" w:rsidRPr="00AB553D" w:rsidRDefault="00D4073F" w:rsidP="008631C7">
      <w:pPr>
        <w:pStyle w:val="Akapitzlist"/>
        <w:spacing w:before="40" w:after="40" w:line="240" w:lineRule="exact"/>
        <w:ind w:left="1985" w:hanging="992"/>
        <w:contextualSpacing w:val="0"/>
        <w:rPr>
          <w:rFonts w:cs="Times New Roman"/>
          <w:sz w:val="20"/>
          <w:szCs w:val="20"/>
        </w:rPr>
      </w:pPr>
      <w:r w:rsidRPr="00AB553D">
        <w:rPr>
          <w:rFonts w:cs="Times New Roman"/>
          <w:sz w:val="20"/>
          <w:szCs w:val="20"/>
        </w:rPr>
        <w:t>Kruk M</w:t>
      </w:r>
      <w:r w:rsidR="001C5E9E" w:rsidRPr="00AB553D">
        <w:rPr>
          <w:rFonts w:cs="Times New Roman"/>
          <w:sz w:val="20"/>
          <w:szCs w:val="20"/>
        </w:rPr>
        <w:t>.</w:t>
      </w:r>
      <w:r w:rsidR="008660CF" w:rsidRPr="00AB553D">
        <w:rPr>
          <w:rFonts w:cs="Times New Roman"/>
          <w:sz w:val="20"/>
          <w:szCs w:val="20"/>
        </w:rPr>
        <w:t xml:space="preserve">, </w:t>
      </w:r>
      <w:r w:rsidR="0066655B" w:rsidRPr="00AB553D">
        <w:rPr>
          <w:rFonts w:cs="Times New Roman"/>
          <w:i/>
          <w:iCs/>
          <w:sz w:val="20"/>
          <w:szCs w:val="20"/>
        </w:rPr>
        <w:t>Struktura i organizacja wewnętrzna Zgromadzenia Federalnego CSRS</w:t>
      </w:r>
      <w:r w:rsidR="00702105" w:rsidRPr="00AB553D">
        <w:rPr>
          <w:rFonts w:cs="Times New Roman"/>
          <w:sz w:val="20"/>
          <w:szCs w:val="20"/>
        </w:rPr>
        <w:t>, „Studia</w:t>
      </w:r>
      <w:r w:rsidR="008631C7">
        <w:rPr>
          <w:rFonts w:cs="Times New Roman"/>
          <w:sz w:val="20"/>
          <w:szCs w:val="20"/>
        </w:rPr>
        <w:t> </w:t>
      </w:r>
      <w:r w:rsidR="00702105" w:rsidRPr="00AB553D">
        <w:rPr>
          <w:rFonts w:cs="Times New Roman"/>
          <w:sz w:val="20"/>
          <w:szCs w:val="20"/>
        </w:rPr>
        <w:t>Iuridica”</w:t>
      </w:r>
      <w:r w:rsidR="003E43BD" w:rsidRPr="00AB553D">
        <w:rPr>
          <w:rFonts w:cs="Times New Roman"/>
          <w:sz w:val="20"/>
          <w:szCs w:val="20"/>
        </w:rPr>
        <w:t xml:space="preserve"> 1976, T</w:t>
      </w:r>
      <w:r w:rsidR="0066655B" w:rsidRPr="00AB553D">
        <w:rPr>
          <w:rFonts w:cs="Times New Roman"/>
          <w:sz w:val="20"/>
          <w:szCs w:val="20"/>
        </w:rPr>
        <w:t>. 4, s. 115-145</w:t>
      </w:r>
      <w:r w:rsidR="003E43BD" w:rsidRPr="00AB553D">
        <w:rPr>
          <w:rFonts w:cs="Times New Roman"/>
          <w:sz w:val="20"/>
          <w:szCs w:val="20"/>
        </w:rPr>
        <w:t>.</w:t>
      </w:r>
    </w:p>
    <w:p w14:paraId="21E4EE64" w14:textId="062B16D5" w:rsidR="005A15E0" w:rsidRPr="00AB553D" w:rsidRDefault="00D4073F" w:rsidP="008631C7">
      <w:pPr>
        <w:pStyle w:val="Akapitzlist"/>
        <w:spacing w:before="40" w:after="40" w:line="240" w:lineRule="exact"/>
        <w:ind w:left="1985" w:hanging="992"/>
        <w:contextualSpacing w:val="0"/>
        <w:rPr>
          <w:rFonts w:cs="Times New Roman"/>
          <w:sz w:val="20"/>
          <w:szCs w:val="20"/>
        </w:rPr>
      </w:pPr>
      <w:r w:rsidRPr="00AB553D">
        <w:rPr>
          <w:rFonts w:cs="Times New Roman"/>
          <w:sz w:val="20"/>
          <w:szCs w:val="20"/>
        </w:rPr>
        <w:t>Kruk M</w:t>
      </w:r>
      <w:r w:rsidR="001C5E9E" w:rsidRPr="00AB553D">
        <w:rPr>
          <w:rFonts w:cs="Times New Roman"/>
          <w:sz w:val="20"/>
          <w:szCs w:val="20"/>
        </w:rPr>
        <w:t>.</w:t>
      </w:r>
      <w:r w:rsidR="008660CF" w:rsidRPr="00AB553D">
        <w:rPr>
          <w:rFonts w:cs="Times New Roman"/>
          <w:sz w:val="20"/>
          <w:szCs w:val="20"/>
        </w:rPr>
        <w:t xml:space="preserve">, </w:t>
      </w:r>
      <w:r w:rsidR="005A15E0" w:rsidRPr="00AB553D">
        <w:rPr>
          <w:rFonts w:cs="Times New Roman"/>
          <w:i/>
          <w:sz w:val="20"/>
          <w:szCs w:val="20"/>
        </w:rPr>
        <w:t>Ustrój polityczny Czechosłowackiej Republiki Socjalistycznej</w:t>
      </w:r>
      <w:r w:rsidR="005A15E0" w:rsidRPr="00AB553D">
        <w:rPr>
          <w:rFonts w:cs="Times New Roman"/>
          <w:sz w:val="20"/>
          <w:szCs w:val="20"/>
        </w:rPr>
        <w:t>, Krajowa Agencja</w:t>
      </w:r>
      <w:r w:rsidR="008631C7">
        <w:rPr>
          <w:rFonts w:cs="Times New Roman"/>
          <w:sz w:val="20"/>
          <w:szCs w:val="20"/>
        </w:rPr>
        <w:t> </w:t>
      </w:r>
      <w:r w:rsidR="005A15E0" w:rsidRPr="00AB553D">
        <w:rPr>
          <w:rFonts w:cs="Times New Roman"/>
          <w:sz w:val="20"/>
          <w:szCs w:val="20"/>
        </w:rPr>
        <w:t>Wydawnicza, Warszawa 1976</w:t>
      </w:r>
      <w:r w:rsidR="00302FA1" w:rsidRPr="00AB553D">
        <w:rPr>
          <w:rFonts w:cs="Times New Roman"/>
          <w:sz w:val="20"/>
          <w:szCs w:val="20"/>
        </w:rPr>
        <w:t>.</w:t>
      </w:r>
    </w:p>
    <w:p w14:paraId="7017C59D" w14:textId="1FE89052" w:rsidR="001C5E9E" w:rsidRPr="00AB553D" w:rsidRDefault="001C5E9E" w:rsidP="008631C7">
      <w:pPr>
        <w:pStyle w:val="Akapitzlist"/>
        <w:spacing w:before="40" w:after="40" w:line="240" w:lineRule="exact"/>
        <w:ind w:left="1985" w:hanging="992"/>
        <w:contextualSpacing w:val="0"/>
        <w:rPr>
          <w:rFonts w:cs="Times New Roman"/>
          <w:sz w:val="20"/>
          <w:szCs w:val="20"/>
        </w:rPr>
      </w:pPr>
      <w:r w:rsidRPr="00AB553D">
        <w:rPr>
          <w:rFonts w:cs="Times New Roman"/>
          <w:sz w:val="20"/>
          <w:szCs w:val="20"/>
        </w:rPr>
        <w:t xml:space="preserve">Kruk M., </w:t>
      </w:r>
      <w:r w:rsidRPr="00AB553D">
        <w:rPr>
          <w:rFonts w:cs="Times New Roman"/>
          <w:i/>
          <w:sz w:val="20"/>
          <w:szCs w:val="20"/>
        </w:rPr>
        <w:t>Uwagi wstępne</w:t>
      </w:r>
      <w:r w:rsidRPr="00AB553D">
        <w:rPr>
          <w:rFonts w:cs="Times New Roman"/>
          <w:sz w:val="20"/>
          <w:szCs w:val="20"/>
        </w:rPr>
        <w:t xml:space="preserve"> [w:] </w:t>
      </w:r>
      <w:r w:rsidRPr="00AB553D">
        <w:rPr>
          <w:rFonts w:cs="Times New Roman"/>
          <w:i/>
          <w:sz w:val="20"/>
          <w:szCs w:val="20"/>
        </w:rPr>
        <w:t>Konstytucje europejskich państw socjalistycznych. Zbiór</w:t>
      </w:r>
      <w:r w:rsidR="006608A7" w:rsidRPr="00AB553D">
        <w:rPr>
          <w:rFonts w:cs="Times New Roman"/>
          <w:i/>
          <w:sz w:val="20"/>
          <w:szCs w:val="20"/>
        </w:rPr>
        <w:t> </w:t>
      </w:r>
      <w:r w:rsidRPr="00AB553D">
        <w:rPr>
          <w:rFonts w:cs="Times New Roman"/>
          <w:i/>
          <w:sz w:val="20"/>
          <w:szCs w:val="20"/>
        </w:rPr>
        <w:t>tekstów</w:t>
      </w:r>
      <w:r w:rsidRPr="00AB553D">
        <w:rPr>
          <w:rFonts w:cs="Times New Roman"/>
          <w:sz w:val="20"/>
          <w:szCs w:val="20"/>
        </w:rPr>
        <w:t>,</w:t>
      </w:r>
      <w:r w:rsidRPr="00AB553D">
        <w:rPr>
          <w:rFonts w:cs="Times New Roman"/>
          <w:i/>
          <w:sz w:val="20"/>
          <w:szCs w:val="20"/>
        </w:rPr>
        <w:t xml:space="preserve"> </w:t>
      </w:r>
      <w:r w:rsidRPr="00AB553D">
        <w:rPr>
          <w:rFonts w:cs="Times New Roman"/>
          <w:sz w:val="20"/>
          <w:szCs w:val="20"/>
        </w:rPr>
        <w:t>pod red. A. Burdy, Zakład Narodowy im. Ossolińskich, Wrocław 1967, s. 67-78.</w:t>
      </w:r>
    </w:p>
    <w:p w14:paraId="0462859D" w14:textId="011DE52C" w:rsidR="007915D3" w:rsidRPr="00AB553D" w:rsidRDefault="008660CF" w:rsidP="008631C7">
      <w:pPr>
        <w:pStyle w:val="Akapitzlist"/>
        <w:spacing w:before="40" w:after="40" w:line="240" w:lineRule="exact"/>
        <w:ind w:left="1985" w:hanging="992"/>
        <w:contextualSpacing w:val="0"/>
        <w:rPr>
          <w:rFonts w:cs="Times New Roman"/>
          <w:sz w:val="20"/>
          <w:szCs w:val="20"/>
        </w:rPr>
      </w:pPr>
      <w:r w:rsidRPr="00AB553D">
        <w:rPr>
          <w:rFonts w:cs="Times New Roman"/>
          <w:sz w:val="20"/>
          <w:szCs w:val="20"/>
        </w:rPr>
        <w:t>Kruk</w:t>
      </w:r>
      <w:r w:rsidR="00D4073F" w:rsidRPr="00AB553D">
        <w:rPr>
          <w:rFonts w:cs="Times New Roman"/>
          <w:sz w:val="20"/>
          <w:szCs w:val="20"/>
        </w:rPr>
        <w:t xml:space="preserve"> M.</w:t>
      </w:r>
      <w:r w:rsidRPr="00AB553D">
        <w:rPr>
          <w:rFonts w:cs="Times New Roman"/>
          <w:sz w:val="20"/>
          <w:szCs w:val="20"/>
        </w:rPr>
        <w:t xml:space="preserve">, </w:t>
      </w:r>
      <w:r w:rsidR="00625D3F" w:rsidRPr="00AB553D">
        <w:rPr>
          <w:rFonts w:cs="Times New Roman"/>
          <w:i/>
          <w:iCs/>
          <w:sz w:val="20"/>
          <w:szCs w:val="20"/>
        </w:rPr>
        <w:t>Z dyskusji nad modelem federacji czechosłowackiej</w:t>
      </w:r>
      <w:r w:rsidR="007A6772" w:rsidRPr="00AB553D">
        <w:rPr>
          <w:rFonts w:cs="Times New Roman"/>
          <w:sz w:val="20"/>
          <w:szCs w:val="20"/>
        </w:rPr>
        <w:t>, „Państwo i Prawo”</w:t>
      </w:r>
      <w:r w:rsidR="00625D3F" w:rsidRPr="00AB553D">
        <w:rPr>
          <w:rFonts w:cs="Times New Roman"/>
          <w:sz w:val="20"/>
          <w:szCs w:val="20"/>
        </w:rPr>
        <w:t xml:space="preserve"> 1970, nr 2, s. 268-276</w:t>
      </w:r>
      <w:r w:rsidR="003E43BD" w:rsidRPr="00AB553D">
        <w:rPr>
          <w:rFonts w:cs="Times New Roman"/>
          <w:sz w:val="20"/>
          <w:szCs w:val="20"/>
        </w:rPr>
        <w:t>.</w:t>
      </w:r>
    </w:p>
    <w:p w14:paraId="7C60D6D0" w14:textId="72F938E7" w:rsidR="00946AD4" w:rsidRPr="00AB553D" w:rsidRDefault="007A7CAD" w:rsidP="008631C7">
      <w:pPr>
        <w:spacing w:before="40" w:after="40" w:line="240" w:lineRule="exact"/>
        <w:ind w:left="1985" w:hanging="992"/>
        <w:rPr>
          <w:rFonts w:cs="Times New Roman"/>
          <w:sz w:val="20"/>
          <w:szCs w:val="20"/>
        </w:rPr>
      </w:pPr>
      <w:r w:rsidRPr="00AB553D">
        <w:rPr>
          <w:rFonts w:cs="Times New Roman"/>
          <w:sz w:val="20"/>
          <w:szCs w:val="20"/>
        </w:rPr>
        <w:t>Szym</w:t>
      </w:r>
      <w:r w:rsidR="00946AD4" w:rsidRPr="00AB553D">
        <w:rPr>
          <w:rFonts w:cs="Times New Roman"/>
          <w:sz w:val="20"/>
          <w:szCs w:val="20"/>
        </w:rPr>
        <w:t>czak</w:t>
      </w:r>
      <w:r w:rsidR="00D4073F" w:rsidRPr="00AB553D">
        <w:rPr>
          <w:rFonts w:cs="Times New Roman"/>
          <w:sz w:val="20"/>
          <w:szCs w:val="20"/>
        </w:rPr>
        <w:t xml:space="preserve"> T.</w:t>
      </w:r>
      <w:r w:rsidR="00946AD4" w:rsidRPr="00AB553D">
        <w:rPr>
          <w:rFonts w:cs="Times New Roman"/>
          <w:sz w:val="20"/>
          <w:szCs w:val="20"/>
        </w:rPr>
        <w:t xml:space="preserve">, </w:t>
      </w:r>
      <w:r w:rsidR="00946AD4" w:rsidRPr="00AB553D">
        <w:rPr>
          <w:rFonts w:cs="Times New Roman"/>
          <w:i/>
          <w:sz w:val="20"/>
          <w:szCs w:val="20"/>
        </w:rPr>
        <w:t>Ustrój europejskich państw socjalistycznych</w:t>
      </w:r>
      <w:r w:rsidR="00946AD4" w:rsidRPr="00AB553D">
        <w:rPr>
          <w:rFonts w:cs="Times New Roman"/>
          <w:sz w:val="20"/>
          <w:szCs w:val="20"/>
        </w:rPr>
        <w:t>, Państw</w:t>
      </w:r>
      <w:r w:rsidR="00D4073F" w:rsidRPr="00AB553D">
        <w:rPr>
          <w:rFonts w:cs="Times New Roman"/>
          <w:sz w:val="20"/>
          <w:szCs w:val="20"/>
        </w:rPr>
        <w:t>.</w:t>
      </w:r>
      <w:r w:rsidR="00946AD4" w:rsidRPr="00AB553D">
        <w:rPr>
          <w:rFonts w:cs="Times New Roman"/>
          <w:sz w:val="20"/>
          <w:szCs w:val="20"/>
        </w:rPr>
        <w:t xml:space="preserve"> Wydaw</w:t>
      </w:r>
      <w:r w:rsidR="00D4073F" w:rsidRPr="00AB553D">
        <w:rPr>
          <w:rFonts w:cs="Times New Roman"/>
          <w:sz w:val="20"/>
          <w:szCs w:val="20"/>
        </w:rPr>
        <w:t>.</w:t>
      </w:r>
      <w:r w:rsidR="00946AD4" w:rsidRPr="00AB553D">
        <w:rPr>
          <w:rFonts w:cs="Times New Roman"/>
          <w:sz w:val="20"/>
          <w:szCs w:val="20"/>
        </w:rPr>
        <w:t xml:space="preserve"> </w:t>
      </w:r>
      <w:r w:rsidR="0073514A" w:rsidRPr="00AB553D">
        <w:rPr>
          <w:rFonts w:cs="Times New Roman"/>
          <w:sz w:val="20"/>
          <w:szCs w:val="20"/>
        </w:rPr>
        <w:br/>
      </w:r>
      <w:r w:rsidR="00946AD4" w:rsidRPr="00AB553D">
        <w:rPr>
          <w:rFonts w:cs="Times New Roman"/>
          <w:sz w:val="20"/>
          <w:szCs w:val="20"/>
        </w:rPr>
        <w:t xml:space="preserve">Naukowe, Warszawa 1983 </w:t>
      </w:r>
      <w:r w:rsidR="00946AD4" w:rsidRPr="00AB553D">
        <w:rPr>
          <w:rFonts w:cs="Times New Roman"/>
          <w:sz w:val="16"/>
          <w:szCs w:val="16"/>
        </w:rPr>
        <w:t xml:space="preserve">[o </w:t>
      </w:r>
      <w:r w:rsidR="009F0B05" w:rsidRPr="00AB553D">
        <w:rPr>
          <w:rFonts w:cs="Times New Roman"/>
          <w:sz w:val="16"/>
          <w:szCs w:val="16"/>
        </w:rPr>
        <w:t>Czechosłowacji</w:t>
      </w:r>
      <w:r w:rsidR="00946AD4" w:rsidRPr="00AB553D">
        <w:rPr>
          <w:rFonts w:cs="Times New Roman"/>
          <w:sz w:val="16"/>
          <w:szCs w:val="16"/>
        </w:rPr>
        <w:t xml:space="preserve"> – s</w:t>
      </w:r>
      <w:r w:rsidR="00302FA1" w:rsidRPr="00AB553D">
        <w:rPr>
          <w:rFonts w:cs="Times New Roman"/>
          <w:sz w:val="16"/>
          <w:szCs w:val="16"/>
        </w:rPr>
        <w:t>s</w:t>
      </w:r>
      <w:r w:rsidR="00946AD4" w:rsidRPr="00AB553D">
        <w:rPr>
          <w:rFonts w:cs="Times New Roman"/>
          <w:sz w:val="16"/>
          <w:szCs w:val="16"/>
        </w:rPr>
        <w:t xml:space="preserve">. 19, 27-29, 38-40, 45, 57-58, </w:t>
      </w:r>
      <w:r w:rsidR="0073514A" w:rsidRPr="00AB553D">
        <w:rPr>
          <w:rFonts w:cs="Times New Roman"/>
          <w:sz w:val="16"/>
          <w:szCs w:val="16"/>
        </w:rPr>
        <w:br/>
      </w:r>
      <w:r w:rsidR="00946AD4" w:rsidRPr="00AB553D">
        <w:rPr>
          <w:rFonts w:cs="Times New Roman"/>
          <w:sz w:val="16"/>
          <w:szCs w:val="16"/>
        </w:rPr>
        <w:t>65, 67, 72, 74, 80, 83, 89-91, 405-445]</w:t>
      </w:r>
      <w:r w:rsidR="00D4073F" w:rsidRPr="00AB553D">
        <w:rPr>
          <w:rFonts w:cs="Times New Roman"/>
          <w:sz w:val="16"/>
          <w:szCs w:val="16"/>
        </w:rPr>
        <w:t>.</w:t>
      </w:r>
    </w:p>
    <w:p w14:paraId="7B1E272D" w14:textId="6D4D5381" w:rsidR="00105591" w:rsidRPr="00AB553D" w:rsidRDefault="00105591" w:rsidP="008631C7">
      <w:pPr>
        <w:spacing w:before="40" w:after="40" w:line="240" w:lineRule="exact"/>
        <w:ind w:left="1985" w:hanging="992"/>
        <w:rPr>
          <w:rFonts w:cs="Times New Roman"/>
          <w:sz w:val="20"/>
          <w:szCs w:val="20"/>
        </w:rPr>
      </w:pPr>
      <w:r w:rsidRPr="00AB553D">
        <w:rPr>
          <w:rFonts w:cs="Times New Roman"/>
          <w:sz w:val="20"/>
          <w:szCs w:val="20"/>
        </w:rPr>
        <w:t>Zawadzka</w:t>
      </w:r>
      <w:r w:rsidR="00D4073F" w:rsidRPr="00AB553D">
        <w:rPr>
          <w:rFonts w:cs="Times New Roman"/>
          <w:sz w:val="20"/>
          <w:szCs w:val="20"/>
        </w:rPr>
        <w:t xml:space="preserve"> B.</w:t>
      </w:r>
      <w:r w:rsidRPr="00AB553D">
        <w:rPr>
          <w:rFonts w:cs="Times New Roman"/>
          <w:sz w:val="20"/>
          <w:szCs w:val="20"/>
        </w:rPr>
        <w:t xml:space="preserve">, </w:t>
      </w:r>
      <w:r w:rsidRPr="00AB553D">
        <w:rPr>
          <w:rFonts w:cs="Times New Roman"/>
          <w:i/>
          <w:iCs/>
          <w:sz w:val="20"/>
          <w:szCs w:val="20"/>
        </w:rPr>
        <w:t>Model przedstawicielstwa socjalistycznego</w:t>
      </w:r>
      <w:r w:rsidR="00D4073F" w:rsidRPr="00AB553D">
        <w:rPr>
          <w:rFonts w:cs="Times New Roman"/>
          <w:i/>
          <w:iCs/>
          <w:sz w:val="20"/>
          <w:szCs w:val="20"/>
        </w:rPr>
        <w:t>. Studium porównawcze z</w:t>
      </w:r>
      <w:r w:rsidR="006A4B55" w:rsidRPr="00AB553D">
        <w:rPr>
          <w:rFonts w:cs="Times New Roman"/>
          <w:i/>
          <w:iCs/>
          <w:sz w:val="20"/>
          <w:szCs w:val="20"/>
        </w:rPr>
        <w:t> </w:t>
      </w:r>
      <w:r w:rsidR="00D4073F" w:rsidRPr="00AB553D">
        <w:rPr>
          <w:rFonts w:cs="Times New Roman"/>
          <w:i/>
          <w:iCs/>
          <w:sz w:val="20"/>
          <w:szCs w:val="20"/>
        </w:rPr>
        <w:t>teorii reprezentacji</w:t>
      </w:r>
      <w:r w:rsidRPr="00AB553D">
        <w:rPr>
          <w:rFonts w:cs="Times New Roman"/>
          <w:sz w:val="20"/>
          <w:szCs w:val="20"/>
        </w:rPr>
        <w:t xml:space="preserve">, </w:t>
      </w:r>
      <w:r w:rsidR="007B28DE" w:rsidRPr="00AB553D">
        <w:rPr>
          <w:rFonts w:cs="Times New Roman"/>
          <w:sz w:val="20"/>
          <w:szCs w:val="20"/>
        </w:rPr>
        <w:t>Zakład Narodowy im. Ossolińskich,</w:t>
      </w:r>
      <w:r w:rsidRPr="00AB553D">
        <w:rPr>
          <w:rFonts w:cs="Times New Roman"/>
          <w:sz w:val="20"/>
          <w:szCs w:val="20"/>
        </w:rPr>
        <w:t xml:space="preserve"> </w:t>
      </w:r>
      <w:r w:rsidR="0073514A" w:rsidRPr="00AB553D">
        <w:rPr>
          <w:rFonts w:cs="Times New Roman"/>
          <w:sz w:val="20"/>
          <w:szCs w:val="20"/>
        </w:rPr>
        <w:br/>
      </w:r>
      <w:r w:rsidRPr="00AB553D">
        <w:rPr>
          <w:rFonts w:cs="Times New Roman"/>
          <w:sz w:val="20"/>
          <w:szCs w:val="20"/>
        </w:rPr>
        <w:t>Wrocław</w:t>
      </w:r>
      <w:r w:rsidR="00EC5E1C" w:rsidRPr="00AB553D">
        <w:rPr>
          <w:rFonts w:cs="Times New Roman"/>
          <w:sz w:val="20"/>
          <w:szCs w:val="20"/>
        </w:rPr>
        <w:t xml:space="preserve"> –</w:t>
      </w:r>
      <w:r w:rsidR="007B28DE" w:rsidRPr="00AB553D">
        <w:rPr>
          <w:rFonts w:cs="Times New Roman"/>
          <w:sz w:val="20"/>
          <w:szCs w:val="20"/>
        </w:rPr>
        <w:t xml:space="preserve"> Warszawa</w:t>
      </w:r>
      <w:r w:rsidRPr="00AB553D">
        <w:rPr>
          <w:rFonts w:cs="Times New Roman"/>
          <w:sz w:val="20"/>
          <w:szCs w:val="20"/>
        </w:rPr>
        <w:t xml:space="preserve"> 1980 </w:t>
      </w:r>
      <w:r w:rsidRPr="00AB553D">
        <w:rPr>
          <w:rFonts w:cs="Times New Roman"/>
          <w:sz w:val="16"/>
          <w:szCs w:val="16"/>
        </w:rPr>
        <w:t xml:space="preserve">[czechosłowacki model przedstawicielstwa – </w:t>
      </w:r>
      <w:r w:rsidR="006608A7" w:rsidRPr="00AB553D">
        <w:rPr>
          <w:rFonts w:cs="Times New Roman"/>
          <w:sz w:val="16"/>
          <w:szCs w:val="16"/>
        </w:rPr>
        <w:br/>
      </w:r>
      <w:r w:rsidRPr="00AB553D">
        <w:rPr>
          <w:rFonts w:cs="Times New Roman"/>
          <w:sz w:val="16"/>
          <w:szCs w:val="16"/>
        </w:rPr>
        <w:t>s. 187-209]</w:t>
      </w:r>
      <w:r w:rsidR="003E43BD" w:rsidRPr="00AB553D">
        <w:rPr>
          <w:rFonts w:cs="Times New Roman"/>
          <w:sz w:val="16"/>
          <w:szCs w:val="16"/>
        </w:rPr>
        <w:t>.</w:t>
      </w:r>
    </w:p>
    <w:p w14:paraId="2A1DF1B5" w14:textId="3026ED83" w:rsidR="008A5C9E" w:rsidRPr="00AB553D" w:rsidRDefault="008A5C9E" w:rsidP="008631C7">
      <w:pPr>
        <w:pStyle w:val="Akapitzlist"/>
        <w:numPr>
          <w:ilvl w:val="0"/>
          <w:numId w:val="1"/>
        </w:numPr>
        <w:spacing w:before="240" w:after="200" w:line="240" w:lineRule="auto"/>
        <w:ind w:left="992" w:hanging="566"/>
        <w:contextualSpacing w:val="0"/>
        <w:jc w:val="both"/>
        <w:rPr>
          <w:rFonts w:cs="Times New Roman"/>
          <w:b/>
          <w:sz w:val="24"/>
          <w:szCs w:val="24"/>
        </w:rPr>
      </w:pPr>
      <w:r w:rsidRPr="00AB553D">
        <w:rPr>
          <w:rFonts w:cs="Times New Roman"/>
          <w:b/>
          <w:sz w:val="24"/>
          <w:szCs w:val="24"/>
        </w:rPr>
        <w:lastRenderedPageBreak/>
        <w:t>Wybrane dziedziny prawa Czechosłowackiej Republiki Socjalistycznej</w:t>
      </w:r>
    </w:p>
    <w:p w14:paraId="634D840B" w14:textId="36CA07B0" w:rsidR="00D532E3" w:rsidRPr="00AB553D" w:rsidRDefault="00D532E3" w:rsidP="008631C7">
      <w:pPr>
        <w:spacing w:after="0" w:line="220" w:lineRule="exact"/>
        <w:ind w:left="1984" w:hanging="992"/>
        <w:rPr>
          <w:rFonts w:cs="Times New Roman"/>
          <w:sz w:val="20"/>
          <w:szCs w:val="20"/>
        </w:rPr>
      </w:pPr>
      <w:r w:rsidRPr="00AB553D">
        <w:rPr>
          <w:rFonts w:cs="Times New Roman"/>
          <w:sz w:val="20"/>
          <w:szCs w:val="20"/>
        </w:rPr>
        <w:t>Češka</w:t>
      </w:r>
      <w:r w:rsidR="007B28DE" w:rsidRPr="00AB553D">
        <w:rPr>
          <w:rFonts w:cs="Times New Roman"/>
          <w:sz w:val="20"/>
          <w:szCs w:val="20"/>
        </w:rPr>
        <w:t xml:space="preserve"> Z.</w:t>
      </w:r>
      <w:r w:rsidRPr="00AB553D">
        <w:rPr>
          <w:rFonts w:cs="Times New Roman"/>
          <w:sz w:val="20"/>
          <w:szCs w:val="20"/>
        </w:rPr>
        <w:t>, Švestka</w:t>
      </w:r>
      <w:r w:rsidR="007B28DE" w:rsidRPr="00AB553D">
        <w:rPr>
          <w:rFonts w:cs="Times New Roman"/>
          <w:sz w:val="20"/>
          <w:szCs w:val="20"/>
        </w:rPr>
        <w:t xml:space="preserve"> J.</w:t>
      </w:r>
      <w:r w:rsidRPr="00AB553D">
        <w:rPr>
          <w:rFonts w:cs="Times New Roman"/>
          <w:sz w:val="20"/>
          <w:szCs w:val="20"/>
        </w:rPr>
        <w:t xml:space="preserve">, </w:t>
      </w:r>
      <w:r w:rsidRPr="00AB553D">
        <w:rPr>
          <w:rFonts w:cs="Times New Roman"/>
          <w:i/>
          <w:sz w:val="20"/>
          <w:szCs w:val="20"/>
        </w:rPr>
        <w:t>Wstęp</w:t>
      </w:r>
      <w:r w:rsidRPr="00AB553D">
        <w:rPr>
          <w:rFonts w:cs="Times New Roman"/>
          <w:sz w:val="20"/>
          <w:szCs w:val="20"/>
        </w:rPr>
        <w:t xml:space="preserve"> [w:] </w:t>
      </w:r>
      <w:r w:rsidR="007B28DE" w:rsidRPr="00AB553D">
        <w:rPr>
          <w:rFonts w:cs="Times New Roman"/>
          <w:i/>
          <w:sz w:val="20"/>
          <w:szCs w:val="20"/>
        </w:rPr>
        <w:t>Kodeks cywilny, kodeks gospodarczy, kodeks handlu międzynarodowego Czechosłowackiej Republiki Socjalistycznej</w:t>
      </w:r>
      <w:r w:rsidR="007B28DE" w:rsidRPr="00AB553D">
        <w:rPr>
          <w:rFonts w:cs="Times New Roman"/>
          <w:sz w:val="20"/>
          <w:szCs w:val="20"/>
        </w:rPr>
        <w:t xml:space="preserve">, </w:t>
      </w:r>
      <w:r w:rsidR="007B28DE" w:rsidRPr="00AB553D">
        <w:rPr>
          <w:rFonts w:cs="Times New Roman"/>
          <w:spacing w:val="-4"/>
          <w:sz w:val="20"/>
          <w:szCs w:val="20"/>
        </w:rPr>
        <w:t>tłum. K.</w:t>
      </w:r>
      <w:r w:rsidR="006A4B55" w:rsidRPr="00AB553D">
        <w:rPr>
          <w:rFonts w:cs="Times New Roman"/>
          <w:spacing w:val="-4"/>
          <w:sz w:val="20"/>
          <w:szCs w:val="20"/>
        </w:rPr>
        <w:t> </w:t>
      </w:r>
      <w:r w:rsidR="007B28DE" w:rsidRPr="00AB553D">
        <w:rPr>
          <w:rFonts w:cs="Times New Roman"/>
          <w:spacing w:val="-4"/>
          <w:sz w:val="20"/>
          <w:szCs w:val="20"/>
        </w:rPr>
        <w:t>Dryzner et al.</w:t>
      </w:r>
      <w:r w:rsidR="007B28DE" w:rsidRPr="00AB553D">
        <w:rPr>
          <w:rFonts w:cs="Times New Roman"/>
          <w:sz w:val="20"/>
          <w:szCs w:val="20"/>
        </w:rPr>
        <w:t>, Zakład Narodowy im. Ossolińskich, Wrocław</w:t>
      </w:r>
      <w:r w:rsidR="00103267" w:rsidRPr="00AB553D">
        <w:rPr>
          <w:rFonts w:cs="Times New Roman"/>
          <w:sz w:val="20"/>
          <w:szCs w:val="20"/>
        </w:rPr>
        <w:t xml:space="preserve"> –</w:t>
      </w:r>
      <w:r w:rsidR="007B28DE" w:rsidRPr="00AB553D">
        <w:rPr>
          <w:rFonts w:cs="Times New Roman"/>
          <w:sz w:val="20"/>
          <w:szCs w:val="20"/>
        </w:rPr>
        <w:t xml:space="preserve"> Warszawa 1981, </w:t>
      </w:r>
      <w:r w:rsidRPr="00AB553D">
        <w:rPr>
          <w:rFonts w:cs="Times New Roman"/>
          <w:sz w:val="20"/>
          <w:szCs w:val="20"/>
        </w:rPr>
        <w:t>s. 11-35</w:t>
      </w:r>
      <w:r w:rsidR="003E43BD" w:rsidRPr="00AB553D">
        <w:rPr>
          <w:rFonts w:cs="Times New Roman"/>
          <w:sz w:val="20"/>
          <w:szCs w:val="20"/>
        </w:rPr>
        <w:t>.</w:t>
      </w:r>
    </w:p>
    <w:p w14:paraId="2FCF8BD0" w14:textId="291A840E" w:rsidR="008A5C9E" w:rsidRPr="00AB553D" w:rsidRDefault="008A5C9E" w:rsidP="008631C7">
      <w:pPr>
        <w:spacing w:after="0" w:line="220" w:lineRule="exact"/>
        <w:ind w:left="1984" w:hanging="992"/>
        <w:rPr>
          <w:rFonts w:cs="Times New Roman"/>
          <w:sz w:val="16"/>
          <w:szCs w:val="16"/>
        </w:rPr>
      </w:pPr>
      <w:r w:rsidRPr="00AB553D">
        <w:rPr>
          <w:rFonts w:cs="Times New Roman"/>
          <w:sz w:val="20"/>
          <w:szCs w:val="20"/>
        </w:rPr>
        <w:t>Jakubowski</w:t>
      </w:r>
      <w:r w:rsidR="007B28DE" w:rsidRPr="00AB553D">
        <w:rPr>
          <w:rFonts w:cs="Times New Roman"/>
          <w:sz w:val="20"/>
          <w:szCs w:val="20"/>
        </w:rPr>
        <w:t xml:space="preserve"> J.</w:t>
      </w:r>
      <w:r w:rsidRPr="00AB553D">
        <w:rPr>
          <w:rFonts w:cs="Times New Roman"/>
          <w:sz w:val="20"/>
          <w:szCs w:val="20"/>
        </w:rPr>
        <w:t>, Tomaszewski</w:t>
      </w:r>
      <w:r w:rsidR="007B28DE" w:rsidRPr="00AB553D">
        <w:rPr>
          <w:rFonts w:cs="Times New Roman"/>
          <w:sz w:val="20"/>
          <w:szCs w:val="20"/>
        </w:rPr>
        <w:t xml:space="preserve"> M.</w:t>
      </w:r>
      <w:r w:rsidRPr="00AB553D">
        <w:rPr>
          <w:rFonts w:cs="Times New Roman"/>
          <w:sz w:val="20"/>
          <w:szCs w:val="20"/>
        </w:rPr>
        <w:t>, Tynel</w:t>
      </w:r>
      <w:r w:rsidR="007B28DE" w:rsidRPr="00AB553D">
        <w:rPr>
          <w:rFonts w:cs="Times New Roman"/>
          <w:sz w:val="20"/>
          <w:szCs w:val="20"/>
        </w:rPr>
        <w:t xml:space="preserve"> A.</w:t>
      </w:r>
      <w:r w:rsidRPr="00AB553D">
        <w:rPr>
          <w:rFonts w:cs="Times New Roman"/>
          <w:sz w:val="20"/>
          <w:szCs w:val="20"/>
        </w:rPr>
        <w:t>, Wiśniewski</w:t>
      </w:r>
      <w:r w:rsidR="007B28DE" w:rsidRPr="00AB553D">
        <w:rPr>
          <w:rFonts w:cs="Times New Roman"/>
          <w:sz w:val="20"/>
          <w:szCs w:val="20"/>
        </w:rPr>
        <w:t xml:space="preserve"> A. W.</w:t>
      </w:r>
      <w:r w:rsidRPr="00AB553D">
        <w:rPr>
          <w:rFonts w:cs="Times New Roman"/>
          <w:sz w:val="20"/>
          <w:szCs w:val="20"/>
        </w:rPr>
        <w:t xml:space="preserve">, </w:t>
      </w:r>
      <w:r w:rsidRPr="00AB553D">
        <w:rPr>
          <w:rFonts w:cs="Times New Roman"/>
          <w:i/>
          <w:sz w:val="20"/>
          <w:szCs w:val="20"/>
        </w:rPr>
        <w:t>Zarys międzyna</w:t>
      </w:r>
      <w:r w:rsidR="008E11EF" w:rsidRPr="00AB553D">
        <w:rPr>
          <w:rFonts w:cs="Times New Roman"/>
          <w:i/>
          <w:sz w:val="20"/>
          <w:szCs w:val="20"/>
        </w:rPr>
        <w:softHyphen/>
      </w:r>
      <w:r w:rsidRPr="00AB553D">
        <w:rPr>
          <w:rFonts w:cs="Times New Roman"/>
          <w:i/>
          <w:sz w:val="20"/>
          <w:szCs w:val="20"/>
        </w:rPr>
        <w:t>rodowego prawa handlowego 1983</w:t>
      </w:r>
      <w:r w:rsidRPr="00AB553D">
        <w:rPr>
          <w:rFonts w:cs="Times New Roman"/>
          <w:sz w:val="20"/>
          <w:szCs w:val="20"/>
        </w:rPr>
        <w:t>, Państw</w:t>
      </w:r>
      <w:r w:rsidR="00243C07" w:rsidRPr="00AB553D">
        <w:rPr>
          <w:rFonts w:cs="Times New Roman"/>
          <w:sz w:val="20"/>
          <w:szCs w:val="20"/>
        </w:rPr>
        <w:t>.</w:t>
      </w:r>
      <w:r w:rsidRPr="00AB553D">
        <w:rPr>
          <w:rFonts w:cs="Times New Roman"/>
          <w:sz w:val="20"/>
          <w:szCs w:val="20"/>
        </w:rPr>
        <w:t xml:space="preserve"> Wydaw</w:t>
      </w:r>
      <w:r w:rsidR="00243C07" w:rsidRPr="00AB553D">
        <w:rPr>
          <w:rFonts w:cs="Times New Roman"/>
          <w:sz w:val="20"/>
          <w:szCs w:val="20"/>
        </w:rPr>
        <w:t>.</w:t>
      </w:r>
      <w:r w:rsidRPr="00AB553D">
        <w:rPr>
          <w:rFonts w:cs="Times New Roman"/>
          <w:sz w:val="20"/>
          <w:szCs w:val="20"/>
        </w:rPr>
        <w:t xml:space="preserve"> Naukowe, Warszawa 1983 </w:t>
      </w:r>
      <w:r w:rsidRPr="00AB553D">
        <w:rPr>
          <w:rFonts w:cs="Times New Roman"/>
          <w:sz w:val="16"/>
          <w:szCs w:val="16"/>
        </w:rPr>
        <w:t>[o</w:t>
      </w:r>
      <w:r w:rsidR="008631C7">
        <w:rPr>
          <w:rFonts w:cs="Times New Roman"/>
          <w:sz w:val="16"/>
          <w:szCs w:val="16"/>
        </w:rPr>
        <w:t> </w:t>
      </w:r>
      <w:r w:rsidRPr="00AB553D">
        <w:rPr>
          <w:rFonts w:cs="Times New Roman"/>
          <w:sz w:val="16"/>
          <w:szCs w:val="16"/>
        </w:rPr>
        <w:t>czechosłowackim kodeksie handlu międzynarodowego – s</w:t>
      </w:r>
      <w:r w:rsidR="00103267" w:rsidRPr="00AB553D">
        <w:rPr>
          <w:rFonts w:cs="Times New Roman"/>
          <w:sz w:val="16"/>
          <w:szCs w:val="16"/>
        </w:rPr>
        <w:t>s</w:t>
      </w:r>
      <w:r w:rsidRPr="00AB553D">
        <w:rPr>
          <w:rFonts w:cs="Times New Roman"/>
          <w:sz w:val="16"/>
          <w:szCs w:val="16"/>
        </w:rPr>
        <w:t>. 11, 157, 161, 185, 265-266</w:t>
      </w:r>
      <w:r w:rsidR="007C0962" w:rsidRPr="00AB553D">
        <w:rPr>
          <w:rFonts w:cs="Times New Roman"/>
          <w:sz w:val="16"/>
          <w:szCs w:val="16"/>
        </w:rPr>
        <w:t>]</w:t>
      </w:r>
      <w:r w:rsidR="003E43BD" w:rsidRPr="00AB553D">
        <w:rPr>
          <w:rFonts w:cs="Times New Roman"/>
          <w:sz w:val="16"/>
          <w:szCs w:val="16"/>
        </w:rPr>
        <w:t>.</w:t>
      </w:r>
    </w:p>
    <w:p w14:paraId="795B5BC7" w14:textId="77777777" w:rsidR="003464CF" w:rsidRPr="00AB553D" w:rsidRDefault="003464CF" w:rsidP="008631C7">
      <w:pPr>
        <w:spacing w:after="0" w:line="220" w:lineRule="exact"/>
        <w:ind w:left="1984" w:hanging="992"/>
        <w:rPr>
          <w:rFonts w:cs="Times New Roman"/>
          <w:sz w:val="20"/>
          <w:szCs w:val="20"/>
        </w:rPr>
      </w:pPr>
      <w:r w:rsidRPr="00AB553D">
        <w:rPr>
          <w:rFonts w:cs="Times New Roman"/>
          <w:i/>
          <w:sz w:val="20"/>
          <w:szCs w:val="20"/>
        </w:rPr>
        <w:t>Kodeks cywilny, kodeks gospodarczy, kodeks handlu międzynarodowego Czechosłowackiej Republiki Socjalistycznej</w:t>
      </w:r>
      <w:r w:rsidRPr="00AB553D">
        <w:rPr>
          <w:rFonts w:cs="Times New Roman"/>
          <w:sz w:val="20"/>
          <w:szCs w:val="20"/>
        </w:rPr>
        <w:t xml:space="preserve">, </w:t>
      </w:r>
      <w:r w:rsidRPr="00AB553D">
        <w:rPr>
          <w:rFonts w:cs="Times New Roman"/>
          <w:spacing w:val="-4"/>
          <w:sz w:val="20"/>
          <w:szCs w:val="20"/>
        </w:rPr>
        <w:t>tłum. K. Dryzner et al.</w:t>
      </w:r>
      <w:r w:rsidRPr="00AB553D">
        <w:rPr>
          <w:rFonts w:cs="Times New Roman"/>
          <w:sz w:val="20"/>
          <w:szCs w:val="20"/>
        </w:rPr>
        <w:t>, Zakład Narodowy im. Ossolińskich, Wrocław – Warszawa 1981.</w:t>
      </w:r>
    </w:p>
    <w:p w14:paraId="48338108" w14:textId="78B0F33B" w:rsidR="008A5C9E" w:rsidRPr="00AB553D" w:rsidRDefault="008A5C9E" w:rsidP="008631C7">
      <w:pPr>
        <w:spacing w:after="0" w:line="220" w:lineRule="exact"/>
        <w:ind w:left="1984" w:hanging="992"/>
        <w:rPr>
          <w:rFonts w:cs="Times New Roman"/>
          <w:sz w:val="20"/>
          <w:szCs w:val="20"/>
        </w:rPr>
      </w:pPr>
      <w:r w:rsidRPr="00AB553D">
        <w:rPr>
          <w:rFonts w:cs="Times New Roman"/>
          <w:sz w:val="20"/>
          <w:szCs w:val="20"/>
        </w:rPr>
        <w:t>Osajda</w:t>
      </w:r>
      <w:r w:rsidR="00243C07" w:rsidRPr="00AB553D">
        <w:rPr>
          <w:rFonts w:cs="Times New Roman"/>
          <w:sz w:val="20"/>
          <w:szCs w:val="20"/>
        </w:rPr>
        <w:t xml:space="preserve"> W.</w:t>
      </w:r>
      <w:r w:rsidRPr="00AB553D">
        <w:rPr>
          <w:rFonts w:cs="Times New Roman"/>
          <w:sz w:val="20"/>
          <w:szCs w:val="20"/>
        </w:rPr>
        <w:t xml:space="preserve">, </w:t>
      </w:r>
      <w:r w:rsidRPr="00AB553D">
        <w:rPr>
          <w:rFonts w:cs="Times New Roman"/>
          <w:i/>
          <w:sz w:val="20"/>
          <w:szCs w:val="20"/>
        </w:rPr>
        <w:t>Polityka państwa czechosłowackiego i KPCz wobec polskiej narodowości w</w:t>
      </w:r>
      <w:r w:rsidR="008631C7">
        <w:rPr>
          <w:rFonts w:cs="Times New Roman"/>
          <w:i/>
          <w:sz w:val="20"/>
          <w:szCs w:val="20"/>
        </w:rPr>
        <w:t> </w:t>
      </w:r>
      <w:r w:rsidRPr="00AB553D">
        <w:rPr>
          <w:rFonts w:cs="Times New Roman"/>
          <w:i/>
          <w:sz w:val="20"/>
          <w:szCs w:val="20"/>
        </w:rPr>
        <w:t>latach 1945-1975</w:t>
      </w:r>
      <w:r w:rsidRPr="00AB553D">
        <w:rPr>
          <w:rFonts w:cs="Times New Roman"/>
          <w:sz w:val="20"/>
          <w:szCs w:val="20"/>
        </w:rPr>
        <w:t>, „Zeszyty Historyczno-Politycz</w:t>
      </w:r>
      <w:r w:rsidR="00243C07" w:rsidRPr="00AB553D">
        <w:rPr>
          <w:rFonts w:cs="Times New Roman"/>
          <w:sz w:val="20"/>
          <w:szCs w:val="20"/>
        </w:rPr>
        <w:t>ne Stronnictwa Demo</w:t>
      </w:r>
      <w:r w:rsidR="00103267" w:rsidRPr="00AB553D">
        <w:rPr>
          <w:rFonts w:cs="Times New Roman"/>
          <w:sz w:val="20"/>
          <w:szCs w:val="20"/>
        </w:rPr>
        <w:softHyphen/>
      </w:r>
      <w:r w:rsidR="00243C07" w:rsidRPr="00AB553D">
        <w:rPr>
          <w:rFonts w:cs="Times New Roman"/>
          <w:sz w:val="20"/>
          <w:szCs w:val="20"/>
        </w:rPr>
        <w:t>kra</w:t>
      </w:r>
      <w:r w:rsidR="00103267" w:rsidRPr="00AB553D">
        <w:rPr>
          <w:rFonts w:cs="Times New Roman"/>
          <w:sz w:val="20"/>
          <w:szCs w:val="20"/>
        </w:rPr>
        <w:softHyphen/>
      </w:r>
      <w:r w:rsidR="00243C07" w:rsidRPr="00AB553D">
        <w:rPr>
          <w:rFonts w:cs="Times New Roman"/>
          <w:sz w:val="20"/>
          <w:szCs w:val="20"/>
        </w:rPr>
        <w:t>tycznego”</w:t>
      </w:r>
      <w:r w:rsidRPr="00AB553D">
        <w:rPr>
          <w:rFonts w:cs="Times New Roman"/>
          <w:sz w:val="20"/>
          <w:szCs w:val="20"/>
        </w:rPr>
        <w:t xml:space="preserve"> 1986, nr</w:t>
      </w:r>
      <w:r w:rsidR="008E11EF" w:rsidRPr="00AB553D">
        <w:rPr>
          <w:rFonts w:cs="Times New Roman"/>
          <w:sz w:val="20"/>
          <w:szCs w:val="20"/>
        </w:rPr>
        <w:t> </w:t>
      </w:r>
      <w:r w:rsidRPr="00AB553D">
        <w:rPr>
          <w:rFonts w:cs="Times New Roman"/>
          <w:sz w:val="20"/>
          <w:szCs w:val="20"/>
        </w:rPr>
        <w:t xml:space="preserve">3, </w:t>
      </w:r>
      <w:r w:rsidRPr="00AB553D">
        <w:rPr>
          <w:rFonts w:cs="Times New Roman"/>
          <w:sz w:val="16"/>
          <w:szCs w:val="16"/>
        </w:rPr>
        <w:t>[o prawie czechosło</w:t>
      </w:r>
      <w:r w:rsidR="008E11EF" w:rsidRPr="00AB553D">
        <w:rPr>
          <w:rFonts w:cs="Times New Roman"/>
          <w:sz w:val="16"/>
          <w:szCs w:val="16"/>
        </w:rPr>
        <w:softHyphen/>
      </w:r>
      <w:r w:rsidRPr="00AB553D">
        <w:rPr>
          <w:rFonts w:cs="Times New Roman"/>
          <w:sz w:val="16"/>
          <w:szCs w:val="16"/>
        </w:rPr>
        <w:t>wa</w:t>
      </w:r>
      <w:r w:rsidR="008E11EF" w:rsidRPr="00AB553D">
        <w:rPr>
          <w:rFonts w:cs="Times New Roman"/>
          <w:sz w:val="16"/>
          <w:szCs w:val="16"/>
        </w:rPr>
        <w:softHyphen/>
      </w:r>
      <w:r w:rsidRPr="00AB553D">
        <w:rPr>
          <w:rFonts w:cs="Times New Roman"/>
          <w:sz w:val="16"/>
          <w:szCs w:val="16"/>
        </w:rPr>
        <w:t>ckim dotyczącym statusu mniejszości narodowych – s</w:t>
      </w:r>
      <w:r w:rsidR="00103267" w:rsidRPr="00AB553D">
        <w:rPr>
          <w:rFonts w:cs="Times New Roman"/>
          <w:sz w:val="16"/>
          <w:szCs w:val="16"/>
        </w:rPr>
        <w:t>s</w:t>
      </w:r>
      <w:r w:rsidRPr="00AB553D">
        <w:rPr>
          <w:rFonts w:cs="Times New Roman"/>
          <w:sz w:val="16"/>
          <w:szCs w:val="16"/>
        </w:rPr>
        <w:t>. 70-72, 75-79</w:t>
      </w:r>
      <w:r w:rsidR="007C0962" w:rsidRPr="00AB553D">
        <w:rPr>
          <w:rFonts w:cs="Times New Roman"/>
          <w:sz w:val="16"/>
          <w:szCs w:val="16"/>
        </w:rPr>
        <w:t>]</w:t>
      </w:r>
      <w:r w:rsidR="00243C07" w:rsidRPr="00AB553D">
        <w:rPr>
          <w:rFonts w:cs="Times New Roman"/>
          <w:sz w:val="16"/>
          <w:szCs w:val="16"/>
        </w:rPr>
        <w:t>.</w:t>
      </w:r>
    </w:p>
    <w:p w14:paraId="7AE9DAE8" w14:textId="22613467" w:rsidR="008A5C9E" w:rsidRPr="00AB553D" w:rsidRDefault="008A5C9E" w:rsidP="008631C7">
      <w:pPr>
        <w:spacing w:after="0" w:line="220" w:lineRule="exact"/>
        <w:ind w:left="1984" w:hanging="992"/>
        <w:rPr>
          <w:rFonts w:cs="Times New Roman"/>
          <w:sz w:val="16"/>
          <w:szCs w:val="16"/>
        </w:rPr>
      </w:pPr>
      <w:r w:rsidRPr="00AB553D">
        <w:rPr>
          <w:rFonts w:cs="Times New Roman"/>
          <w:sz w:val="20"/>
          <w:szCs w:val="20"/>
        </w:rPr>
        <w:t>Piasecki</w:t>
      </w:r>
      <w:r w:rsidR="00243C07" w:rsidRPr="00AB553D">
        <w:rPr>
          <w:rFonts w:cs="Times New Roman"/>
          <w:sz w:val="20"/>
          <w:szCs w:val="20"/>
        </w:rPr>
        <w:t xml:space="preserve"> K.</w:t>
      </w:r>
      <w:r w:rsidRPr="00AB553D">
        <w:rPr>
          <w:rFonts w:cs="Times New Roman"/>
          <w:sz w:val="20"/>
          <w:szCs w:val="20"/>
        </w:rPr>
        <w:t xml:space="preserve">, </w:t>
      </w:r>
      <w:r w:rsidRPr="00AB553D">
        <w:rPr>
          <w:rFonts w:cs="Times New Roman"/>
          <w:i/>
          <w:sz w:val="20"/>
          <w:szCs w:val="20"/>
        </w:rPr>
        <w:t>Skuteczność i wykonalność w Polsce zagranicznych cywilnych orzeczeń sądowych</w:t>
      </w:r>
      <w:r w:rsidRPr="00AB553D">
        <w:rPr>
          <w:rFonts w:cs="Times New Roman"/>
          <w:sz w:val="20"/>
          <w:szCs w:val="20"/>
        </w:rPr>
        <w:t>, Wyd</w:t>
      </w:r>
      <w:r w:rsidR="00243C07" w:rsidRPr="00AB553D">
        <w:rPr>
          <w:rFonts w:cs="Times New Roman"/>
          <w:sz w:val="20"/>
          <w:szCs w:val="20"/>
        </w:rPr>
        <w:t>aw</w:t>
      </w:r>
      <w:r w:rsidRPr="00AB553D">
        <w:rPr>
          <w:rFonts w:cs="Times New Roman"/>
          <w:sz w:val="20"/>
          <w:szCs w:val="20"/>
        </w:rPr>
        <w:t xml:space="preserve">. Prawnicze, Warszawa 1990 </w:t>
      </w:r>
      <w:r w:rsidRPr="00AB553D">
        <w:rPr>
          <w:rFonts w:cs="Times New Roman"/>
          <w:sz w:val="16"/>
          <w:szCs w:val="16"/>
        </w:rPr>
        <w:t>[odnośnie uznawania zagranicznych orzeczeń sądowych w sprawach cywilnych w</w:t>
      </w:r>
      <w:r w:rsidR="008E11EF" w:rsidRPr="00AB553D">
        <w:rPr>
          <w:rFonts w:cs="Times New Roman"/>
          <w:sz w:val="16"/>
          <w:szCs w:val="16"/>
        </w:rPr>
        <w:t> </w:t>
      </w:r>
      <w:r w:rsidRPr="00AB553D">
        <w:rPr>
          <w:rFonts w:cs="Times New Roman"/>
          <w:sz w:val="16"/>
          <w:szCs w:val="16"/>
        </w:rPr>
        <w:t>Czechosłowacji wraz z</w:t>
      </w:r>
      <w:r w:rsidR="006A4B55" w:rsidRPr="00AB553D">
        <w:rPr>
          <w:rFonts w:cs="Times New Roman"/>
          <w:sz w:val="16"/>
          <w:szCs w:val="16"/>
        </w:rPr>
        <w:t> </w:t>
      </w:r>
      <w:r w:rsidRPr="00AB553D">
        <w:rPr>
          <w:rFonts w:cs="Times New Roman"/>
          <w:sz w:val="16"/>
          <w:szCs w:val="16"/>
        </w:rPr>
        <w:t>przykładami sentencji tychże – s</w:t>
      </w:r>
      <w:r w:rsidR="00103267" w:rsidRPr="00AB553D">
        <w:rPr>
          <w:rFonts w:cs="Times New Roman"/>
          <w:sz w:val="16"/>
          <w:szCs w:val="16"/>
        </w:rPr>
        <w:t>s</w:t>
      </w:r>
      <w:r w:rsidRPr="00AB553D">
        <w:rPr>
          <w:rFonts w:cs="Times New Roman"/>
          <w:sz w:val="16"/>
          <w:szCs w:val="16"/>
        </w:rPr>
        <w:t>. 18, 19, 21, 22, 35-36, 51, 61, 77, 147</w:t>
      </w:r>
      <w:r w:rsidR="007C0962" w:rsidRPr="00AB553D">
        <w:rPr>
          <w:rFonts w:cs="Times New Roman"/>
          <w:sz w:val="16"/>
          <w:szCs w:val="16"/>
        </w:rPr>
        <w:t>]</w:t>
      </w:r>
      <w:r w:rsidR="003E43BD" w:rsidRPr="00AB553D">
        <w:rPr>
          <w:rFonts w:cs="Times New Roman"/>
          <w:sz w:val="16"/>
          <w:szCs w:val="16"/>
        </w:rPr>
        <w:t>.</w:t>
      </w:r>
    </w:p>
    <w:p w14:paraId="787FEFA9" w14:textId="5FF5CBC2" w:rsidR="008A5C9E" w:rsidRPr="00AB553D" w:rsidRDefault="008A5C9E" w:rsidP="008631C7">
      <w:pPr>
        <w:spacing w:after="0" w:line="220" w:lineRule="exact"/>
        <w:ind w:left="1984" w:hanging="992"/>
        <w:rPr>
          <w:rFonts w:cs="Times New Roman"/>
          <w:sz w:val="20"/>
          <w:szCs w:val="20"/>
        </w:rPr>
      </w:pPr>
      <w:r w:rsidRPr="00AB553D">
        <w:rPr>
          <w:rFonts w:cs="Times New Roman"/>
          <w:sz w:val="20"/>
          <w:szCs w:val="20"/>
        </w:rPr>
        <w:t>Świątkowski</w:t>
      </w:r>
      <w:r w:rsidR="00243C07" w:rsidRPr="00AB553D">
        <w:rPr>
          <w:rFonts w:cs="Times New Roman"/>
          <w:sz w:val="20"/>
          <w:szCs w:val="20"/>
        </w:rPr>
        <w:t xml:space="preserve"> H.</w:t>
      </w:r>
      <w:r w:rsidRPr="00AB553D">
        <w:rPr>
          <w:rFonts w:cs="Times New Roman"/>
          <w:sz w:val="20"/>
          <w:szCs w:val="20"/>
        </w:rPr>
        <w:t xml:space="preserve">, </w:t>
      </w:r>
      <w:r w:rsidRPr="00AB553D">
        <w:rPr>
          <w:rFonts w:cs="Times New Roman"/>
          <w:i/>
          <w:sz w:val="20"/>
          <w:szCs w:val="20"/>
        </w:rPr>
        <w:t xml:space="preserve">Stosunek państwa do </w:t>
      </w:r>
      <w:r w:rsidR="00243C07" w:rsidRPr="00AB553D">
        <w:rPr>
          <w:rFonts w:cs="Times New Roman"/>
          <w:i/>
          <w:sz w:val="20"/>
          <w:szCs w:val="20"/>
        </w:rPr>
        <w:t>K</w:t>
      </w:r>
      <w:r w:rsidRPr="00AB553D">
        <w:rPr>
          <w:rFonts w:cs="Times New Roman"/>
          <w:i/>
          <w:sz w:val="20"/>
          <w:szCs w:val="20"/>
        </w:rPr>
        <w:t>ościoła w różnych krajach</w:t>
      </w:r>
      <w:r w:rsidRPr="00AB553D">
        <w:rPr>
          <w:rFonts w:cs="Times New Roman"/>
          <w:sz w:val="20"/>
          <w:szCs w:val="20"/>
        </w:rPr>
        <w:t xml:space="preserve">, </w:t>
      </w:r>
      <w:r w:rsidR="00243C07" w:rsidRPr="00AB553D">
        <w:rPr>
          <w:rFonts w:cs="Times New Roman"/>
          <w:sz w:val="20"/>
          <w:szCs w:val="20"/>
        </w:rPr>
        <w:t>„</w:t>
      </w:r>
      <w:r w:rsidRPr="00AB553D">
        <w:rPr>
          <w:rFonts w:cs="Times New Roman"/>
          <w:sz w:val="20"/>
          <w:szCs w:val="20"/>
        </w:rPr>
        <w:t>Książka i</w:t>
      </w:r>
      <w:r w:rsidR="008E11EF" w:rsidRPr="00AB553D">
        <w:rPr>
          <w:rFonts w:cs="Times New Roman"/>
          <w:sz w:val="20"/>
          <w:szCs w:val="20"/>
        </w:rPr>
        <w:t> </w:t>
      </w:r>
      <w:r w:rsidRPr="00AB553D">
        <w:rPr>
          <w:rFonts w:cs="Times New Roman"/>
          <w:sz w:val="20"/>
          <w:szCs w:val="20"/>
        </w:rPr>
        <w:t>Wiedza</w:t>
      </w:r>
      <w:r w:rsidR="00243C07" w:rsidRPr="00AB553D">
        <w:rPr>
          <w:rFonts w:cs="Times New Roman"/>
          <w:sz w:val="20"/>
          <w:szCs w:val="20"/>
        </w:rPr>
        <w:t>”</w:t>
      </w:r>
      <w:r w:rsidRPr="00AB553D">
        <w:rPr>
          <w:rFonts w:cs="Times New Roman"/>
          <w:sz w:val="20"/>
          <w:szCs w:val="20"/>
        </w:rPr>
        <w:t xml:space="preserve">, Warszawa 1952 </w:t>
      </w:r>
      <w:r w:rsidRPr="00AB553D">
        <w:rPr>
          <w:rFonts w:cs="Times New Roman"/>
          <w:sz w:val="16"/>
          <w:szCs w:val="16"/>
        </w:rPr>
        <w:t>[wyciąg z konstytucji Republiki Czechosło</w:t>
      </w:r>
      <w:r w:rsidR="008E11EF" w:rsidRPr="00AB553D">
        <w:rPr>
          <w:rFonts w:cs="Times New Roman"/>
          <w:sz w:val="16"/>
          <w:szCs w:val="16"/>
        </w:rPr>
        <w:softHyphen/>
      </w:r>
      <w:r w:rsidRPr="00AB553D">
        <w:rPr>
          <w:rFonts w:cs="Times New Roman"/>
          <w:sz w:val="16"/>
          <w:szCs w:val="16"/>
        </w:rPr>
        <w:t>wackiej z 9 maja 1948 r. oraz</w:t>
      </w:r>
      <w:r w:rsidR="008631C7">
        <w:rPr>
          <w:rFonts w:cs="Times New Roman"/>
          <w:sz w:val="16"/>
          <w:szCs w:val="16"/>
        </w:rPr>
        <w:t> </w:t>
      </w:r>
      <w:r w:rsidRPr="00AB553D">
        <w:rPr>
          <w:rFonts w:cs="Times New Roman"/>
          <w:sz w:val="16"/>
          <w:szCs w:val="16"/>
        </w:rPr>
        <w:t>z</w:t>
      </w:r>
      <w:r w:rsidR="006A4B55" w:rsidRPr="00AB553D">
        <w:rPr>
          <w:rFonts w:cs="Times New Roman"/>
          <w:sz w:val="16"/>
          <w:szCs w:val="16"/>
        </w:rPr>
        <w:t> </w:t>
      </w:r>
      <w:r w:rsidRPr="00AB553D">
        <w:rPr>
          <w:rFonts w:cs="Times New Roman"/>
          <w:sz w:val="16"/>
          <w:szCs w:val="16"/>
        </w:rPr>
        <w:t>jednej z</w:t>
      </w:r>
      <w:r w:rsidR="003C1BD3" w:rsidRPr="00AB553D">
        <w:rPr>
          <w:rFonts w:cs="Times New Roman"/>
          <w:sz w:val="16"/>
          <w:szCs w:val="16"/>
        </w:rPr>
        <w:t> </w:t>
      </w:r>
      <w:r w:rsidRPr="00AB553D">
        <w:rPr>
          <w:rFonts w:cs="Times New Roman"/>
          <w:sz w:val="16"/>
          <w:szCs w:val="16"/>
        </w:rPr>
        <w:t>ustaw – s. 144-147</w:t>
      </w:r>
      <w:r w:rsidR="007C0962" w:rsidRPr="00AB553D">
        <w:rPr>
          <w:rFonts w:cs="Times New Roman"/>
          <w:sz w:val="16"/>
          <w:szCs w:val="16"/>
        </w:rPr>
        <w:t>]</w:t>
      </w:r>
      <w:r w:rsidR="003E43BD" w:rsidRPr="00AB553D">
        <w:rPr>
          <w:rFonts w:cs="Times New Roman"/>
          <w:sz w:val="16"/>
          <w:szCs w:val="16"/>
        </w:rPr>
        <w:t>.</w:t>
      </w:r>
    </w:p>
    <w:p w14:paraId="5F1A307C" w14:textId="4D15FB41" w:rsidR="008A5C9E" w:rsidRPr="00AB553D" w:rsidRDefault="008A5C9E" w:rsidP="008631C7">
      <w:pPr>
        <w:spacing w:after="0" w:line="220" w:lineRule="exact"/>
        <w:ind w:left="1984" w:hanging="992"/>
        <w:rPr>
          <w:rFonts w:cs="Times New Roman"/>
          <w:sz w:val="20"/>
          <w:szCs w:val="20"/>
        </w:rPr>
      </w:pPr>
      <w:r w:rsidRPr="00AB553D">
        <w:rPr>
          <w:rFonts w:cs="Times New Roman"/>
          <w:sz w:val="20"/>
          <w:szCs w:val="20"/>
        </w:rPr>
        <w:t>Wuttke</w:t>
      </w:r>
      <w:r w:rsidR="00243C07" w:rsidRPr="00AB553D">
        <w:rPr>
          <w:rFonts w:cs="Times New Roman"/>
          <w:sz w:val="20"/>
          <w:szCs w:val="20"/>
        </w:rPr>
        <w:t xml:space="preserve"> H. </w:t>
      </w:r>
      <w:r w:rsidRPr="00AB553D">
        <w:rPr>
          <w:rFonts w:cs="Times New Roman"/>
          <w:sz w:val="20"/>
          <w:szCs w:val="20"/>
        </w:rPr>
        <w:t xml:space="preserve">, </w:t>
      </w:r>
      <w:r w:rsidRPr="00AB553D">
        <w:rPr>
          <w:rFonts w:cs="Times New Roman"/>
          <w:i/>
          <w:sz w:val="20"/>
          <w:szCs w:val="20"/>
        </w:rPr>
        <w:t>Współczesne granice niemieckie. Zagadnienia prawnomiędzynarodowe i</w:t>
      </w:r>
      <w:r w:rsidR="006A4B55" w:rsidRPr="00AB553D">
        <w:rPr>
          <w:rFonts w:cs="Times New Roman"/>
          <w:i/>
          <w:sz w:val="20"/>
          <w:szCs w:val="20"/>
        </w:rPr>
        <w:t>  </w:t>
      </w:r>
      <w:r w:rsidRPr="00AB553D">
        <w:rPr>
          <w:rFonts w:cs="Times New Roman"/>
          <w:i/>
          <w:sz w:val="20"/>
          <w:szCs w:val="20"/>
        </w:rPr>
        <w:t>polityczne</w:t>
      </w:r>
      <w:r w:rsidRPr="00AB553D">
        <w:rPr>
          <w:rFonts w:cs="Times New Roman"/>
          <w:sz w:val="20"/>
          <w:szCs w:val="20"/>
        </w:rPr>
        <w:t xml:space="preserve">, Ośrodek Dokumentacji i Studiów Społecznych, Warszawa 1985 </w:t>
      </w:r>
      <w:r w:rsidRPr="00AB553D">
        <w:rPr>
          <w:rFonts w:cs="Times New Roman"/>
          <w:sz w:val="16"/>
          <w:szCs w:val="16"/>
        </w:rPr>
        <w:t>[o układzie normalizacyjnym między Czechosłowacją a RFN z 11 grudnia 1973 r. – s.</w:t>
      </w:r>
      <w:r w:rsidR="006A4B55" w:rsidRPr="00AB553D">
        <w:rPr>
          <w:rFonts w:cs="Times New Roman"/>
          <w:sz w:val="16"/>
          <w:szCs w:val="16"/>
        </w:rPr>
        <w:t> </w:t>
      </w:r>
      <w:r w:rsidRPr="00AB553D">
        <w:rPr>
          <w:rFonts w:cs="Times New Roman"/>
          <w:sz w:val="16"/>
          <w:szCs w:val="16"/>
        </w:rPr>
        <w:t>210-214</w:t>
      </w:r>
      <w:r w:rsidR="007C0962" w:rsidRPr="00AB553D">
        <w:rPr>
          <w:rFonts w:cs="Times New Roman"/>
          <w:sz w:val="16"/>
          <w:szCs w:val="16"/>
        </w:rPr>
        <w:t>]</w:t>
      </w:r>
      <w:r w:rsidR="003E43BD" w:rsidRPr="00AB553D">
        <w:rPr>
          <w:rFonts w:cs="Times New Roman"/>
          <w:sz w:val="16"/>
          <w:szCs w:val="16"/>
        </w:rPr>
        <w:t>.</w:t>
      </w:r>
    </w:p>
    <w:p w14:paraId="0AC2FC43" w14:textId="3F0110D2" w:rsidR="00946AD4" w:rsidRPr="00AB553D" w:rsidRDefault="00946AD4" w:rsidP="008631C7">
      <w:pPr>
        <w:pStyle w:val="Akapitzlist"/>
        <w:numPr>
          <w:ilvl w:val="0"/>
          <w:numId w:val="1"/>
        </w:numPr>
        <w:spacing w:before="240" w:after="120" w:line="240" w:lineRule="auto"/>
        <w:ind w:left="992" w:hanging="566"/>
        <w:contextualSpacing w:val="0"/>
        <w:rPr>
          <w:rFonts w:cs="Times New Roman"/>
          <w:b/>
          <w:sz w:val="24"/>
          <w:szCs w:val="24"/>
        </w:rPr>
      </w:pPr>
      <w:r w:rsidRPr="00AB553D">
        <w:rPr>
          <w:rFonts w:cs="Times New Roman"/>
          <w:b/>
          <w:sz w:val="24"/>
          <w:szCs w:val="24"/>
        </w:rPr>
        <w:t xml:space="preserve">Czechosłowacja 17 listopada 1989 – 31 grudnia 1992 </w:t>
      </w:r>
      <w:r w:rsidR="00324E12" w:rsidRPr="00AB553D">
        <w:rPr>
          <w:rFonts w:cs="Times New Roman"/>
          <w:b/>
          <w:sz w:val="24"/>
          <w:szCs w:val="24"/>
        </w:rPr>
        <w:br/>
      </w:r>
      <w:r w:rsidRPr="00AB553D">
        <w:rPr>
          <w:rFonts w:cs="Times New Roman"/>
          <w:b/>
          <w:sz w:val="24"/>
          <w:szCs w:val="24"/>
        </w:rPr>
        <w:t>i Republika Czeska – od 1 stycznia 1993</w:t>
      </w:r>
    </w:p>
    <w:p w14:paraId="75544970" w14:textId="77777777" w:rsidR="009F0B05" w:rsidRPr="00AB553D" w:rsidRDefault="009F0B05" w:rsidP="009645F4">
      <w:pPr>
        <w:pStyle w:val="Akapitzlist"/>
        <w:numPr>
          <w:ilvl w:val="0"/>
          <w:numId w:val="3"/>
        </w:numPr>
        <w:spacing w:before="200" w:after="120" w:line="240" w:lineRule="auto"/>
        <w:ind w:left="1276" w:hanging="284"/>
        <w:contextualSpacing w:val="0"/>
        <w:rPr>
          <w:rFonts w:cs="Times New Roman"/>
          <w:b/>
        </w:rPr>
      </w:pPr>
      <w:r w:rsidRPr="00AB553D">
        <w:rPr>
          <w:rFonts w:cs="Times New Roman"/>
          <w:b/>
        </w:rPr>
        <w:t>Prawo konstytucyjne</w:t>
      </w:r>
    </w:p>
    <w:p w14:paraId="6DDF2D5D" w14:textId="77777777" w:rsidR="00324E12" w:rsidRPr="00AB553D" w:rsidRDefault="00324E12" w:rsidP="009575F1">
      <w:pPr>
        <w:spacing w:after="0" w:line="230" w:lineRule="exact"/>
        <w:ind w:left="1985" w:hanging="709"/>
        <w:rPr>
          <w:rFonts w:cs="Times New Roman"/>
          <w:sz w:val="20"/>
          <w:szCs w:val="20"/>
        </w:rPr>
      </w:pPr>
      <w:r w:rsidRPr="00AB553D">
        <w:rPr>
          <w:rFonts w:cs="Times New Roman"/>
          <w:i/>
          <w:sz w:val="20"/>
          <w:szCs w:val="20"/>
        </w:rPr>
        <w:t>Aktualne problemy współczesnego konstytucjonalizmu: europeizacja konstytucji Republiki Czeskiej i Rzeczpospolitej Polskiej</w:t>
      </w:r>
      <w:r w:rsidRPr="00AB553D">
        <w:rPr>
          <w:rFonts w:cs="Times New Roman"/>
          <w:sz w:val="20"/>
          <w:szCs w:val="20"/>
        </w:rPr>
        <w:t>, red. nauk. Z. Witkowski, V. Jiraskova, J. Jirasek, K. Witkowska-Chrzczonowicz, Wydaw. Naukowe Uniwersytetu Mikołaja Kopernika, Toruń 2014.</w:t>
      </w:r>
    </w:p>
    <w:p w14:paraId="3D92493F" w14:textId="37F54AB8" w:rsidR="00654660" w:rsidRPr="00AB553D" w:rsidRDefault="00243C07" w:rsidP="009575F1">
      <w:pPr>
        <w:spacing w:after="0" w:line="230" w:lineRule="exact"/>
        <w:ind w:left="1984" w:hanging="708"/>
        <w:rPr>
          <w:rFonts w:cs="Times New Roman"/>
          <w:sz w:val="20"/>
          <w:szCs w:val="20"/>
        </w:rPr>
      </w:pPr>
      <w:r w:rsidRPr="00AB553D">
        <w:rPr>
          <w:rFonts w:cs="Times New Roman"/>
          <w:sz w:val="20"/>
          <w:szCs w:val="20"/>
        </w:rPr>
        <w:t xml:space="preserve">Bankowicz </w:t>
      </w:r>
      <w:r w:rsidR="00654660" w:rsidRPr="00AB553D">
        <w:rPr>
          <w:rFonts w:cs="Times New Roman"/>
          <w:sz w:val="20"/>
          <w:szCs w:val="20"/>
        </w:rPr>
        <w:t>M.,</w:t>
      </w:r>
      <w:r w:rsidR="00BA455B" w:rsidRPr="00AB553D">
        <w:rPr>
          <w:rFonts w:cs="Times New Roman"/>
          <w:sz w:val="20"/>
          <w:szCs w:val="20"/>
        </w:rPr>
        <w:t xml:space="preserve"> </w:t>
      </w:r>
      <w:r w:rsidR="00654660" w:rsidRPr="00AB553D">
        <w:rPr>
          <w:rFonts w:cs="Times New Roman"/>
          <w:i/>
          <w:sz w:val="20"/>
          <w:szCs w:val="20"/>
        </w:rPr>
        <w:t>System konstytucyjny międzywojennej Republiki Czechosłowackiej a</w:t>
      </w:r>
      <w:r w:rsidR="008E11EF" w:rsidRPr="00AB553D">
        <w:rPr>
          <w:rFonts w:cs="Times New Roman"/>
          <w:i/>
          <w:sz w:val="20"/>
          <w:szCs w:val="20"/>
        </w:rPr>
        <w:t>  </w:t>
      </w:r>
      <w:r w:rsidR="00654660" w:rsidRPr="00AB553D">
        <w:rPr>
          <w:rFonts w:cs="Times New Roman"/>
          <w:i/>
          <w:sz w:val="20"/>
          <w:szCs w:val="20"/>
        </w:rPr>
        <w:t>ideał ustrojowy Tom</w:t>
      </w:r>
      <w:r w:rsidR="008E11EF" w:rsidRPr="00AB553D">
        <w:rPr>
          <w:rFonts w:cs="Times New Roman"/>
          <w:i/>
          <w:sz w:val="20"/>
          <w:szCs w:val="20"/>
        </w:rPr>
        <w:t>asza G. </w:t>
      </w:r>
      <w:r w:rsidR="00654660" w:rsidRPr="00AB553D">
        <w:rPr>
          <w:rFonts w:cs="Times New Roman"/>
          <w:i/>
          <w:sz w:val="20"/>
          <w:szCs w:val="20"/>
        </w:rPr>
        <w:t>Masaryka</w:t>
      </w:r>
      <w:r w:rsidR="00654660" w:rsidRPr="00AB553D">
        <w:rPr>
          <w:rFonts w:cs="Times New Roman"/>
          <w:sz w:val="20"/>
          <w:szCs w:val="20"/>
        </w:rPr>
        <w:t xml:space="preserve"> [w:] </w:t>
      </w:r>
      <w:r w:rsidR="00654660" w:rsidRPr="00AB553D">
        <w:rPr>
          <w:rFonts w:cs="Times New Roman"/>
          <w:i/>
          <w:sz w:val="20"/>
          <w:szCs w:val="20"/>
        </w:rPr>
        <w:t>Konstytucjonalizm – doktryny – partie polityczne. Księga dedykowana Profesorowi Andrzejowi Ziębie</w:t>
      </w:r>
      <w:r w:rsidR="0095130F" w:rsidRPr="00AB553D">
        <w:rPr>
          <w:rFonts w:cs="Times New Roman"/>
          <w:sz w:val="20"/>
          <w:szCs w:val="20"/>
        </w:rPr>
        <w:t xml:space="preserve">, </w:t>
      </w:r>
      <w:r w:rsidR="00BA455B" w:rsidRPr="00AB553D">
        <w:rPr>
          <w:rFonts w:cs="Times New Roman"/>
          <w:sz w:val="20"/>
          <w:szCs w:val="20"/>
        </w:rPr>
        <w:t xml:space="preserve"> pod red. R. Kłosowicza, </w:t>
      </w:r>
      <w:r w:rsidR="0095130F" w:rsidRPr="00AB553D">
        <w:rPr>
          <w:rFonts w:cs="Times New Roman"/>
          <w:sz w:val="20"/>
          <w:szCs w:val="20"/>
        </w:rPr>
        <w:t>Wyd</w:t>
      </w:r>
      <w:r w:rsidR="00BA455B" w:rsidRPr="00AB553D">
        <w:rPr>
          <w:rFonts w:cs="Times New Roman"/>
          <w:sz w:val="20"/>
          <w:szCs w:val="20"/>
        </w:rPr>
        <w:t>aw</w:t>
      </w:r>
      <w:r w:rsidR="0095130F" w:rsidRPr="00AB553D">
        <w:rPr>
          <w:rFonts w:cs="Times New Roman"/>
          <w:sz w:val="20"/>
          <w:szCs w:val="20"/>
        </w:rPr>
        <w:t>.</w:t>
      </w:r>
      <w:r w:rsidR="00654660" w:rsidRPr="00AB553D">
        <w:rPr>
          <w:rFonts w:cs="Times New Roman"/>
          <w:sz w:val="20"/>
          <w:szCs w:val="20"/>
        </w:rPr>
        <w:t xml:space="preserve"> Uniwersytetu Jagiellońskiego, Kraków 2016, s. 31-50</w:t>
      </w:r>
      <w:r w:rsidR="00BA455B" w:rsidRPr="00AB553D">
        <w:rPr>
          <w:rFonts w:cs="Times New Roman"/>
          <w:sz w:val="20"/>
          <w:szCs w:val="20"/>
        </w:rPr>
        <w:t>.</w:t>
      </w:r>
    </w:p>
    <w:p w14:paraId="3010BD98" w14:textId="2563DAF7" w:rsidR="00654660" w:rsidRPr="00AB553D" w:rsidRDefault="00BA455B" w:rsidP="009575F1">
      <w:pPr>
        <w:spacing w:after="0" w:line="230" w:lineRule="exact"/>
        <w:ind w:left="1984" w:hanging="708"/>
        <w:rPr>
          <w:rFonts w:cs="Times New Roman"/>
          <w:sz w:val="20"/>
          <w:szCs w:val="20"/>
        </w:rPr>
      </w:pPr>
      <w:r w:rsidRPr="00AB553D">
        <w:rPr>
          <w:rFonts w:cs="Times New Roman"/>
          <w:sz w:val="20"/>
          <w:szCs w:val="20"/>
        </w:rPr>
        <w:t xml:space="preserve">Bankowicz M., </w:t>
      </w:r>
      <w:r w:rsidR="00654660" w:rsidRPr="00AB553D">
        <w:rPr>
          <w:rFonts w:cs="Times New Roman"/>
          <w:i/>
          <w:sz w:val="20"/>
          <w:szCs w:val="20"/>
        </w:rPr>
        <w:t>System</w:t>
      </w:r>
      <w:r w:rsidR="0095130F" w:rsidRPr="00AB553D">
        <w:rPr>
          <w:rFonts w:cs="Times New Roman"/>
          <w:i/>
          <w:sz w:val="20"/>
          <w:szCs w:val="20"/>
        </w:rPr>
        <w:t>y</w:t>
      </w:r>
      <w:r w:rsidR="00654660" w:rsidRPr="00AB553D">
        <w:rPr>
          <w:rFonts w:cs="Times New Roman"/>
          <w:i/>
          <w:sz w:val="20"/>
          <w:szCs w:val="20"/>
        </w:rPr>
        <w:t xml:space="preserve"> władzy państwowej Czechosłowacji i Czech</w:t>
      </w:r>
      <w:r w:rsidRPr="00AB553D">
        <w:rPr>
          <w:rFonts w:cs="Times New Roman"/>
          <w:i/>
          <w:sz w:val="20"/>
          <w:szCs w:val="20"/>
        </w:rPr>
        <w:t>. Studium instytucjonalno-polityczne</w:t>
      </w:r>
      <w:r w:rsidR="0095130F" w:rsidRPr="00AB553D">
        <w:rPr>
          <w:rFonts w:cs="Times New Roman"/>
          <w:sz w:val="20"/>
          <w:szCs w:val="20"/>
        </w:rPr>
        <w:t>, Wyd</w:t>
      </w:r>
      <w:r w:rsidRPr="00AB553D">
        <w:rPr>
          <w:rFonts w:cs="Times New Roman"/>
          <w:sz w:val="20"/>
          <w:szCs w:val="20"/>
        </w:rPr>
        <w:t>aw</w:t>
      </w:r>
      <w:r w:rsidR="0095130F" w:rsidRPr="00AB553D">
        <w:rPr>
          <w:rFonts w:cs="Times New Roman"/>
          <w:sz w:val="20"/>
          <w:szCs w:val="20"/>
        </w:rPr>
        <w:t>.</w:t>
      </w:r>
      <w:r w:rsidR="00654660" w:rsidRPr="00AB553D">
        <w:rPr>
          <w:rFonts w:cs="Times New Roman"/>
          <w:sz w:val="20"/>
          <w:szCs w:val="20"/>
        </w:rPr>
        <w:t xml:space="preserve"> </w:t>
      </w:r>
      <w:r w:rsidRPr="00AB553D">
        <w:rPr>
          <w:rFonts w:cs="Times New Roman"/>
          <w:sz w:val="20"/>
          <w:szCs w:val="20"/>
        </w:rPr>
        <w:t>PiT</w:t>
      </w:r>
      <w:r w:rsidR="00654660" w:rsidRPr="00AB553D">
        <w:rPr>
          <w:rFonts w:cs="Times New Roman"/>
          <w:sz w:val="20"/>
          <w:szCs w:val="20"/>
        </w:rPr>
        <w:t>, Kraków 1998</w:t>
      </w:r>
      <w:r w:rsidRPr="00AB553D">
        <w:rPr>
          <w:rFonts w:cs="Times New Roman"/>
          <w:sz w:val="20"/>
          <w:szCs w:val="20"/>
        </w:rPr>
        <w:t>.</w:t>
      </w:r>
    </w:p>
    <w:p w14:paraId="0D46438B" w14:textId="5F54B8AA" w:rsidR="006F38EB" w:rsidRPr="00AB553D" w:rsidRDefault="00A541BE" w:rsidP="009575F1">
      <w:pPr>
        <w:spacing w:after="0" w:line="230" w:lineRule="exact"/>
        <w:ind w:left="1984" w:hanging="708"/>
        <w:rPr>
          <w:rFonts w:cs="Times New Roman"/>
          <w:sz w:val="20"/>
          <w:szCs w:val="20"/>
        </w:rPr>
      </w:pPr>
      <w:r w:rsidRPr="00AB553D">
        <w:rPr>
          <w:rFonts w:cs="Times New Roman"/>
          <w:sz w:val="20"/>
          <w:szCs w:val="20"/>
        </w:rPr>
        <w:t>Borski</w:t>
      </w:r>
      <w:r w:rsidR="00FE5B4D" w:rsidRPr="00AB553D">
        <w:rPr>
          <w:rFonts w:cs="Times New Roman"/>
          <w:sz w:val="20"/>
          <w:szCs w:val="20"/>
        </w:rPr>
        <w:t xml:space="preserve"> M.</w:t>
      </w:r>
      <w:r w:rsidRPr="00AB553D">
        <w:rPr>
          <w:rFonts w:cs="Times New Roman"/>
          <w:sz w:val="20"/>
          <w:szCs w:val="20"/>
        </w:rPr>
        <w:t xml:space="preserve">, </w:t>
      </w:r>
      <w:r w:rsidRPr="00AB553D">
        <w:rPr>
          <w:rFonts w:cs="Times New Roman"/>
          <w:i/>
          <w:iCs/>
          <w:sz w:val="20"/>
          <w:szCs w:val="20"/>
        </w:rPr>
        <w:t xml:space="preserve">Karta </w:t>
      </w:r>
      <w:r w:rsidR="00BA455B" w:rsidRPr="00AB553D">
        <w:rPr>
          <w:rFonts w:cs="Times New Roman"/>
          <w:i/>
          <w:iCs/>
          <w:sz w:val="20"/>
          <w:szCs w:val="20"/>
        </w:rPr>
        <w:t>podstawowych praw i w</w:t>
      </w:r>
      <w:r w:rsidRPr="00AB553D">
        <w:rPr>
          <w:rFonts w:cs="Times New Roman"/>
          <w:i/>
          <w:iCs/>
          <w:sz w:val="20"/>
          <w:szCs w:val="20"/>
        </w:rPr>
        <w:t>olności</w:t>
      </w:r>
      <w:r w:rsidR="00FE5B4D" w:rsidRPr="00AB553D">
        <w:rPr>
          <w:rFonts w:cs="Times New Roman"/>
          <w:i/>
          <w:iCs/>
          <w:sz w:val="20"/>
          <w:szCs w:val="20"/>
        </w:rPr>
        <w:t xml:space="preserve"> </w:t>
      </w:r>
      <w:r w:rsidRPr="00AB553D">
        <w:rPr>
          <w:rFonts w:cs="Times New Roman"/>
          <w:i/>
          <w:iCs/>
          <w:sz w:val="20"/>
          <w:szCs w:val="20"/>
        </w:rPr>
        <w:t>jako element porządku konstytucyjnego Republiki Czeskiej</w:t>
      </w:r>
      <w:r w:rsidRPr="00AB553D">
        <w:rPr>
          <w:rFonts w:cs="Times New Roman"/>
          <w:sz w:val="20"/>
          <w:szCs w:val="20"/>
        </w:rPr>
        <w:t>, „</w:t>
      </w:r>
      <w:r w:rsidR="00BA455B" w:rsidRPr="00AB553D">
        <w:rPr>
          <w:rFonts w:cs="Times New Roman"/>
          <w:sz w:val="20"/>
          <w:szCs w:val="20"/>
        </w:rPr>
        <w:t>Prawa Człowieka” 2010, nr</w:t>
      </w:r>
      <w:r w:rsidRPr="00AB553D">
        <w:rPr>
          <w:rFonts w:cs="Times New Roman"/>
          <w:sz w:val="20"/>
          <w:szCs w:val="20"/>
        </w:rPr>
        <w:t xml:space="preserve"> 13, </w:t>
      </w:r>
      <w:r w:rsidR="006A4B55" w:rsidRPr="00AB553D">
        <w:rPr>
          <w:rFonts w:cs="Times New Roman"/>
          <w:sz w:val="20"/>
          <w:szCs w:val="20"/>
        </w:rPr>
        <w:br/>
      </w:r>
      <w:r w:rsidRPr="00AB553D">
        <w:rPr>
          <w:rFonts w:cs="Times New Roman"/>
          <w:sz w:val="20"/>
          <w:szCs w:val="20"/>
        </w:rPr>
        <w:t>s. 180-195</w:t>
      </w:r>
      <w:r w:rsidR="00BA455B" w:rsidRPr="00AB553D">
        <w:rPr>
          <w:rFonts w:cs="Times New Roman"/>
          <w:sz w:val="20"/>
          <w:szCs w:val="20"/>
        </w:rPr>
        <w:t>.</w:t>
      </w:r>
    </w:p>
    <w:p w14:paraId="5B99DE5F" w14:textId="1441AE57" w:rsidR="00A541BE" w:rsidRPr="00AB553D" w:rsidRDefault="00FE5B4D" w:rsidP="009575F1">
      <w:pPr>
        <w:spacing w:after="0" w:line="230" w:lineRule="exact"/>
        <w:ind w:left="1984" w:hanging="708"/>
        <w:rPr>
          <w:rFonts w:cs="Times New Roman"/>
          <w:sz w:val="20"/>
          <w:szCs w:val="20"/>
        </w:rPr>
      </w:pPr>
      <w:r w:rsidRPr="00AB553D">
        <w:rPr>
          <w:rFonts w:cs="Times New Roman"/>
          <w:sz w:val="20"/>
          <w:szCs w:val="20"/>
        </w:rPr>
        <w:t xml:space="preserve">Borski M., </w:t>
      </w:r>
      <w:r w:rsidR="00A541BE" w:rsidRPr="00AB553D">
        <w:rPr>
          <w:rFonts w:cs="Times New Roman"/>
          <w:i/>
          <w:iCs/>
          <w:sz w:val="20"/>
          <w:szCs w:val="20"/>
        </w:rPr>
        <w:t>Pozycja ustrojowa rządu Republiki Czeskiej – wybrane zagadnienia</w:t>
      </w:r>
      <w:r w:rsidR="00A541BE" w:rsidRPr="00AB553D">
        <w:rPr>
          <w:rFonts w:cs="Times New Roman"/>
          <w:sz w:val="20"/>
          <w:szCs w:val="20"/>
        </w:rPr>
        <w:t xml:space="preserve"> [w:] </w:t>
      </w:r>
      <w:r w:rsidR="00957675" w:rsidRPr="00AB553D">
        <w:rPr>
          <w:rFonts w:cs="Times New Roman"/>
          <w:i/>
          <w:iCs/>
          <w:sz w:val="20"/>
          <w:szCs w:val="20"/>
        </w:rPr>
        <w:t>Ewolucja władzy wykonawczej w krajach Europy Środkowej i Wschodniej w</w:t>
      </w:r>
      <w:r w:rsidR="006A4B55" w:rsidRPr="00AB553D">
        <w:rPr>
          <w:rFonts w:cs="Times New Roman"/>
          <w:i/>
          <w:iCs/>
          <w:sz w:val="20"/>
          <w:szCs w:val="20"/>
        </w:rPr>
        <w:t> </w:t>
      </w:r>
      <w:r w:rsidR="00957675" w:rsidRPr="00AB553D">
        <w:rPr>
          <w:rFonts w:cs="Times New Roman"/>
          <w:i/>
          <w:iCs/>
          <w:sz w:val="20"/>
          <w:szCs w:val="20"/>
        </w:rPr>
        <w:t>okresie transformacji ustrojowej 1989-2014</w:t>
      </w:r>
      <w:r w:rsidR="00957675" w:rsidRPr="00AB553D">
        <w:rPr>
          <w:rFonts w:cs="Times New Roman"/>
          <w:iCs/>
          <w:sz w:val="20"/>
          <w:szCs w:val="20"/>
        </w:rPr>
        <w:t>,</w:t>
      </w:r>
      <w:r w:rsidR="00957675" w:rsidRPr="00AB553D">
        <w:rPr>
          <w:rFonts w:cs="Times New Roman"/>
          <w:i/>
          <w:iCs/>
          <w:sz w:val="20"/>
          <w:szCs w:val="20"/>
        </w:rPr>
        <w:t xml:space="preserve"> </w:t>
      </w:r>
      <w:r w:rsidR="00957675" w:rsidRPr="00AB553D">
        <w:rPr>
          <w:rFonts w:cs="Times New Roman"/>
          <w:iCs/>
          <w:sz w:val="20"/>
          <w:szCs w:val="20"/>
        </w:rPr>
        <w:t>red</w:t>
      </w:r>
      <w:r w:rsidR="003E43BD" w:rsidRPr="00AB553D">
        <w:rPr>
          <w:rFonts w:cs="Times New Roman"/>
          <w:iCs/>
          <w:sz w:val="20"/>
          <w:szCs w:val="20"/>
        </w:rPr>
        <w:t xml:space="preserve"> </w:t>
      </w:r>
      <w:r w:rsidR="00957675" w:rsidRPr="00AB553D">
        <w:rPr>
          <w:rFonts w:cs="Times New Roman"/>
          <w:i/>
          <w:iCs/>
          <w:sz w:val="20"/>
          <w:szCs w:val="20"/>
        </w:rPr>
        <w:t>.</w:t>
      </w:r>
      <w:r w:rsidR="003E43BD" w:rsidRPr="00AB553D">
        <w:rPr>
          <w:rFonts w:cs="Times New Roman"/>
          <w:iCs/>
          <w:sz w:val="20"/>
          <w:szCs w:val="20"/>
        </w:rPr>
        <w:t>nauk.</w:t>
      </w:r>
      <w:r w:rsidR="003E43BD" w:rsidRPr="00AB553D">
        <w:rPr>
          <w:rFonts w:cs="Times New Roman"/>
          <w:i/>
          <w:iCs/>
          <w:sz w:val="20"/>
          <w:szCs w:val="20"/>
        </w:rPr>
        <w:t xml:space="preserve"> </w:t>
      </w:r>
      <w:r w:rsidR="00957675" w:rsidRPr="00AB553D">
        <w:rPr>
          <w:rFonts w:cs="Times New Roman"/>
          <w:i/>
          <w:iCs/>
          <w:sz w:val="20"/>
          <w:szCs w:val="20"/>
        </w:rPr>
        <w:t xml:space="preserve"> </w:t>
      </w:r>
      <w:r w:rsidR="00A541BE" w:rsidRPr="00AB553D">
        <w:rPr>
          <w:rFonts w:cs="Times New Roman"/>
          <w:sz w:val="20"/>
          <w:szCs w:val="20"/>
        </w:rPr>
        <w:t>B.</w:t>
      </w:r>
      <w:r w:rsidR="008E11EF" w:rsidRPr="00AB553D">
        <w:rPr>
          <w:rFonts w:cs="Times New Roman"/>
          <w:sz w:val="20"/>
          <w:szCs w:val="20"/>
        </w:rPr>
        <w:t> </w:t>
      </w:r>
      <w:r w:rsidR="00A541BE" w:rsidRPr="00AB553D">
        <w:rPr>
          <w:rFonts w:cs="Times New Roman"/>
          <w:sz w:val="20"/>
          <w:szCs w:val="20"/>
        </w:rPr>
        <w:t>Szmulik, M.</w:t>
      </w:r>
      <w:r w:rsidR="008E11EF" w:rsidRPr="00AB553D">
        <w:rPr>
          <w:rFonts w:cs="Times New Roman"/>
          <w:sz w:val="20"/>
          <w:szCs w:val="20"/>
        </w:rPr>
        <w:t> </w:t>
      </w:r>
      <w:r w:rsidR="00A541BE" w:rsidRPr="00AB553D">
        <w:rPr>
          <w:rFonts w:cs="Times New Roman"/>
          <w:sz w:val="20"/>
          <w:szCs w:val="20"/>
        </w:rPr>
        <w:t>Paździor</w:t>
      </w:r>
      <w:r w:rsidR="000470B5" w:rsidRPr="00AB553D">
        <w:rPr>
          <w:rFonts w:cs="Times New Roman"/>
          <w:sz w:val="20"/>
          <w:szCs w:val="20"/>
        </w:rPr>
        <w:t xml:space="preserve">, </w:t>
      </w:r>
      <w:r w:rsidR="00957675" w:rsidRPr="00AB553D">
        <w:rPr>
          <w:rFonts w:cs="Times New Roman"/>
          <w:sz w:val="20"/>
          <w:szCs w:val="20"/>
        </w:rPr>
        <w:t>Innovatio Press</w:t>
      </w:r>
      <w:r w:rsidR="000470B5" w:rsidRPr="00AB553D">
        <w:rPr>
          <w:rFonts w:cs="Times New Roman"/>
          <w:sz w:val="20"/>
          <w:szCs w:val="20"/>
        </w:rPr>
        <w:t>, Lublin 2015, s. 23-37</w:t>
      </w:r>
      <w:r w:rsidR="00957675" w:rsidRPr="00AB553D">
        <w:rPr>
          <w:rFonts w:cs="Times New Roman"/>
          <w:sz w:val="20"/>
          <w:szCs w:val="20"/>
        </w:rPr>
        <w:t>.</w:t>
      </w:r>
    </w:p>
    <w:p w14:paraId="38F4C92A" w14:textId="06241057" w:rsidR="000470B5" w:rsidRPr="00AB553D" w:rsidRDefault="00FE5B4D" w:rsidP="009575F1">
      <w:pPr>
        <w:spacing w:after="0" w:line="230" w:lineRule="exact"/>
        <w:ind w:left="1984" w:hanging="708"/>
        <w:rPr>
          <w:rFonts w:cs="Times New Roman"/>
          <w:sz w:val="20"/>
          <w:szCs w:val="20"/>
        </w:rPr>
      </w:pPr>
      <w:r w:rsidRPr="00AB553D">
        <w:rPr>
          <w:rFonts w:cs="Times New Roman"/>
          <w:sz w:val="20"/>
          <w:szCs w:val="20"/>
        </w:rPr>
        <w:t xml:space="preserve">Borski M., </w:t>
      </w:r>
      <w:r w:rsidR="000470B5" w:rsidRPr="00AB553D">
        <w:rPr>
          <w:rFonts w:cs="Times New Roman"/>
          <w:i/>
          <w:iCs/>
          <w:sz w:val="20"/>
          <w:szCs w:val="20"/>
        </w:rPr>
        <w:t>Sąd konstytucyjny Republiki Czeskiej</w:t>
      </w:r>
      <w:r w:rsidR="000470B5" w:rsidRPr="00AB553D">
        <w:rPr>
          <w:rFonts w:cs="Times New Roman"/>
          <w:sz w:val="20"/>
          <w:szCs w:val="20"/>
        </w:rPr>
        <w:t>, „Humanitas”, Sosnowiec 2009</w:t>
      </w:r>
      <w:r w:rsidR="00103267" w:rsidRPr="00AB553D">
        <w:rPr>
          <w:rFonts w:cs="Times New Roman"/>
          <w:sz w:val="20"/>
          <w:szCs w:val="20"/>
        </w:rPr>
        <w:t>.</w:t>
      </w:r>
    </w:p>
    <w:p w14:paraId="21D62441" w14:textId="58403FC5" w:rsidR="000470B5" w:rsidRPr="00AB553D" w:rsidRDefault="000470B5" w:rsidP="009575F1">
      <w:pPr>
        <w:spacing w:after="0" w:line="230" w:lineRule="exact"/>
        <w:ind w:left="1984" w:hanging="708"/>
        <w:rPr>
          <w:rFonts w:cs="Times New Roman"/>
          <w:sz w:val="20"/>
          <w:szCs w:val="20"/>
        </w:rPr>
      </w:pPr>
      <w:r w:rsidRPr="00AB553D">
        <w:rPr>
          <w:rFonts w:cs="Times New Roman"/>
          <w:sz w:val="20"/>
          <w:szCs w:val="20"/>
        </w:rPr>
        <w:lastRenderedPageBreak/>
        <w:t>Filip</w:t>
      </w:r>
      <w:r w:rsidR="00957675" w:rsidRPr="00AB553D">
        <w:rPr>
          <w:rFonts w:cs="Times New Roman"/>
          <w:sz w:val="20"/>
          <w:szCs w:val="20"/>
        </w:rPr>
        <w:t xml:space="preserve"> J. </w:t>
      </w:r>
      <w:r w:rsidRPr="00AB553D">
        <w:rPr>
          <w:rFonts w:cs="Times New Roman"/>
          <w:sz w:val="20"/>
          <w:szCs w:val="20"/>
        </w:rPr>
        <w:t xml:space="preserve">, </w:t>
      </w:r>
      <w:r w:rsidRPr="00AB553D">
        <w:rPr>
          <w:rFonts w:cs="Times New Roman"/>
          <w:i/>
          <w:iCs/>
          <w:sz w:val="20"/>
          <w:szCs w:val="20"/>
        </w:rPr>
        <w:t>Gwarancja praw jednostki w Republice Czeskiej</w:t>
      </w:r>
      <w:r w:rsidRPr="00AB553D">
        <w:rPr>
          <w:rFonts w:cs="Times New Roman"/>
          <w:sz w:val="20"/>
          <w:szCs w:val="20"/>
        </w:rPr>
        <w:t xml:space="preserve"> [w:] </w:t>
      </w:r>
      <w:r w:rsidRPr="00AB553D">
        <w:rPr>
          <w:rFonts w:cs="Times New Roman"/>
          <w:i/>
          <w:iCs/>
          <w:sz w:val="20"/>
          <w:szCs w:val="20"/>
        </w:rPr>
        <w:t>Europa Wschodnia – Ameryka Łacińska. Pozycja jednostki i system rządu</w:t>
      </w:r>
      <w:r w:rsidR="00957675" w:rsidRPr="00AB553D">
        <w:rPr>
          <w:rFonts w:cs="Times New Roman"/>
          <w:i/>
          <w:iCs/>
          <w:sz w:val="20"/>
          <w:szCs w:val="20"/>
        </w:rPr>
        <w:t xml:space="preserve">, </w:t>
      </w:r>
      <w:r w:rsidR="00957675" w:rsidRPr="00AB553D">
        <w:rPr>
          <w:rFonts w:cs="Times New Roman"/>
          <w:iCs/>
          <w:sz w:val="20"/>
          <w:szCs w:val="20"/>
        </w:rPr>
        <w:t>red. nauk</w:t>
      </w:r>
      <w:r w:rsidR="00957675" w:rsidRPr="00AB553D">
        <w:rPr>
          <w:rFonts w:cs="Times New Roman"/>
          <w:i/>
          <w:iCs/>
          <w:sz w:val="20"/>
          <w:szCs w:val="20"/>
        </w:rPr>
        <w:t>.</w:t>
      </w:r>
      <w:r w:rsidR="00957675" w:rsidRPr="00AB553D">
        <w:rPr>
          <w:rFonts w:cs="Times New Roman"/>
          <w:sz w:val="20"/>
          <w:szCs w:val="20"/>
        </w:rPr>
        <w:t xml:space="preserve"> K. Complak</w:t>
      </w:r>
      <w:r w:rsidRPr="00AB553D">
        <w:rPr>
          <w:rFonts w:cs="Times New Roman"/>
          <w:sz w:val="20"/>
          <w:szCs w:val="20"/>
        </w:rPr>
        <w:t>, Wyd</w:t>
      </w:r>
      <w:r w:rsidR="00957675" w:rsidRPr="00AB553D">
        <w:rPr>
          <w:rFonts w:cs="Times New Roman"/>
          <w:sz w:val="20"/>
          <w:szCs w:val="20"/>
        </w:rPr>
        <w:t>aw</w:t>
      </w:r>
      <w:r w:rsidRPr="00AB553D">
        <w:rPr>
          <w:rFonts w:cs="Times New Roman"/>
          <w:sz w:val="20"/>
          <w:szCs w:val="20"/>
        </w:rPr>
        <w:t>. Uniwersytetu Wrocławskiego, Wrocław 2002, s. 236-241</w:t>
      </w:r>
      <w:r w:rsidR="00957675" w:rsidRPr="00AB553D">
        <w:rPr>
          <w:rFonts w:cs="Times New Roman"/>
          <w:sz w:val="20"/>
          <w:szCs w:val="20"/>
        </w:rPr>
        <w:t>.</w:t>
      </w:r>
    </w:p>
    <w:p w14:paraId="2F399CD8" w14:textId="33DB5AFC" w:rsidR="00654660" w:rsidRPr="00AB553D" w:rsidRDefault="00654660" w:rsidP="009575F1">
      <w:pPr>
        <w:spacing w:after="0" w:line="230" w:lineRule="exact"/>
        <w:ind w:left="1984" w:hanging="708"/>
        <w:rPr>
          <w:rFonts w:cs="Times New Roman"/>
          <w:sz w:val="20"/>
          <w:szCs w:val="20"/>
        </w:rPr>
      </w:pPr>
      <w:r w:rsidRPr="00AB553D">
        <w:rPr>
          <w:rFonts w:cs="Times New Roman"/>
          <w:sz w:val="20"/>
          <w:szCs w:val="20"/>
        </w:rPr>
        <w:t>Gdulewicz</w:t>
      </w:r>
      <w:r w:rsidR="00957675" w:rsidRPr="00AB553D">
        <w:rPr>
          <w:rFonts w:cs="Times New Roman"/>
          <w:sz w:val="20"/>
          <w:szCs w:val="20"/>
        </w:rPr>
        <w:t xml:space="preserve"> E.</w:t>
      </w:r>
      <w:r w:rsidRPr="00AB553D">
        <w:rPr>
          <w:rFonts w:cs="Times New Roman"/>
          <w:sz w:val="20"/>
          <w:szCs w:val="20"/>
        </w:rPr>
        <w:t xml:space="preserve">, </w:t>
      </w:r>
      <w:r w:rsidRPr="00AB553D">
        <w:rPr>
          <w:rFonts w:cs="Times New Roman"/>
          <w:i/>
          <w:sz w:val="20"/>
          <w:szCs w:val="20"/>
        </w:rPr>
        <w:t>Republika Czeska</w:t>
      </w:r>
      <w:r w:rsidRPr="00AB553D">
        <w:rPr>
          <w:rFonts w:cs="Times New Roman"/>
          <w:sz w:val="20"/>
          <w:szCs w:val="20"/>
        </w:rPr>
        <w:t xml:space="preserve"> [w:] </w:t>
      </w:r>
      <w:r w:rsidRPr="00AB553D">
        <w:rPr>
          <w:rFonts w:cs="Times New Roman"/>
          <w:i/>
          <w:sz w:val="20"/>
          <w:szCs w:val="20"/>
        </w:rPr>
        <w:t>Ustroje państw współczesnych</w:t>
      </w:r>
      <w:r w:rsidRPr="00AB553D">
        <w:rPr>
          <w:rFonts w:cs="Times New Roman"/>
          <w:sz w:val="20"/>
          <w:szCs w:val="20"/>
        </w:rPr>
        <w:t xml:space="preserve">, </w:t>
      </w:r>
      <w:r w:rsidR="00B81349" w:rsidRPr="00AB553D">
        <w:rPr>
          <w:rFonts w:cs="Times New Roman"/>
          <w:sz w:val="20"/>
          <w:szCs w:val="20"/>
        </w:rPr>
        <w:t>T</w:t>
      </w:r>
      <w:r w:rsidRPr="00AB553D">
        <w:rPr>
          <w:rFonts w:cs="Times New Roman"/>
          <w:sz w:val="20"/>
          <w:szCs w:val="20"/>
        </w:rPr>
        <w:t>.</w:t>
      </w:r>
      <w:r w:rsidR="008E11EF" w:rsidRPr="00AB553D">
        <w:rPr>
          <w:rFonts w:cs="Times New Roman"/>
          <w:sz w:val="20"/>
          <w:szCs w:val="20"/>
        </w:rPr>
        <w:t> </w:t>
      </w:r>
      <w:r w:rsidRPr="00AB553D">
        <w:rPr>
          <w:rFonts w:cs="Times New Roman"/>
          <w:sz w:val="20"/>
          <w:szCs w:val="20"/>
        </w:rPr>
        <w:t xml:space="preserve">2, </w:t>
      </w:r>
      <w:r w:rsidR="00B81349" w:rsidRPr="00AB553D">
        <w:rPr>
          <w:rFonts w:cs="Times New Roman"/>
          <w:sz w:val="20"/>
          <w:szCs w:val="20"/>
        </w:rPr>
        <w:t xml:space="preserve"> </w:t>
      </w:r>
      <w:r w:rsidR="009575F1" w:rsidRPr="00AB553D">
        <w:rPr>
          <w:rFonts w:cs="Times New Roman"/>
          <w:sz w:val="20"/>
          <w:szCs w:val="20"/>
        </w:rPr>
        <w:br/>
      </w:r>
      <w:r w:rsidR="00B81349" w:rsidRPr="00AB553D">
        <w:rPr>
          <w:rFonts w:cs="Times New Roman"/>
          <w:sz w:val="20"/>
          <w:szCs w:val="20"/>
        </w:rPr>
        <w:t xml:space="preserve">pod red. E. Gdulewicz, </w:t>
      </w:r>
      <w:r w:rsidRPr="00AB553D">
        <w:rPr>
          <w:rFonts w:cs="Times New Roman"/>
          <w:sz w:val="20"/>
          <w:szCs w:val="20"/>
        </w:rPr>
        <w:t>Wyd</w:t>
      </w:r>
      <w:r w:rsidR="00B81349" w:rsidRPr="00AB553D">
        <w:rPr>
          <w:rFonts w:cs="Times New Roman"/>
          <w:sz w:val="20"/>
          <w:szCs w:val="20"/>
        </w:rPr>
        <w:t>aw</w:t>
      </w:r>
      <w:r w:rsidRPr="00AB553D">
        <w:rPr>
          <w:rFonts w:cs="Times New Roman"/>
          <w:sz w:val="20"/>
          <w:szCs w:val="20"/>
        </w:rPr>
        <w:t xml:space="preserve">. </w:t>
      </w:r>
      <w:r w:rsidR="002331B5" w:rsidRPr="00AB553D">
        <w:rPr>
          <w:rFonts w:cs="Times New Roman"/>
          <w:sz w:val="20"/>
          <w:szCs w:val="20"/>
        </w:rPr>
        <w:t>Uniwersytetu</w:t>
      </w:r>
      <w:r w:rsidRPr="00AB553D">
        <w:rPr>
          <w:rFonts w:cs="Times New Roman"/>
          <w:sz w:val="20"/>
          <w:szCs w:val="20"/>
        </w:rPr>
        <w:t xml:space="preserve"> Marii Curie-Skłodowskiej, Lublin 2002, s. 65-97</w:t>
      </w:r>
      <w:r w:rsidR="003E43BD" w:rsidRPr="00AB553D">
        <w:rPr>
          <w:rFonts w:cs="Times New Roman"/>
          <w:sz w:val="20"/>
          <w:szCs w:val="20"/>
        </w:rPr>
        <w:t>.</w:t>
      </w:r>
    </w:p>
    <w:p w14:paraId="5042CC08" w14:textId="30938092" w:rsidR="00654660" w:rsidRPr="00AB553D" w:rsidRDefault="002331B5" w:rsidP="009575F1">
      <w:pPr>
        <w:spacing w:after="0" w:line="230" w:lineRule="exact"/>
        <w:ind w:left="1984" w:hanging="708"/>
        <w:rPr>
          <w:rFonts w:cs="Times New Roman"/>
          <w:sz w:val="20"/>
          <w:szCs w:val="20"/>
        </w:rPr>
      </w:pPr>
      <w:r w:rsidRPr="00AB553D">
        <w:rPr>
          <w:rFonts w:cs="Times New Roman"/>
          <w:sz w:val="20"/>
          <w:szCs w:val="20"/>
        </w:rPr>
        <w:t>Grajewski</w:t>
      </w:r>
      <w:r w:rsidR="00B81349" w:rsidRPr="00AB553D">
        <w:rPr>
          <w:rFonts w:cs="Times New Roman"/>
          <w:sz w:val="20"/>
          <w:szCs w:val="20"/>
        </w:rPr>
        <w:t xml:space="preserve"> K.</w:t>
      </w:r>
      <w:r w:rsidRPr="00AB553D">
        <w:rPr>
          <w:rFonts w:cs="Times New Roman"/>
          <w:sz w:val="20"/>
          <w:szCs w:val="20"/>
        </w:rPr>
        <w:t>, Uziębło</w:t>
      </w:r>
      <w:r w:rsidR="00B81349" w:rsidRPr="00AB553D">
        <w:rPr>
          <w:rFonts w:cs="Times New Roman"/>
          <w:sz w:val="20"/>
          <w:szCs w:val="20"/>
        </w:rPr>
        <w:t xml:space="preserve"> P. </w:t>
      </w:r>
      <w:r w:rsidRPr="00AB553D">
        <w:rPr>
          <w:rFonts w:cs="Times New Roman"/>
          <w:sz w:val="20"/>
          <w:szCs w:val="20"/>
        </w:rPr>
        <w:t xml:space="preserve">, </w:t>
      </w:r>
      <w:r w:rsidRPr="00AB553D">
        <w:rPr>
          <w:rFonts w:cs="Times New Roman"/>
          <w:i/>
          <w:sz w:val="20"/>
          <w:szCs w:val="20"/>
        </w:rPr>
        <w:t>Status prawny parlamentarzysty w Republice Czeskiej</w:t>
      </w:r>
      <w:r w:rsidRPr="00AB553D">
        <w:rPr>
          <w:rFonts w:cs="Times New Roman"/>
          <w:sz w:val="20"/>
          <w:szCs w:val="20"/>
        </w:rPr>
        <w:t>, „Przegląd Sejmowy” 1999, nr 6, s. 43-58</w:t>
      </w:r>
      <w:r w:rsidR="00B81349" w:rsidRPr="00AB553D">
        <w:rPr>
          <w:rFonts w:cs="Times New Roman"/>
          <w:sz w:val="20"/>
          <w:szCs w:val="20"/>
        </w:rPr>
        <w:t>.</w:t>
      </w:r>
    </w:p>
    <w:p w14:paraId="2D9A2646" w14:textId="73CA8DAA" w:rsidR="0022751E" w:rsidRPr="00AB553D" w:rsidRDefault="0095130F" w:rsidP="009575F1">
      <w:pPr>
        <w:spacing w:after="0" w:line="230" w:lineRule="exact"/>
        <w:ind w:left="1984" w:hanging="708"/>
        <w:rPr>
          <w:rFonts w:cs="Times New Roman"/>
          <w:sz w:val="20"/>
          <w:szCs w:val="20"/>
        </w:rPr>
      </w:pPr>
      <w:r w:rsidRPr="00AB553D">
        <w:rPr>
          <w:rFonts w:cs="Times New Roman"/>
          <w:sz w:val="20"/>
          <w:szCs w:val="20"/>
        </w:rPr>
        <w:t>Holl</w:t>
      </w:r>
      <w:r w:rsidR="004A4488" w:rsidRPr="00AB553D">
        <w:rPr>
          <w:rFonts w:cs="Times New Roman"/>
          <w:sz w:val="20"/>
          <w:szCs w:val="20"/>
        </w:rPr>
        <w:t>ä</w:t>
      </w:r>
      <w:r w:rsidR="0022751E" w:rsidRPr="00AB553D">
        <w:rPr>
          <w:rFonts w:cs="Times New Roman"/>
          <w:sz w:val="20"/>
          <w:szCs w:val="20"/>
        </w:rPr>
        <w:t>nder</w:t>
      </w:r>
      <w:r w:rsidR="00B81349" w:rsidRPr="00AB553D">
        <w:rPr>
          <w:rFonts w:cs="Times New Roman"/>
          <w:sz w:val="20"/>
          <w:szCs w:val="20"/>
        </w:rPr>
        <w:t xml:space="preserve"> P.</w:t>
      </w:r>
      <w:r w:rsidR="0022751E" w:rsidRPr="00AB553D">
        <w:rPr>
          <w:rFonts w:cs="Times New Roman"/>
          <w:sz w:val="20"/>
          <w:szCs w:val="20"/>
        </w:rPr>
        <w:t xml:space="preserve">, </w:t>
      </w:r>
      <w:r w:rsidR="004A4488" w:rsidRPr="00AB553D">
        <w:rPr>
          <w:rFonts w:cs="Times New Roman"/>
          <w:i/>
          <w:sz w:val="20"/>
          <w:szCs w:val="20"/>
        </w:rPr>
        <w:t>Uzupełnia</w:t>
      </w:r>
      <w:r w:rsidR="0022751E" w:rsidRPr="00AB553D">
        <w:rPr>
          <w:rFonts w:cs="Times New Roman"/>
          <w:i/>
          <w:sz w:val="20"/>
          <w:szCs w:val="20"/>
        </w:rPr>
        <w:t>nie Konstytucji orzecznictwem Sądu Konstytucyjnego</w:t>
      </w:r>
      <w:r w:rsidR="00A47D48" w:rsidRPr="00AB553D">
        <w:rPr>
          <w:rFonts w:cs="Times New Roman"/>
          <w:sz w:val="20"/>
          <w:szCs w:val="20"/>
        </w:rPr>
        <w:t>, „Przegląd Sejmowy”</w:t>
      </w:r>
      <w:r w:rsidR="0022751E" w:rsidRPr="00AB553D">
        <w:rPr>
          <w:rFonts w:cs="Times New Roman"/>
          <w:sz w:val="20"/>
          <w:szCs w:val="20"/>
        </w:rPr>
        <w:t xml:space="preserve"> 2004, nr 6, s.</w:t>
      </w:r>
      <w:r w:rsidR="00A47D48" w:rsidRPr="00AB553D">
        <w:rPr>
          <w:rFonts w:cs="Times New Roman"/>
          <w:sz w:val="20"/>
          <w:szCs w:val="20"/>
        </w:rPr>
        <w:t xml:space="preserve"> </w:t>
      </w:r>
      <w:r w:rsidR="0022751E" w:rsidRPr="00AB553D">
        <w:rPr>
          <w:rFonts w:cs="Times New Roman"/>
          <w:sz w:val="20"/>
          <w:szCs w:val="20"/>
        </w:rPr>
        <w:t>9-20</w:t>
      </w:r>
      <w:r w:rsidR="003E43BD" w:rsidRPr="00AB553D">
        <w:rPr>
          <w:rFonts w:cs="Times New Roman"/>
          <w:sz w:val="20"/>
          <w:szCs w:val="20"/>
        </w:rPr>
        <w:t>.</w:t>
      </w:r>
    </w:p>
    <w:p w14:paraId="5E60E772" w14:textId="6906AB2F" w:rsidR="002331B5" w:rsidRPr="00AB553D" w:rsidRDefault="002331B5" w:rsidP="009575F1">
      <w:pPr>
        <w:spacing w:after="0" w:line="230" w:lineRule="exact"/>
        <w:ind w:left="1984" w:hanging="708"/>
        <w:rPr>
          <w:rFonts w:cs="Times New Roman"/>
          <w:sz w:val="20"/>
          <w:szCs w:val="20"/>
        </w:rPr>
      </w:pPr>
      <w:r w:rsidRPr="00AB553D">
        <w:rPr>
          <w:rFonts w:cs="Times New Roman"/>
          <w:sz w:val="20"/>
          <w:szCs w:val="20"/>
        </w:rPr>
        <w:t>Jirasková</w:t>
      </w:r>
      <w:r w:rsidR="00A47D48" w:rsidRPr="00AB553D">
        <w:rPr>
          <w:rFonts w:cs="Times New Roman"/>
          <w:sz w:val="20"/>
          <w:szCs w:val="20"/>
        </w:rPr>
        <w:t xml:space="preserve"> V.</w:t>
      </w:r>
      <w:r w:rsidRPr="00AB553D">
        <w:rPr>
          <w:rFonts w:cs="Times New Roman"/>
          <w:sz w:val="20"/>
          <w:szCs w:val="20"/>
        </w:rPr>
        <w:t>, Skot</w:t>
      </w:r>
      <w:r w:rsidR="0022751E" w:rsidRPr="00AB553D">
        <w:rPr>
          <w:rFonts w:cs="Times New Roman"/>
          <w:sz w:val="20"/>
          <w:szCs w:val="20"/>
        </w:rPr>
        <w:t>nicki</w:t>
      </w:r>
      <w:r w:rsidR="00A47D48" w:rsidRPr="00AB553D">
        <w:rPr>
          <w:rFonts w:cs="Times New Roman"/>
          <w:sz w:val="20"/>
          <w:szCs w:val="20"/>
        </w:rPr>
        <w:t xml:space="preserve"> K.</w:t>
      </w:r>
      <w:r w:rsidR="0022751E" w:rsidRPr="00AB553D">
        <w:rPr>
          <w:rFonts w:cs="Times New Roman"/>
          <w:sz w:val="20"/>
          <w:szCs w:val="20"/>
        </w:rPr>
        <w:t xml:space="preserve">, </w:t>
      </w:r>
      <w:r w:rsidR="0022751E" w:rsidRPr="00AB553D">
        <w:rPr>
          <w:rFonts w:cs="Times New Roman"/>
          <w:i/>
          <w:sz w:val="20"/>
          <w:szCs w:val="20"/>
        </w:rPr>
        <w:t>P</w:t>
      </w:r>
      <w:r w:rsidRPr="00AB553D">
        <w:rPr>
          <w:rFonts w:cs="Times New Roman"/>
          <w:i/>
          <w:sz w:val="20"/>
          <w:szCs w:val="20"/>
        </w:rPr>
        <w:t xml:space="preserve">arlament </w:t>
      </w:r>
      <w:r w:rsidR="0022751E" w:rsidRPr="00AB553D">
        <w:rPr>
          <w:rFonts w:cs="Times New Roman"/>
          <w:i/>
          <w:sz w:val="20"/>
          <w:szCs w:val="20"/>
        </w:rPr>
        <w:t>Republiki Czeskiej</w:t>
      </w:r>
      <w:r w:rsidR="0022751E" w:rsidRPr="00AB553D">
        <w:rPr>
          <w:rFonts w:cs="Times New Roman"/>
          <w:sz w:val="20"/>
          <w:szCs w:val="20"/>
        </w:rPr>
        <w:t>, Wyd</w:t>
      </w:r>
      <w:r w:rsidR="00A47D48" w:rsidRPr="00AB553D">
        <w:rPr>
          <w:rFonts w:cs="Times New Roman"/>
          <w:sz w:val="20"/>
          <w:szCs w:val="20"/>
        </w:rPr>
        <w:t>aw</w:t>
      </w:r>
      <w:r w:rsidR="0022751E" w:rsidRPr="00AB553D">
        <w:rPr>
          <w:rFonts w:cs="Times New Roman"/>
          <w:sz w:val="20"/>
          <w:szCs w:val="20"/>
        </w:rPr>
        <w:t>. Sejmowe, Warszawa 2009</w:t>
      </w:r>
      <w:r w:rsidR="00A47D48" w:rsidRPr="00AB553D">
        <w:rPr>
          <w:rFonts w:cs="Times New Roman"/>
          <w:sz w:val="20"/>
          <w:szCs w:val="20"/>
        </w:rPr>
        <w:t>.</w:t>
      </w:r>
    </w:p>
    <w:p w14:paraId="469BE8A4" w14:textId="60F5CBED" w:rsidR="0022751E" w:rsidRPr="00AB553D" w:rsidRDefault="0022751E" w:rsidP="009575F1">
      <w:pPr>
        <w:spacing w:after="0" w:line="230" w:lineRule="exact"/>
        <w:ind w:left="1984" w:hanging="708"/>
        <w:rPr>
          <w:rFonts w:cs="Times New Roman"/>
          <w:sz w:val="20"/>
          <w:szCs w:val="20"/>
        </w:rPr>
      </w:pPr>
      <w:r w:rsidRPr="00AB553D">
        <w:rPr>
          <w:rFonts w:cs="Times New Roman"/>
          <w:sz w:val="20"/>
          <w:szCs w:val="20"/>
        </w:rPr>
        <w:t>Klima</w:t>
      </w:r>
      <w:r w:rsidR="00A47D48" w:rsidRPr="00AB553D">
        <w:rPr>
          <w:rFonts w:cs="Times New Roman"/>
          <w:sz w:val="20"/>
          <w:szCs w:val="20"/>
        </w:rPr>
        <w:t xml:space="preserve"> K.</w:t>
      </w:r>
      <w:r w:rsidRPr="00AB553D">
        <w:rPr>
          <w:rFonts w:cs="Times New Roman"/>
          <w:sz w:val="20"/>
          <w:szCs w:val="20"/>
        </w:rPr>
        <w:t xml:space="preserve">, </w:t>
      </w:r>
      <w:r w:rsidRPr="00AB553D">
        <w:rPr>
          <w:rFonts w:cs="Times New Roman"/>
          <w:i/>
          <w:sz w:val="20"/>
          <w:szCs w:val="20"/>
        </w:rPr>
        <w:t xml:space="preserve">Parlament w systemie podziału władzy w Republice </w:t>
      </w:r>
      <w:r w:rsidR="00DC385F" w:rsidRPr="00AB553D">
        <w:rPr>
          <w:rFonts w:cs="Times New Roman"/>
          <w:i/>
          <w:sz w:val="20"/>
          <w:szCs w:val="20"/>
        </w:rPr>
        <w:t>Czeskiej</w:t>
      </w:r>
      <w:r w:rsidRPr="00AB553D">
        <w:rPr>
          <w:rFonts w:cs="Times New Roman"/>
          <w:sz w:val="20"/>
          <w:szCs w:val="20"/>
        </w:rPr>
        <w:t xml:space="preserve">, </w:t>
      </w:r>
      <w:r w:rsidR="009575F1" w:rsidRPr="00AB553D">
        <w:rPr>
          <w:rFonts w:cs="Times New Roman"/>
          <w:sz w:val="20"/>
          <w:szCs w:val="20"/>
        </w:rPr>
        <w:br/>
      </w:r>
      <w:r w:rsidR="004A4488" w:rsidRPr="00AB553D">
        <w:rPr>
          <w:rFonts w:cs="Times New Roman"/>
          <w:sz w:val="20"/>
          <w:szCs w:val="20"/>
        </w:rPr>
        <w:t xml:space="preserve">„Przegląd Sejmowy” </w:t>
      </w:r>
      <w:r w:rsidRPr="00AB553D">
        <w:rPr>
          <w:rFonts w:cs="Times New Roman"/>
          <w:sz w:val="20"/>
          <w:szCs w:val="20"/>
        </w:rPr>
        <w:t xml:space="preserve">1996, </w:t>
      </w:r>
      <w:r w:rsidR="004A4488" w:rsidRPr="00AB553D">
        <w:rPr>
          <w:rFonts w:cs="Times New Roman"/>
          <w:sz w:val="20"/>
          <w:szCs w:val="20"/>
        </w:rPr>
        <w:t xml:space="preserve">nr 1, </w:t>
      </w:r>
      <w:r w:rsidRPr="00AB553D">
        <w:rPr>
          <w:rFonts w:cs="Times New Roman"/>
          <w:sz w:val="20"/>
          <w:szCs w:val="20"/>
        </w:rPr>
        <w:t>s. 71-</w:t>
      </w:r>
      <w:r w:rsidR="004A4488" w:rsidRPr="00AB553D">
        <w:rPr>
          <w:rFonts w:cs="Times New Roman"/>
          <w:sz w:val="20"/>
          <w:szCs w:val="20"/>
        </w:rPr>
        <w:t>84</w:t>
      </w:r>
      <w:r w:rsidR="009F0C64" w:rsidRPr="00AB553D">
        <w:rPr>
          <w:rFonts w:cs="Times New Roman"/>
          <w:sz w:val="20"/>
          <w:szCs w:val="20"/>
        </w:rPr>
        <w:t>.</w:t>
      </w:r>
    </w:p>
    <w:p w14:paraId="6638A874" w14:textId="013E370A" w:rsidR="00DC385F" w:rsidRPr="00AB553D" w:rsidRDefault="009F0C64" w:rsidP="009575F1">
      <w:pPr>
        <w:spacing w:after="0" w:line="230" w:lineRule="exact"/>
        <w:ind w:left="1984" w:hanging="708"/>
        <w:rPr>
          <w:rFonts w:cs="Times New Roman"/>
          <w:sz w:val="20"/>
          <w:szCs w:val="20"/>
        </w:rPr>
      </w:pPr>
      <w:r w:rsidRPr="00AB553D">
        <w:rPr>
          <w:rFonts w:cs="Times New Roman"/>
          <w:sz w:val="20"/>
          <w:szCs w:val="20"/>
        </w:rPr>
        <w:t xml:space="preserve">Klima K., </w:t>
      </w:r>
      <w:r w:rsidR="00DC385F" w:rsidRPr="00AB553D">
        <w:rPr>
          <w:rFonts w:cs="Times New Roman"/>
          <w:i/>
          <w:sz w:val="20"/>
          <w:szCs w:val="20"/>
        </w:rPr>
        <w:t>Trybunał Konstytucyjny Republiki Czeskiej. (Tezy referatu)</w:t>
      </w:r>
      <w:r w:rsidR="00DC385F" w:rsidRPr="00AB553D">
        <w:rPr>
          <w:rFonts w:cs="Times New Roman"/>
          <w:sz w:val="20"/>
          <w:szCs w:val="20"/>
        </w:rPr>
        <w:t xml:space="preserve"> [w:] </w:t>
      </w:r>
      <w:r w:rsidR="009575F1" w:rsidRPr="00AB553D">
        <w:rPr>
          <w:rFonts w:cs="Times New Roman"/>
          <w:sz w:val="20"/>
          <w:szCs w:val="20"/>
        </w:rPr>
        <w:br/>
      </w:r>
      <w:r w:rsidR="00DC385F" w:rsidRPr="00AB553D">
        <w:rPr>
          <w:rFonts w:cs="Times New Roman"/>
          <w:i/>
          <w:sz w:val="20"/>
          <w:szCs w:val="20"/>
        </w:rPr>
        <w:t>Prawo, źródła prawa i gwarancje jego zgodności z</w:t>
      </w:r>
      <w:r w:rsidR="008E11EF" w:rsidRPr="00AB553D">
        <w:rPr>
          <w:rFonts w:cs="Times New Roman"/>
          <w:i/>
          <w:sz w:val="20"/>
          <w:szCs w:val="20"/>
        </w:rPr>
        <w:t> </w:t>
      </w:r>
      <w:r w:rsidR="00DC385F" w:rsidRPr="00AB553D">
        <w:rPr>
          <w:rFonts w:cs="Times New Roman"/>
          <w:i/>
          <w:sz w:val="20"/>
          <w:szCs w:val="20"/>
        </w:rPr>
        <w:t>ustawą zasadniczą w</w:t>
      </w:r>
      <w:r w:rsidR="009575F1" w:rsidRPr="00AB553D">
        <w:rPr>
          <w:rFonts w:cs="Times New Roman"/>
          <w:i/>
          <w:sz w:val="20"/>
          <w:szCs w:val="20"/>
        </w:rPr>
        <w:t> </w:t>
      </w:r>
      <w:r w:rsidR="00DC385F" w:rsidRPr="00AB553D">
        <w:rPr>
          <w:rFonts w:cs="Times New Roman"/>
          <w:i/>
          <w:sz w:val="20"/>
          <w:szCs w:val="20"/>
        </w:rPr>
        <w:t>projektach Konstytucji RP</w:t>
      </w:r>
      <w:r w:rsidR="00DC385F" w:rsidRPr="00AB553D">
        <w:rPr>
          <w:rFonts w:cs="Times New Roman"/>
          <w:sz w:val="20"/>
          <w:szCs w:val="20"/>
        </w:rPr>
        <w:t>,</w:t>
      </w:r>
      <w:r w:rsidRPr="00AB553D">
        <w:rPr>
          <w:rFonts w:cs="Times New Roman"/>
          <w:sz w:val="20"/>
          <w:szCs w:val="20"/>
        </w:rPr>
        <w:t xml:space="preserve"> pod red.</w:t>
      </w:r>
      <w:r w:rsidR="00DC385F" w:rsidRPr="00AB553D">
        <w:rPr>
          <w:rFonts w:cs="Times New Roman"/>
          <w:sz w:val="20"/>
          <w:szCs w:val="20"/>
        </w:rPr>
        <w:t xml:space="preserve"> </w:t>
      </w:r>
      <w:r w:rsidRPr="00AB553D">
        <w:rPr>
          <w:rFonts w:cs="Times New Roman"/>
          <w:sz w:val="20"/>
          <w:szCs w:val="20"/>
        </w:rPr>
        <w:t xml:space="preserve">K. Działocha, A. Preisner, </w:t>
      </w:r>
      <w:r w:rsidR="00DC385F" w:rsidRPr="00AB553D">
        <w:rPr>
          <w:rFonts w:cs="Times New Roman"/>
          <w:sz w:val="20"/>
          <w:szCs w:val="20"/>
        </w:rPr>
        <w:t>Wyd</w:t>
      </w:r>
      <w:r w:rsidRPr="00AB553D">
        <w:rPr>
          <w:rFonts w:cs="Times New Roman"/>
          <w:sz w:val="20"/>
          <w:szCs w:val="20"/>
        </w:rPr>
        <w:t>aw</w:t>
      </w:r>
      <w:r w:rsidR="00DC385F" w:rsidRPr="00AB553D">
        <w:rPr>
          <w:rFonts w:cs="Times New Roman"/>
          <w:sz w:val="20"/>
          <w:szCs w:val="20"/>
        </w:rPr>
        <w:t>. Uniwersytetu Wrocławskiego, Wrocław 1995, s. 125-128</w:t>
      </w:r>
      <w:r w:rsidRPr="00AB553D">
        <w:rPr>
          <w:rFonts w:cs="Times New Roman"/>
          <w:sz w:val="20"/>
          <w:szCs w:val="20"/>
        </w:rPr>
        <w:t>.</w:t>
      </w:r>
    </w:p>
    <w:p w14:paraId="6895FFC9" w14:textId="77777777" w:rsidR="00324E12" w:rsidRPr="00AB553D" w:rsidRDefault="00324E12" w:rsidP="009575F1">
      <w:pPr>
        <w:spacing w:after="0" w:line="230" w:lineRule="exact"/>
        <w:ind w:left="1985" w:hanging="709"/>
        <w:rPr>
          <w:rFonts w:cs="Times New Roman"/>
          <w:sz w:val="20"/>
          <w:szCs w:val="20"/>
        </w:rPr>
      </w:pPr>
      <w:r w:rsidRPr="00AB553D">
        <w:rPr>
          <w:rFonts w:cs="Times New Roman"/>
          <w:i/>
          <w:sz w:val="20"/>
          <w:szCs w:val="20"/>
        </w:rPr>
        <w:t>Konstytucjonalizm czeski i polski 15 i 11 lat po uchwaleniu konstytucji obu państw. I  Polsko-Czeskie Seminarium Prawnicze, Toruń, 15-16 października 2008 roku</w:t>
      </w:r>
      <w:r w:rsidRPr="00AB553D">
        <w:rPr>
          <w:rFonts w:cs="Times New Roman"/>
          <w:sz w:val="20"/>
          <w:szCs w:val="20"/>
        </w:rPr>
        <w:t>, red. Z. Witkowski, V. Jiraskova, K. Witkowska-Chrzczonowicz, Wydaw. Naukowe Uniwersytetu Mikołaja Kopernika, Toruń 2009.</w:t>
      </w:r>
    </w:p>
    <w:p w14:paraId="04C85AFA" w14:textId="11ED2ADE" w:rsidR="00324E12" w:rsidRPr="00AB553D" w:rsidRDefault="00324E12" w:rsidP="009575F1">
      <w:pPr>
        <w:spacing w:after="0" w:line="230" w:lineRule="exact"/>
        <w:ind w:left="1984" w:hanging="708"/>
        <w:rPr>
          <w:rFonts w:cs="Times New Roman"/>
          <w:sz w:val="20"/>
          <w:szCs w:val="20"/>
        </w:rPr>
      </w:pPr>
      <w:r w:rsidRPr="00AB553D">
        <w:rPr>
          <w:rFonts w:cs="Times New Roman"/>
          <w:i/>
          <w:sz w:val="20"/>
          <w:szCs w:val="20"/>
        </w:rPr>
        <w:t>Konstytu</w:t>
      </w:r>
      <w:r w:rsidRPr="00AB553D">
        <w:rPr>
          <w:rFonts w:cs="Times New Roman"/>
          <w:i/>
          <w:sz w:val="20"/>
          <w:szCs w:val="20"/>
        </w:rPr>
        <w:softHyphen/>
        <w:t>cyjnoprawne aspekty członkostwa Rzeczypospolitej Polskiej i Republiki Czeskiej w Unii Europejskiej sześć lat po akcesji obu państw</w:t>
      </w:r>
      <w:r w:rsidRPr="00AB553D">
        <w:rPr>
          <w:rFonts w:cs="Times New Roman"/>
          <w:sz w:val="20"/>
          <w:szCs w:val="20"/>
        </w:rPr>
        <w:t>, red. nauk. J.</w:t>
      </w:r>
      <w:r w:rsidR="009575F1" w:rsidRPr="00AB553D">
        <w:rPr>
          <w:rFonts w:cs="Times New Roman"/>
          <w:sz w:val="20"/>
          <w:szCs w:val="20"/>
        </w:rPr>
        <w:t> </w:t>
      </w:r>
      <w:r w:rsidRPr="00AB553D">
        <w:rPr>
          <w:rFonts w:cs="Times New Roman"/>
          <w:sz w:val="20"/>
          <w:szCs w:val="20"/>
        </w:rPr>
        <w:t xml:space="preserve">Jirasek, Z. Witkowski, K. Witkowska-Chrzczonowicz, Wydaw. Kujawsko-Pomorskiej Szkoły Wyższej, Bydgoszcz 2010. </w:t>
      </w:r>
    </w:p>
    <w:p w14:paraId="08B6F874" w14:textId="529246DC" w:rsidR="008570AA" w:rsidRPr="00AB553D" w:rsidRDefault="008570AA" w:rsidP="009575F1">
      <w:pPr>
        <w:spacing w:after="0" w:line="230" w:lineRule="exact"/>
        <w:ind w:left="1984" w:hanging="708"/>
        <w:rPr>
          <w:rFonts w:cs="Times New Roman"/>
          <w:sz w:val="20"/>
          <w:szCs w:val="20"/>
        </w:rPr>
      </w:pPr>
      <w:r w:rsidRPr="00AB553D">
        <w:rPr>
          <w:rFonts w:cs="Times New Roman"/>
          <w:sz w:val="20"/>
          <w:szCs w:val="20"/>
        </w:rPr>
        <w:t>Koudelka</w:t>
      </w:r>
      <w:r w:rsidR="009F0C64" w:rsidRPr="00AB553D">
        <w:rPr>
          <w:rFonts w:cs="Times New Roman"/>
          <w:sz w:val="20"/>
          <w:szCs w:val="20"/>
        </w:rPr>
        <w:t xml:space="preserve"> Z.</w:t>
      </w:r>
      <w:r w:rsidRPr="00AB553D">
        <w:rPr>
          <w:rFonts w:cs="Times New Roman"/>
          <w:sz w:val="20"/>
          <w:szCs w:val="20"/>
        </w:rPr>
        <w:t xml:space="preserve">, </w:t>
      </w:r>
      <w:r w:rsidRPr="00AB553D">
        <w:rPr>
          <w:rFonts w:cs="Times New Roman"/>
          <w:i/>
          <w:iCs/>
          <w:sz w:val="20"/>
          <w:szCs w:val="20"/>
        </w:rPr>
        <w:t>Niekonstytucyjna ustawa konstytucyjna. O precedensowym wyroku czeskiego Sądu Konstytucyjnego</w:t>
      </w:r>
      <w:r w:rsidR="009F0C64" w:rsidRPr="00AB553D">
        <w:rPr>
          <w:rFonts w:cs="Times New Roman"/>
          <w:sz w:val="20"/>
          <w:szCs w:val="20"/>
        </w:rPr>
        <w:t>, „Forum Prawnicze”</w:t>
      </w:r>
      <w:r w:rsidRPr="00AB553D">
        <w:rPr>
          <w:rFonts w:cs="Times New Roman"/>
          <w:sz w:val="20"/>
          <w:szCs w:val="20"/>
        </w:rPr>
        <w:t xml:space="preserve"> 2011, nr 1, s. 46-55</w:t>
      </w:r>
      <w:r w:rsidR="009F0C64" w:rsidRPr="00AB553D">
        <w:rPr>
          <w:rFonts w:cs="Times New Roman"/>
          <w:sz w:val="20"/>
          <w:szCs w:val="20"/>
        </w:rPr>
        <w:t>.</w:t>
      </w:r>
    </w:p>
    <w:p w14:paraId="26A351EB" w14:textId="5ABFEF0B" w:rsidR="00DC385F" w:rsidRPr="00AB553D" w:rsidRDefault="00DC385F" w:rsidP="009575F1">
      <w:pPr>
        <w:spacing w:after="0" w:line="230" w:lineRule="exact"/>
        <w:ind w:left="1984" w:hanging="708"/>
        <w:rPr>
          <w:rFonts w:cs="Times New Roman"/>
          <w:sz w:val="20"/>
          <w:szCs w:val="20"/>
        </w:rPr>
      </w:pPr>
      <w:r w:rsidRPr="00AB553D">
        <w:rPr>
          <w:rFonts w:cs="Times New Roman"/>
          <w:sz w:val="20"/>
          <w:szCs w:val="20"/>
        </w:rPr>
        <w:t>Kroupa</w:t>
      </w:r>
      <w:r w:rsidR="009F0C64" w:rsidRPr="00AB553D">
        <w:rPr>
          <w:rFonts w:cs="Times New Roman"/>
          <w:sz w:val="20"/>
          <w:szCs w:val="20"/>
        </w:rPr>
        <w:t xml:space="preserve"> J.</w:t>
      </w:r>
      <w:r w:rsidRPr="00AB553D">
        <w:rPr>
          <w:rFonts w:cs="Times New Roman"/>
          <w:sz w:val="20"/>
          <w:szCs w:val="20"/>
        </w:rPr>
        <w:t xml:space="preserve">, </w:t>
      </w:r>
      <w:r w:rsidR="00CC2ED2" w:rsidRPr="00AB553D">
        <w:rPr>
          <w:rFonts w:cs="Times New Roman"/>
          <w:i/>
          <w:sz w:val="20"/>
          <w:szCs w:val="20"/>
        </w:rPr>
        <w:t xml:space="preserve">Konstytucja </w:t>
      </w:r>
      <w:r w:rsidR="008E11EF" w:rsidRPr="00AB553D">
        <w:rPr>
          <w:rFonts w:cs="Times New Roman"/>
          <w:i/>
          <w:sz w:val="20"/>
          <w:szCs w:val="20"/>
        </w:rPr>
        <w:t>–</w:t>
      </w:r>
      <w:r w:rsidR="00CC2ED2" w:rsidRPr="00AB553D">
        <w:rPr>
          <w:rFonts w:cs="Times New Roman"/>
          <w:i/>
          <w:sz w:val="20"/>
          <w:szCs w:val="20"/>
        </w:rPr>
        <w:t xml:space="preserve"> podstawa czeskiego porządku konstytucyjnego?,</w:t>
      </w:r>
      <w:r w:rsidR="00CC2ED2" w:rsidRPr="00AB553D">
        <w:rPr>
          <w:rFonts w:cs="Times New Roman"/>
          <w:sz w:val="20"/>
          <w:szCs w:val="20"/>
        </w:rPr>
        <w:t xml:space="preserve"> „Studia Prawno-E</w:t>
      </w:r>
      <w:r w:rsidR="009F0C64" w:rsidRPr="00AB553D">
        <w:rPr>
          <w:rFonts w:cs="Times New Roman"/>
          <w:sz w:val="20"/>
          <w:szCs w:val="20"/>
        </w:rPr>
        <w:t>konomiczne” 1995, T.</w:t>
      </w:r>
      <w:r w:rsidR="00CC2ED2" w:rsidRPr="00AB553D">
        <w:rPr>
          <w:rFonts w:cs="Times New Roman"/>
          <w:sz w:val="20"/>
          <w:szCs w:val="20"/>
        </w:rPr>
        <w:t xml:space="preserve"> 51, s. 27-32</w:t>
      </w:r>
      <w:r w:rsidR="009F0C64" w:rsidRPr="00AB553D">
        <w:rPr>
          <w:rFonts w:cs="Times New Roman"/>
          <w:sz w:val="20"/>
          <w:szCs w:val="20"/>
        </w:rPr>
        <w:t>.</w:t>
      </w:r>
    </w:p>
    <w:p w14:paraId="165DB304" w14:textId="4AD224AB" w:rsidR="008570AA" w:rsidRPr="00AB553D" w:rsidRDefault="008570AA" w:rsidP="009575F1">
      <w:pPr>
        <w:spacing w:after="0" w:line="230" w:lineRule="exact"/>
        <w:ind w:left="1984" w:hanging="708"/>
        <w:rPr>
          <w:rFonts w:cs="Times New Roman"/>
          <w:sz w:val="20"/>
          <w:szCs w:val="20"/>
        </w:rPr>
      </w:pPr>
      <w:r w:rsidRPr="00AB553D">
        <w:rPr>
          <w:rFonts w:cs="Times New Roman"/>
          <w:sz w:val="20"/>
          <w:szCs w:val="20"/>
        </w:rPr>
        <w:t>Kruk</w:t>
      </w:r>
      <w:r w:rsidR="009F0C64" w:rsidRPr="00AB553D">
        <w:rPr>
          <w:rFonts w:cs="Times New Roman"/>
          <w:sz w:val="20"/>
          <w:szCs w:val="20"/>
        </w:rPr>
        <w:t xml:space="preserve"> M.</w:t>
      </w:r>
      <w:r w:rsidRPr="00AB553D">
        <w:rPr>
          <w:rFonts w:cs="Times New Roman"/>
          <w:sz w:val="20"/>
          <w:szCs w:val="20"/>
        </w:rPr>
        <w:t xml:space="preserve">, </w:t>
      </w:r>
      <w:r w:rsidRPr="00AB553D">
        <w:rPr>
          <w:rFonts w:cs="Times New Roman"/>
          <w:i/>
          <w:iCs/>
          <w:sz w:val="20"/>
          <w:szCs w:val="20"/>
        </w:rPr>
        <w:t>O trybie wyboru Prezydenta Republiki Czeskiej</w:t>
      </w:r>
      <w:r w:rsidRPr="00AB553D">
        <w:rPr>
          <w:rFonts w:cs="Times New Roman"/>
          <w:sz w:val="20"/>
          <w:szCs w:val="20"/>
        </w:rPr>
        <w:t xml:space="preserve"> [w:] </w:t>
      </w:r>
      <w:r w:rsidRPr="00AB553D">
        <w:rPr>
          <w:rFonts w:cs="Times New Roman"/>
          <w:i/>
          <w:iCs/>
          <w:sz w:val="20"/>
          <w:szCs w:val="20"/>
        </w:rPr>
        <w:t>Ustroje: tradycje i</w:t>
      </w:r>
      <w:r w:rsidR="008E11EF" w:rsidRPr="00AB553D">
        <w:rPr>
          <w:rFonts w:cs="Times New Roman"/>
          <w:i/>
          <w:iCs/>
          <w:sz w:val="20"/>
          <w:szCs w:val="20"/>
        </w:rPr>
        <w:t> </w:t>
      </w:r>
      <w:r w:rsidRPr="00AB553D">
        <w:rPr>
          <w:rFonts w:cs="Times New Roman"/>
          <w:i/>
          <w:iCs/>
          <w:sz w:val="20"/>
          <w:szCs w:val="20"/>
        </w:rPr>
        <w:t>porównania. Księga Jubileuszowa dedykowana Prof. dr. hab. Marianowi Grzybowskiemu w siedemdziesiątą rocznicę urodzin</w:t>
      </w:r>
      <w:r w:rsidRPr="00AB553D">
        <w:rPr>
          <w:rFonts w:cs="Times New Roman"/>
          <w:sz w:val="20"/>
          <w:szCs w:val="20"/>
        </w:rPr>
        <w:t>, red. P. Mikuli, A.</w:t>
      </w:r>
      <w:r w:rsidR="006A4B55" w:rsidRPr="00AB553D">
        <w:rPr>
          <w:rFonts w:cs="Times New Roman"/>
          <w:sz w:val="20"/>
          <w:szCs w:val="20"/>
        </w:rPr>
        <w:t> </w:t>
      </w:r>
      <w:r w:rsidRPr="00AB553D">
        <w:rPr>
          <w:rFonts w:cs="Times New Roman"/>
          <w:sz w:val="20"/>
          <w:szCs w:val="20"/>
        </w:rPr>
        <w:t>Kulig, J. Karp, G. Kuca, Wyd</w:t>
      </w:r>
      <w:r w:rsidR="009F0C64" w:rsidRPr="00AB553D">
        <w:rPr>
          <w:rFonts w:cs="Times New Roman"/>
          <w:sz w:val="20"/>
          <w:szCs w:val="20"/>
        </w:rPr>
        <w:t>aw</w:t>
      </w:r>
      <w:r w:rsidRPr="00AB553D">
        <w:rPr>
          <w:rFonts w:cs="Times New Roman"/>
          <w:sz w:val="20"/>
          <w:szCs w:val="20"/>
        </w:rPr>
        <w:t>. Sejmowe, Warszawa 2015, s.</w:t>
      </w:r>
      <w:r w:rsidR="008E11EF" w:rsidRPr="00AB553D">
        <w:rPr>
          <w:rFonts w:cs="Times New Roman"/>
          <w:sz w:val="20"/>
          <w:szCs w:val="20"/>
        </w:rPr>
        <w:t> </w:t>
      </w:r>
      <w:r w:rsidRPr="00AB553D">
        <w:rPr>
          <w:rFonts w:cs="Times New Roman"/>
          <w:sz w:val="20"/>
          <w:szCs w:val="20"/>
        </w:rPr>
        <w:t>453-465</w:t>
      </w:r>
      <w:r w:rsidR="009F0C64" w:rsidRPr="00AB553D">
        <w:rPr>
          <w:rFonts w:cs="Times New Roman"/>
          <w:sz w:val="20"/>
          <w:szCs w:val="20"/>
        </w:rPr>
        <w:t>.</w:t>
      </w:r>
    </w:p>
    <w:p w14:paraId="628A6DCD" w14:textId="7AD58A23" w:rsidR="00CC2ED2" w:rsidRPr="00AB553D" w:rsidRDefault="009F0C64" w:rsidP="009575F1">
      <w:pPr>
        <w:spacing w:after="0" w:line="230" w:lineRule="exact"/>
        <w:ind w:left="1985" w:hanging="708"/>
        <w:rPr>
          <w:rFonts w:cs="Times New Roman"/>
          <w:sz w:val="20"/>
          <w:szCs w:val="20"/>
        </w:rPr>
      </w:pPr>
      <w:r w:rsidRPr="00AB553D">
        <w:rPr>
          <w:rFonts w:cs="Times New Roman"/>
          <w:spacing w:val="-2"/>
          <w:sz w:val="20"/>
          <w:szCs w:val="20"/>
        </w:rPr>
        <w:t xml:space="preserve">Kruk M., </w:t>
      </w:r>
      <w:r w:rsidR="00CC2ED2" w:rsidRPr="00AB553D">
        <w:rPr>
          <w:rFonts w:cs="Times New Roman"/>
          <w:i/>
          <w:spacing w:val="-2"/>
          <w:sz w:val="20"/>
          <w:szCs w:val="20"/>
        </w:rPr>
        <w:t>Procedura zmiany konstytucji na tle zasad trybu ustawodawczego Republiki</w:t>
      </w:r>
      <w:r w:rsidR="00CC2ED2" w:rsidRPr="00AB553D">
        <w:rPr>
          <w:rFonts w:cs="Times New Roman"/>
          <w:i/>
          <w:sz w:val="20"/>
          <w:szCs w:val="20"/>
        </w:rPr>
        <w:t xml:space="preserve"> Czeskiej (podstawowe dane)</w:t>
      </w:r>
      <w:r w:rsidR="00CC2ED2" w:rsidRPr="00AB553D">
        <w:rPr>
          <w:rFonts w:cs="Times New Roman"/>
          <w:sz w:val="20"/>
          <w:szCs w:val="20"/>
        </w:rPr>
        <w:t xml:space="preserve"> [w:] </w:t>
      </w:r>
      <w:r w:rsidR="00CC2ED2" w:rsidRPr="00AB553D">
        <w:rPr>
          <w:rFonts w:cs="Times New Roman"/>
          <w:i/>
          <w:sz w:val="20"/>
          <w:szCs w:val="20"/>
        </w:rPr>
        <w:t>Tryb zmiany konstytucji w</w:t>
      </w:r>
      <w:r w:rsidR="009575F1" w:rsidRPr="00AB553D">
        <w:rPr>
          <w:rFonts w:cs="Times New Roman"/>
          <w:i/>
          <w:sz w:val="20"/>
          <w:szCs w:val="20"/>
        </w:rPr>
        <w:t> </w:t>
      </w:r>
      <w:r w:rsidR="00CC2ED2" w:rsidRPr="00AB553D">
        <w:rPr>
          <w:rFonts w:cs="Times New Roman"/>
          <w:i/>
          <w:sz w:val="20"/>
          <w:szCs w:val="20"/>
        </w:rPr>
        <w:t xml:space="preserve">wybranych </w:t>
      </w:r>
      <w:r w:rsidR="00CC2ED2" w:rsidRPr="00AB553D">
        <w:rPr>
          <w:rFonts w:cs="Times New Roman"/>
          <w:i/>
          <w:spacing w:val="-5"/>
          <w:sz w:val="20"/>
          <w:szCs w:val="20"/>
        </w:rPr>
        <w:t>państwach członkowskich Unii Europejskiej</w:t>
      </w:r>
      <w:r w:rsidR="00105A1B" w:rsidRPr="00AB553D">
        <w:rPr>
          <w:rFonts w:cs="Times New Roman"/>
          <w:spacing w:val="-5"/>
          <w:sz w:val="20"/>
          <w:szCs w:val="20"/>
        </w:rPr>
        <w:t xml:space="preserve">, red. nauk. </w:t>
      </w:r>
      <w:r w:rsidRPr="00AB553D">
        <w:rPr>
          <w:rFonts w:cs="Times New Roman"/>
          <w:spacing w:val="-5"/>
          <w:sz w:val="20"/>
          <w:szCs w:val="20"/>
        </w:rPr>
        <w:t>K.</w:t>
      </w:r>
      <w:r w:rsidR="009575F1" w:rsidRPr="00AB553D">
        <w:rPr>
          <w:rFonts w:cs="Times New Roman"/>
          <w:spacing w:val="-5"/>
          <w:sz w:val="20"/>
          <w:szCs w:val="20"/>
        </w:rPr>
        <w:t> </w:t>
      </w:r>
      <w:r w:rsidRPr="00AB553D">
        <w:rPr>
          <w:rFonts w:cs="Times New Roman"/>
          <w:spacing w:val="-5"/>
          <w:sz w:val="20"/>
          <w:szCs w:val="20"/>
        </w:rPr>
        <w:t>Kubu</w:t>
      </w:r>
      <w:r w:rsidR="00105A1B" w:rsidRPr="00AB553D">
        <w:rPr>
          <w:rFonts w:cs="Times New Roman"/>
          <w:spacing w:val="-5"/>
          <w:sz w:val="20"/>
          <w:szCs w:val="20"/>
        </w:rPr>
        <w:t>j, J. Wawrzyniak</w:t>
      </w:r>
      <w:r w:rsidR="00CC2ED2" w:rsidRPr="00AB553D">
        <w:rPr>
          <w:rFonts w:cs="Times New Roman"/>
          <w:spacing w:val="-4"/>
          <w:sz w:val="20"/>
          <w:szCs w:val="20"/>
        </w:rPr>
        <w:t xml:space="preserve">, </w:t>
      </w:r>
      <w:r w:rsidRPr="00AB553D">
        <w:rPr>
          <w:rFonts w:cs="Times New Roman"/>
          <w:spacing w:val="-4"/>
          <w:sz w:val="20"/>
          <w:szCs w:val="20"/>
        </w:rPr>
        <w:t>Biuro</w:t>
      </w:r>
      <w:r w:rsidR="00CC2ED2" w:rsidRPr="00AB553D">
        <w:rPr>
          <w:rFonts w:cs="Times New Roman"/>
          <w:spacing w:val="-4"/>
          <w:sz w:val="20"/>
          <w:szCs w:val="20"/>
        </w:rPr>
        <w:t xml:space="preserve"> Trybunału Konstytucyjnego, Warszawa 2010, s. 13-37</w:t>
      </w:r>
      <w:r w:rsidR="00105A1B" w:rsidRPr="00AB553D">
        <w:rPr>
          <w:rFonts w:cs="Times New Roman"/>
          <w:spacing w:val="-4"/>
          <w:sz w:val="20"/>
          <w:szCs w:val="20"/>
        </w:rPr>
        <w:t>.</w:t>
      </w:r>
    </w:p>
    <w:p w14:paraId="73A32B9C" w14:textId="6D215A19" w:rsidR="00CC2ED2" w:rsidRPr="00AB553D" w:rsidRDefault="009F0C64" w:rsidP="009575F1">
      <w:pPr>
        <w:spacing w:after="0" w:line="230" w:lineRule="exact"/>
        <w:ind w:left="1985" w:hanging="708"/>
        <w:rPr>
          <w:rFonts w:cs="Times New Roman"/>
          <w:sz w:val="20"/>
          <w:szCs w:val="20"/>
        </w:rPr>
      </w:pPr>
      <w:r w:rsidRPr="00AB553D">
        <w:rPr>
          <w:rFonts w:cs="Times New Roman"/>
          <w:sz w:val="20"/>
          <w:szCs w:val="20"/>
        </w:rPr>
        <w:t xml:space="preserve">Kruk M., </w:t>
      </w:r>
      <w:r w:rsidR="00CC2ED2" w:rsidRPr="00AB553D">
        <w:rPr>
          <w:rFonts w:cs="Times New Roman"/>
          <w:i/>
          <w:sz w:val="20"/>
          <w:szCs w:val="20"/>
        </w:rPr>
        <w:t>Sąd Konstytucyjny Republiki Czeskiej</w:t>
      </w:r>
      <w:r w:rsidR="00CC2ED2" w:rsidRPr="00AB553D">
        <w:rPr>
          <w:rFonts w:cs="Times New Roman"/>
          <w:sz w:val="20"/>
          <w:szCs w:val="20"/>
        </w:rPr>
        <w:t xml:space="preserve"> [w:] </w:t>
      </w:r>
      <w:r w:rsidR="00CC2ED2" w:rsidRPr="00AB553D">
        <w:rPr>
          <w:rFonts w:cs="Times New Roman"/>
          <w:i/>
          <w:sz w:val="20"/>
          <w:szCs w:val="20"/>
        </w:rPr>
        <w:t>Sądy konstytucyjne w Europie</w:t>
      </w:r>
      <w:r w:rsidR="00103267" w:rsidRPr="00AB553D">
        <w:rPr>
          <w:rFonts w:cs="Times New Roman"/>
          <w:sz w:val="20"/>
          <w:szCs w:val="20"/>
        </w:rPr>
        <w:t>,</w:t>
      </w:r>
      <w:r w:rsidR="00105A1B" w:rsidRPr="00AB553D">
        <w:rPr>
          <w:rFonts w:cs="Times New Roman"/>
          <w:i/>
          <w:sz w:val="20"/>
          <w:szCs w:val="20"/>
        </w:rPr>
        <w:t xml:space="preserve"> </w:t>
      </w:r>
      <w:r w:rsidR="00105A1B" w:rsidRPr="00AB553D">
        <w:rPr>
          <w:rFonts w:cs="Times New Roman"/>
          <w:sz w:val="20"/>
          <w:szCs w:val="20"/>
        </w:rPr>
        <w:t>T.</w:t>
      </w:r>
      <w:r w:rsidR="009575F1" w:rsidRPr="00AB553D">
        <w:rPr>
          <w:rFonts w:cs="Times New Roman"/>
          <w:sz w:val="20"/>
          <w:szCs w:val="20"/>
        </w:rPr>
        <w:t> </w:t>
      </w:r>
      <w:r w:rsidR="00105A1B" w:rsidRPr="00AB553D">
        <w:rPr>
          <w:rFonts w:cs="Times New Roman"/>
          <w:sz w:val="20"/>
          <w:szCs w:val="20"/>
        </w:rPr>
        <w:t>2,</w:t>
      </w:r>
      <w:r w:rsidR="00CC2ED2" w:rsidRPr="00AB553D">
        <w:rPr>
          <w:rFonts w:cs="Times New Roman"/>
          <w:i/>
          <w:sz w:val="20"/>
          <w:szCs w:val="20"/>
        </w:rPr>
        <w:t xml:space="preserve"> Bułgaria, Czechy, Rumunia, Słowacja, Węgry</w:t>
      </w:r>
      <w:r w:rsidR="00CC2ED2" w:rsidRPr="00AB553D">
        <w:rPr>
          <w:rFonts w:cs="Times New Roman"/>
          <w:sz w:val="20"/>
          <w:szCs w:val="20"/>
        </w:rPr>
        <w:t xml:space="preserve">, </w:t>
      </w:r>
      <w:r w:rsidR="00105A1B" w:rsidRPr="00AB553D">
        <w:rPr>
          <w:rFonts w:cs="Times New Roman"/>
          <w:sz w:val="20"/>
          <w:szCs w:val="20"/>
        </w:rPr>
        <w:t>red. nauk. J. Trzciński</w:t>
      </w:r>
      <w:r w:rsidR="00CC2ED2" w:rsidRPr="00AB553D">
        <w:rPr>
          <w:rFonts w:cs="Times New Roman"/>
          <w:sz w:val="20"/>
          <w:szCs w:val="20"/>
        </w:rPr>
        <w:t>, Wyd</w:t>
      </w:r>
      <w:r w:rsidR="00105A1B" w:rsidRPr="00AB553D">
        <w:rPr>
          <w:rFonts w:cs="Times New Roman"/>
          <w:sz w:val="20"/>
          <w:szCs w:val="20"/>
        </w:rPr>
        <w:t>aw</w:t>
      </w:r>
      <w:r w:rsidR="00CC2ED2" w:rsidRPr="00AB553D">
        <w:rPr>
          <w:rFonts w:cs="Times New Roman"/>
          <w:sz w:val="20"/>
          <w:szCs w:val="20"/>
        </w:rPr>
        <w:t>. Trybunału Konstytucyjnego, Warszawa 1997, s.</w:t>
      </w:r>
      <w:r w:rsidR="003D61A3" w:rsidRPr="00AB553D">
        <w:rPr>
          <w:rFonts w:cs="Times New Roman"/>
          <w:sz w:val="20"/>
          <w:szCs w:val="20"/>
        </w:rPr>
        <w:t xml:space="preserve"> </w:t>
      </w:r>
      <w:r w:rsidR="00291272" w:rsidRPr="00AB553D">
        <w:rPr>
          <w:rFonts w:cs="Times New Roman"/>
          <w:sz w:val="20"/>
          <w:szCs w:val="20"/>
        </w:rPr>
        <w:t>65-142</w:t>
      </w:r>
      <w:r w:rsidR="003E43BD" w:rsidRPr="00AB553D">
        <w:rPr>
          <w:rFonts w:cs="Times New Roman"/>
          <w:sz w:val="20"/>
          <w:szCs w:val="20"/>
        </w:rPr>
        <w:t>.</w:t>
      </w:r>
    </w:p>
    <w:p w14:paraId="55CCED37" w14:textId="451F159C" w:rsidR="00DC385F" w:rsidRPr="00AB553D" w:rsidRDefault="009F0C64" w:rsidP="009575F1">
      <w:pPr>
        <w:spacing w:after="0" w:line="230" w:lineRule="exact"/>
        <w:ind w:left="1985" w:hanging="708"/>
        <w:rPr>
          <w:rFonts w:cs="Times New Roman"/>
          <w:sz w:val="20"/>
          <w:szCs w:val="20"/>
        </w:rPr>
      </w:pPr>
      <w:r w:rsidRPr="00AB553D">
        <w:rPr>
          <w:rFonts w:cs="Times New Roman"/>
          <w:sz w:val="20"/>
          <w:szCs w:val="20"/>
        </w:rPr>
        <w:t xml:space="preserve">Kruk M., </w:t>
      </w:r>
      <w:r w:rsidR="00A02A60" w:rsidRPr="00AB553D">
        <w:rPr>
          <w:rFonts w:cs="Times New Roman"/>
          <w:i/>
          <w:sz w:val="20"/>
          <w:szCs w:val="20"/>
        </w:rPr>
        <w:t>Wstęp</w:t>
      </w:r>
      <w:r w:rsidR="00A02A60" w:rsidRPr="00AB553D">
        <w:rPr>
          <w:rFonts w:cs="Times New Roman"/>
          <w:sz w:val="20"/>
          <w:szCs w:val="20"/>
        </w:rPr>
        <w:t xml:space="preserve"> [w:] </w:t>
      </w:r>
      <w:r w:rsidR="00A02A60" w:rsidRPr="00AB553D">
        <w:rPr>
          <w:rFonts w:cs="Times New Roman"/>
          <w:i/>
          <w:sz w:val="20"/>
          <w:szCs w:val="20"/>
        </w:rPr>
        <w:t>Konstytucja Republiki Czeskiej z 16 grudnia 1992 roku</w:t>
      </w:r>
      <w:r w:rsidR="00A02A60" w:rsidRPr="00AB553D">
        <w:rPr>
          <w:rFonts w:cs="Times New Roman"/>
          <w:sz w:val="20"/>
          <w:szCs w:val="20"/>
        </w:rPr>
        <w:t xml:space="preserve">, </w:t>
      </w:r>
      <w:r w:rsidR="008407F6" w:rsidRPr="00AB553D">
        <w:rPr>
          <w:rFonts w:cs="Times New Roman"/>
          <w:sz w:val="20"/>
          <w:szCs w:val="20"/>
        </w:rPr>
        <w:t>Wyd</w:t>
      </w:r>
      <w:r w:rsidR="00105A1B" w:rsidRPr="00AB553D">
        <w:rPr>
          <w:rFonts w:cs="Times New Roman"/>
          <w:sz w:val="20"/>
          <w:szCs w:val="20"/>
        </w:rPr>
        <w:t>aw</w:t>
      </w:r>
      <w:r w:rsidR="008407F6" w:rsidRPr="00AB553D">
        <w:rPr>
          <w:rFonts w:cs="Times New Roman"/>
          <w:sz w:val="20"/>
          <w:szCs w:val="20"/>
        </w:rPr>
        <w:t>.</w:t>
      </w:r>
      <w:r w:rsidR="006608A7" w:rsidRPr="00AB553D">
        <w:rPr>
          <w:rFonts w:cs="Times New Roman"/>
          <w:sz w:val="20"/>
          <w:szCs w:val="20"/>
        </w:rPr>
        <w:t> </w:t>
      </w:r>
      <w:r w:rsidR="008407F6" w:rsidRPr="00AB553D">
        <w:rPr>
          <w:rFonts w:cs="Times New Roman"/>
          <w:sz w:val="20"/>
          <w:szCs w:val="20"/>
        </w:rPr>
        <w:t>Sejmowe, Warszawa 1994</w:t>
      </w:r>
      <w:r w:rsidR="007C0962" w:rsidRPr="00AB553D">
        <w:rPr>
          <w:rFonts w:cs="Times New Roman"/>
          <w:sz w:val="20"/>
          <w:szCs w:val="20"/>
        </w:rPr>
        <w:t>, s. 3-31</w:t>
      </w:r>
      <w:r w:rsidR="003E43BD" w:rsidRPr="00AB553D">
        <w:rPr>
          <w:rFonts w:cs="Times New Roman"/>
          <w:sz w:val="18"/>
          <w:szCs w:val="18"/>
        </w:rPr>
        <w:t>.</w:t>
      </w:r>
      <w:r w:rsidR="00291272" w:rsidRPr="00AB553D">
        <w:rPr>
          <w:rFonts w:cs="Times New Roman"/>
          <w:sz w:val="18"/>
          <w:szCs w:val="18"/>
        </w:rPr>
        <w:t xml:space="preserve"> </w:t>
      </w:r>
      <w:r w:rsidR="00291272" w:rsidRPr="00AB553D">
        <w:rPr>
          <w:rFonts w:cs="Times New Roman"/>
          <w:sz w:val="16"/>
          <w:szCs w:val="16"/>
        </w:rPr>
        <w:t>[Wyd. 2 – Warszawa 2000</w:t>
      </w:r>
      <w:r w:rsidR="000D2E99" w:rsidRPr="00AB553D">
        <w:rPr>
          <w:rFonts w:cs="Times New Roman"/>
          <w:sz w:val="16"/>
          <w:szCs w:val="16"/>
        </w:rPr>
        <w:t xml:space="preserve"> </w:t>
      </w:r>
      <w:r w:rsidR="00291272" w:rsidRPr="00AB553D">
        <w:rPr>
          <w:rFonts w:cs="Times New Roman"/>
          <w:sz w:val="16"/>
          <w:szCs w:val="16"/>
        </w:rPr>
        <w:t>]</w:t>
      </w:r>
      <w:r w:rsidR="00103267" w:rsidRPr="00AB553D">
        <w:rPr>
          <w:rFonts w:cs="Times New Roman"/>
          <w:sz w:val="16"/>
          <w:szCs w:val="16"/>
        </w:rPr>
        <w:t>.</w:t>
      </w:r>
    </w:p>
    <w:p w14:paraId="050DC10A" w14:textId="548CD6DD" w:rsidR="008570AA" w:rsidRPr="00AB553D" w:rsidRDefault="009F0C64" w:rsidP="009575F1">
      <w:pPr>
        <w:spacing w:after="0" w:line="230" w:lineRule="exact"/>
        <w:ind w:left="1985" w:hanging="708"/>
        <w:rPr>
          <w:rFonts w:cs="Times New Roman"/>
          <w:sz w:val="20"/>
          <w:szCs w:val="20"/>
        </w:rPr>
      </w:pPr>
      <w:r w:rsidRPr="00AB553D">
        <w:rPr>
          <w:rFonts w:cs="Times New Roman"/>
          <w:sz w:val="20"/>
          <w:szCs w:val="20"/>
        </w:rPr>
        <w:t xml:space="preserve">Kruk M., </w:t>
      </w:r>
      <w:r w:rsidR="008570AA" w:rsidRPr="00AB553D">
        <w:rPr>
          <w:rFonts w:cs="Times New Roman"/>
          <w:i/>
          <w:iCs/>
          <w:sz w:val="20"/>
          <w:szCs w:val="20"/>
        </w:rPr>
        <w:t>Zmiany Konstytucji Republiki Czeskiej a europeizacja jej zasad</w:t>
      </w:r>
      <w:r w:rsidR="008570AA" w:rsidRPr="00AB553D">
        <w:rPr>
          <w:rFonts w:cs="Times New Roman"/>
          <w:sz w:val="20"/>
          <w:szCs w:val="20"/>
        </w:rPr>
        <w:t xml:space="preserve"> [w:] </w:t>
      </w:r>
      <w:r w:rsidR="008570AA" w:rsidRPr="00AB553D">
        <w:rPr>
          <w:rFonts w:cs="Times New Roman"/>
          <w:i/>
          <w:iCs/>
          <w:sz w:val="20"/>
          <w:szCs w:val="20"/>
        </w:rPr>
        <w:t>Europeizacja konstytucji państw Unii Europejskiej</w:t>
      </w:r>
      <w:r w:rsidR="008E11EF" w:rsidRPr="00AB553D">
        <w:rPr>
          <w:rFonts w:cs="Times New Roman"/>
          <w:sz w:val="20"/>
          <w:szCs w:val="20"/>
        </w:rPr>
        <w:t>, red. K. </w:t>
      </w:r>
      <w:r w:rsidR="008570AA" w:rsidRPr="00AB553D">
        <w:rPr>
          <w:rFonts w:cs="Times New Roman"/>
          <w:sz w:val="20"/>
          <w:szCs w:val="20"/>
        </w:rPr>
        <w:t>Kubuj, J.</w:t>
      </w:r>
      <w:r w:rsidR="008E11EF" w:rsidRPr="00AB553D">
        <w:rPr>
          <w:rFonts w:cs="Times New Roman"/>
          <w:sz w:val="20"/>
          <w:szCs w:val="20"/>
        </w:rPr>
        <w:t> </w:t>
      </w:r>
      <w:r w:rsidR="008570AA" w:rsidRPr="00AB553D">
        <w:rPr>
          <w:rFonts w:cs="Times New Roman"/>
          <w:sz w:val="20"/>
          <w:szCs w:val="20"/>
        </w:rPr>
        <w:t>Wawrzyniak, Wyd</w:t>
      </w:r>
      <w:r w:rsidR="00105A1B" w:rsidRPr="00AB553D">
        <w:rPr>
          <w:rFonts w:cs="Times New Roman"/>
          <w:sz w:val="20"/>
          <w:szCs w:val="20"/>
        </w:rPr>
        <w:t>aw</w:t>
      </w:r>
      <w:r w:rsidR="008570AA" w:rsidRPr="00AB553D">
        <w:rPr>
          <w:rFonts w:cs="Times New Roman"/>
          <w:sz w:val="20"/>
          <w:szCs w:val="20"/>
        </w:rPr>
        <w:t>. Naukowe Scholar, Warszawa 2011, s. 59-86</w:t>
      </w:r>
      <w:r w:rsidR="003E43BD" w:rsidRPr="00AB553D">
        <w:rPr>
          <w:rFonts w:cs="Times New Roman"/>
          <w:sz w:val="20"/>
          <w:szCs w:val="20"/>
        </w:rPr>
        <w:t>.</w:t>
      </w:r>
    </w:p>
    <w:p w14:paraId="31B54666" w14:textId="3A1BCA48" w:rsidR="00A02A60" w:rsidRPr="00AB553D" w:rsidRDefault="00A02A60" w:rsidP="009575F1">
      <w:pPr>
        <w:spacing w:after="0" w:line="230" w:lineRule="exact"/>
        <w:ind w:left="1985" w:hanging="708"/>
        <w:contextualSpacing/>
        <w:rPr>
          <w:rFonts w:eastAsia="Times New Roman" w:cs="Times New Roman"/>
          <w:sz w:val="20"/>
          <w:szCs w:val="20"/>
        </w:rPr>
      </w:pPr>
      <w:r w:rsidRPr="00AB553D">
        <w:rPr>
          <w:rFonts w:cs="Times New Roman"/>
          <w:sz w:val="20"/>
          <w:szCs w:val="20"/>
        </w:rPr>
        <w:t>Leszczyński</w:t>
      </w:r>
      <w:r w:rsidR="009F0C64" w:rsidRPr="00AB553D">
        <w:rPr>
          <w:rFonts w:cs="Times New Roman"/>
          <w:sz w:val="20"/>
          <w:szCs w:val="20"/>
        </w:rPr>
        <w:t xml:space="preserve"> P. A. </w:t>
      </w:r>
      <w:r w:rsidRPr="00AB553D">
        <w:rPr>
          <w:rFonts w:cs="Times New Roman"/>
          <w:sz w:val="20"/>
          <w:szCs w:val="20"/>
        </w:rPr>
        <w:t xml:space="preserve">, </w:t>
      </w:r>
      <w:r w:rsidRPr="00AB553D">
        <w:rPr>
          <w:rFonts w:eastAsia="Times New Roman" w:cs="Times New Roman"/>
          <w:i/>
          <w:sz w:val="20"/>
          <w:szCs w:val="20"/>
        </w:rPr>
        <w:t>Status prawny mniejszości narodowych w I Republice Czecho</w:t>
      </w:r>
      <w:r w:rsidR="008E11EF" w:rsidRPr="00AB553D">
        <w:rPr>
          <w:rFonts w:eastAsia="Times New Roman" w:cs="Times New Roman"/>
          <w:i/>
          <w:sz w:val="20"/>
          <w:szCs w:val="20"/>
        </w:rPr>
        <w:softHyphen/>
      </w:r>
      <w:r w:rsidRPr="00AB553D">
        <w:rPr>
          <w:rFonts w:eastAsia="Times New Roman" w:cs="Times New Roman"/>
          <w:i/>
          <w:sz w:val="20"/>
          <w:szCs w:val="20"/>
        </w:rPr>
        <w:t>sło</w:t>
      </w:r>
      <w:r w:rsidR="008E11EF" w:rsidRPr="00AB553D">
        <w:rPr>
          <w:rFonts w:eastAsia="Times New Roman" w:cs="Times New Roman"/>
          <w:i/>
          <w:sz w:val="20"/>
          <w:szCs w:val="20"/>
        </w:rPr>
        <w:softHyphen/>
      </w:r>
      <w:r w:rsidRPr="00AB553D">
        <w:rPr>
          <w:rFonts w:eastAsia="Times New Roman" w:cs="Times New Roman"/>
          <w:i/>
          <w:sz w:val="20"/>
          <w:szCs w:val="20"/>
        </w:rPr>
        <w:t>wackiej, Czechosłowackiej Republice Socjalistycznej oraz w Republice Czeskiej –</w:t>
      </w:r>
      <w:r w:rsidRPr="00AB553D">
        <w:rPr>
          <w:rFonts w:eastAsia="Times New Roman" w:cs="Times New Roman"/>
          <w:sz w:val="20"/>
          <w:szCs w:val="20"/>
        </w:rPr>
        <w:t xml:space="preserve"> </w:t>
      </w:r>
      <w:r w:rsidRPr="00AB553D">
        <w:rPr>
          <w:rFonts w:eastAsia="Times New Roman" w:cs="Times New Roman"/>
          <w:i/>
          <w:sz w:val="20"/>
          <w:szCs w:val="20"/>
        </w:rPr>
        <w:t>zarys zagadnienia</w:t>
      </w:r>
      <w:r w:rsidRPr="00AB553D">
        <w:rPr>
          <w:rFonts w:eastAsia="Times New Roman" w:cs="Times New Roman"/>
          <w:sz w:val="20"/>
          <w:szCs w:val="20"/>
        </w:rPr>
        <w:t xml:space="preserve"> [w:]</w:t>
      </w:r>
      <w:r w:rsidR="003D61A3" w:rsidRPr="00AB553D">
        <w:rPr>
          <w:rFonts w:eastAsia="Times New Roman" w:cs="Times New Roman"/>
          <w:sz w:val="20"/>
          <w:szCs w:val="20"/>
        </w:rPr>
        <w:t xml:space="preserve"> </w:t>
      </w:r>
      <w:r w:rsidRPr="00AB553D">
        <w:rPr>
          <w:rFonts w:eastAsia="Times New Roman" w:cs="Times New Roman"/>
          <w:i/>
          <w:sz w:val="20"/>
          <w:szCs w:val="20"/>
        </w:rPr>
        <w:t>Mniejszości regionu pogranicza polsko-niemieckiego: separacja – adaptacja – integracja – asymilacja</w:t>
      </w:r>
      <w:r w:rsidR="00A86A26" w:rsidRPr="00AB553D">
        <w:rPr>
          <w:rFonts w:eastAsia="Times New Roman" w:cs="Times New Roman"/>
          <w:sz w:val="20"/>
          <w:szCs w:val="20"/>
        </w:rPr>
        <w:t>,</w:t>
      </w:r>
      <w:r w:rsidR="00CE712B" w:rsidRPr="00AB553D">
        <w:rPr>
          <w:rFonts w:eastAsia="Times New Roman" w:cs="Times New Roman"/>
          <w:sz w:val="20"/>
          <w:szCs w:val="20"/>
        </w:rPr>
        <w:t xml:space="preserve"> red. nauk. </w:t>
      </w:r>
      <w:r w:rsidR="00A86A26" w:rsidRPr="00AB553D">
        <w:rPr>
          <w:rFonts w:eastAsia="Times New Roman" w:cs="Times New Roman"/>
          <w:sz w:val="20"/>
          <w:szCs w:val="20"/>
        </w:rPr>
        <w:t xml:space="preserve"> </w:t>
      </w:r>
      <w:r w:rsidR="00CE712B" w:rsidRPr="00AB553D">
        <w:rPr>
          <w:rFonts w:eastAsia="Times New Roman" w:cs="Times New Roman"/>
          <w:sz w:val="20"/>
          <w:szCs w:val="20"/>
        </w:rPr>
        <w:t xml:space="preserve">B. A. Orłowska, K. Wasilewski, </w:t>
      </w:r>
      <w:r w:rsidR="00A86A26" w:rsidRPr="00AB553D">
        <w:rPr>
          <w:rFonts w:eastAsia="Times New Roman" w:cs="Times New Roman"/>
          <w:sz w:val="20"/>
          <w:szCs w:val="20"/>
        </w:rPr>
        <w:t>Wyd</w:t>
      </w:r>
      <w:r w:rsidR="00CE712B" w:rsidRPr="00AB553D">
        <w:rPr>
          <w:rFonts w:eastAsia="Times New Roman" w:cs="Times New Roman"/>
          <w:sz w:val="20"/>
          <w:szCs w:val="20"/>
        </w:rPr>
        <w:t>aw</w:t>
      </w:r>
      <w:r w:rsidR="00A86A26" w:rsidRPr="00AB553D">
        <w:rPr>
          <w:rFonts w:eastAsia="Times New Roman" w:cs="Times New Roman"/>
          <w:sz w:val="20"/>
          <w:szCs w:val="20"/>
        </w:rPr>
        <w:t>. Naukowe PWSZ,</w:t>
      </w:r>
      <w:r w:rsidRPr="00AB553D">
        <w:rPr>
          <w:rFonts w:eastAsia="Times New Roman" w:cs="Times New Roman"/>
          <w:sz w:val="20"/>
          <w:szCs w:val="20"/>
        </w:rPr>
        <w:t xml:space="preserve"> Gorzów Wielkopolski 2012, s. 145-156</w:t>
      </w:r>
      <w:r w:rsidR="00CE712B" w:rsidRPr="00AB553D">
        <w:rPr>
          <w:rFonts w:eastAsia="Times New Roman" w:cs="Times New Roman"/>
          <w:sz w:val="20"/>
          <w:szCs w:val="20"/>
        </w:rPr>
        <w:t>.</w:t>
      </w:r>
    </w:p>
    <w:p w14:paraId="79924B16" w14:textId="7FD2D37B" w:rsidR="00291272" w:rsidRPr="00AB553D" w:rsidRDefault="00291272" w:rsidP="004E4EDA">
      <w:pPr>
        <w:spacing w:after="0" w:line="230" w:lineRule="exact"/>
        <w:ind w:left="1985" w:hanging="709"/>
        <w:contextualSpacing/>
        <w:rPr>
          <w:rFonts w:eastAsia="Times New Roman" w:cs="Times New Roman"/>
          <w:sz w:val="20"/>
          <w:szCs w:val="20"/>
        </w:rPr>
      </w:pPr>
      <w:r w:rsidRPr="00AB553D">
        <w:rPr>
          <w:rFonts w:eastAsia="Times New Roman" w:cs="Times New Roman"/>
          <w:sz w:val="20"/>
          <w:szCs w:val="20"/>
        </w:rPr>
        <w:lastRenderedPageBreak/>
        <w:t>Matlochová</w:t>
      </w:r>
      <w:r w:rsidR="00CE712B" w:rsidRPr="00AB553D">
        <w:rPr>
          <w:rFonts w:eastAsia="Times New Roman" w:cs="Times New Roman"/>
          <w:sz w:val="20"/>
          <w:szCs w:val="20"/>
        </w:rPr>
        <w:t xml:space="preserve"> E.</w:t>
      </w:r>
      <w:r w:rsidR="00F65502" w:rsidRPr="00AB553D">
        <w:rPr>
          <w:rFonts w:eastAsia="Times New Roman" w:cs="Times New Roman"/>
          <w:sz w:val="20"/>
          <w:szCs w:val="20"/>
        </w:rPr>
        <w:t xml:space="preserve">, </w:t>
      </w:r>
      <w:r w:rsidR="00F65502" w:rsidRPr="00AB553D">
        <w:rPr>
          <w:rFonts w:eastAsia="Times New Roman" w:cs="Times New Roman"/>
          <w:i/>
          <w:iCs/>
          <w:sz w:val="20"/>
          <w:szCs w:val="20"/>
        </w:rPr>
        <w:t>Uprawnienia polskiej mniejszości narodowej w Republice Czeskiej</w:t>
      </w:r>
      <w:r w:rsidR="00F65502" w:rsidRPr="00AB553D">
        <w:rPr>
          <w:rFonts w:eastAsia="Times New Roman" w:cs="Times New Roman"/>
          <w:sz w:val="20"/>
          <w:szCs w:val="20"/>
        </w:rPr>
        <w:t xml:space="preserve">, „Folia </w:t>
      </w:r>
      <w:r w:rsidR="00F65502" w:rsidRPr="00AB553D">
        <w:rPr>
          <w:rFonts w:eastAsia="Times New Roman" w:cs="Times New Roman"/>
          <w:sz w:val="20"/>
          <w:szCs w:val="20"/>
          <w:lang w:val="cs-CZ"/>
        </w:rPr>
        <w:t>Iuridica Univer</w:t>
      </w:r>
      <w:r w:rsidR="009D555B" w:rsidRPr="00AB553D">
        <w:rPr>
          <w:rFonts w:eastAsia="Times New Roman" w:cs="Times New Roman"/>
          <w:sz w:val="20"/>
          <w:szCs w:val="20"/>
          <w:lang w:val="cs-CZ"/>
        </w:rPr>
        <w:t>s</w:t>
      </w:r>
      <w:r w:rsidR="00F65502" w:rsidRPr="00AB553D">
        <w:rPr>
          <w:rFonts w:eastAsia="Times New Roman" w:cs="Times New Roman"/>
          <w:sz w:val="20"/>
          <w:szCs w:val="20"/>
          <w:lang w:val="cs-CZ"/>
        </w:rPr>
        <w:t>itatis Wratislaviensis</w:t>
      </w:r>
      <w:r w:rsidR="00CE712B" w:rsidRPr="00AB553D">
        <w:rPr>
          <w:rFonts w:eastAsia="Times New Roman" w:cs="Times New Roman"/>
          <w:sz w:val="20"/>
          <w:szCs w:val="20"/>
        </w:rPr>
        <w:t>”</w:t>
      </w:r>
      <w:r w:rsidR="00F65502" w:rsidRPr="00AB553D">
        <w:rPr>
          <w:rFonts w:eastAsia="Times New Roman" w:cs="Times New Roman"/>
          <w:sz w:val="20"/>
          <w:szCs w:val="20"/>
        </w:rPr>
        <w:t xml:space="preserve"> 2013,</w:t>
      </w:r>
      <w:r w:rsidR="00CE712B" w:rsidRPr="00AB553D">
        <w:rPr>
          <w:rFonts w:eastAsia="Times New Roman" w:cs="Times New Roman"/>
          <w:sz w:val="20"/>
          <w:szCs w:val="20"/>
        </w:rPr>
        <w:t xml:space="preserve"> vol. 2,</w:t>
      </w:r>
      <w:r w:rsidR="00F65502" w:rsidRPr="00AB553D">
        <w:rPr>
          <w:rFonts w:eastAsia="Times New Roman" w:cs="Times New Roman"/>
          <w:sz w:val="20"/>
          <w:szCs w:val="20"/>
        </w:rPr>
        <w:t xml:space="preserve"> s. 189-</w:t>
      </w:r>
      <w:r w:rsidR="00477055" w:rsidRPr="00AB553D">
        <w:rPr>
          <w:rFonts w:eastAsia="Times New Roman" w:cs="Times New Roman"/>
          <w:sz w:val="20"/>
          <w:szCs w:val="20"/>
        </w:rPr>
        <w:t>228</w:t>
      </w:r>
      <w:r w:rsidR="00CE712B" w:rsidRPr="00AB553D">
        <w:rPr>
          <w:rFonts w:eastAsia="Times New Roman" w:cs="Times New Roman"/>
          <w:sz w:val="20"/>
          <w:szCs w:val="20"/>
        </w:rPr>
        <w:t>.</w:t>
      </w:r>
    </w:p>
    <w:p w14:paraId="6978046C" w14:textId="572BF882" w:rsidR="00CE712B" w:rsidRPr="00AB553D" w:rsidRDefault="00CE712B" w:rsidP="004E4EDA">
      <w:pPr>
        <w:spacing w:after="0" w:line="230" w:lineRule="exact"/>
        <w:ind w:left="1985" w:hanging="709"/>
        <w:contextualSpacing/>
        <w:rPr>
          <w:rFonts w:eastAsia="Times New Roman" w:cs="Times New Roman"/>
          <w:sz w:val="20"/>
          <w:szCs w:val="20"/>
        </w:rPr>
      </w:pPr>
      <w:r w:rsidRPr="00AB553D">
        <w:rPr>
          <w:rFonts w:eastAsia="Times New Roman" w:cs="Times New Roman"/>
          <w:spacing w:val="-2"/>
          <w:sz w:val="20"/>
          <w:szCs w:val="20"/>
        </w:rPr>
        <w:t>Moździara</w:t>
      </w:r>
      <w:r w:rsidR="00FA2DD3" w:rsidRPr="00AB553D">
        <w:rPr>
          <w:rFonts w:eastAsia="Times New Roman" w:cs="Times New Roman"/>
          <w:spacing w:val="-2"/>
          <w:sz w:val="20"/>
          <w:szCs w:val="20"/>
        </w:rPr>
        <w:t xml:space="preserve"> M.</w:t>
      </w:r>
      <w:r w:rsidRPr="00AB553D">
        <w:rPr>
          <w:rFonts w:eastAsia="Times New Roman" w:cs="Times New Roman"/>
          <w:spacing w:val="-2"/>
          <w:sz w:val="20"/>
          <w:szCs w:val="20"/>
        </w:rPr>
        <w:t xml:space="preserve">, </w:t>
      </w:r>
      <w:r w:rsidRPr="00AB553D">
        <w:rPr>
          <w:rFonts w:eastAsia="Times New Roman" w:cs="Times New Roman"/>
          <w:i/>
          <w:iCs/>
          <w:spacing w:val="-2"/>
          <w:sz w:val="20"/>
          <w:szCs w:val="20"/>
        </w:rPr>
        <w:t>Sytuacja prawna polskiej mniejszości narodowej w Republice Czeskiej</w:t>
      </w:r>
      <w:r w:rsidRPr="00AB553D">
        <w:rPr>
          <w:rFonts w:eastAsia="Times New Roman" w:cs="Times New Roman"/>
          <w:sz w:val="20"/>
          <w:szCs w:val="20"/>
        </w:rPr>
        <w:t xml:space="preserve"> </w:t>
      </w:r>
      <w:r w:rsidR="00FA2DD3" w:rsidRPr="00AB553D">
        <w:rPr>
          <w:rFonts w:eastAsia="Times New Roman" w:cs="Times New Roman"/>
          <w:sz w:val="20"/>
          <w:szCs w:val="20"/>
        </w:rPr>
        <w:t xml:space="preserve">[w:] </w:t>
      </w:r>
      <w:r w:rsidRPr="00AB553D">
        <w:rPr>
          <w:rFonts w:eastAsia="Times New Roman" w:cs="Times New Roman"/>
          <w:i/>
          <w:sz w:val="20"/>
          <w:szCs w:val="20"/>
        </w:rPr>
        <w:t>Z badań nad prawem i administracją</w:t>
      </w:r>
      <w:r w:rsidRPr="00AB553D">
        <w:rPr>
          <w:rFonts w:eastAsia="Times New Roman" w:cs="Times New Roman"/>
          <w:sz w:val="20"/>
          <w:szCs w:val="20"/>
        </w:rPr>
        <w:t xml:space="preserve">, </w:t>
      </w:r>
      <w:r w:rsidR="00FA2DD3" w:rsidRPr="00AB553D">
        <w:rPr>
          <w:sz w:val="20"/>
          <w:szCs w:val="20"/>
        </w:rPr>
        <w:t>Wydział Prawa, Administracji i</w:t>
      </w:r>
      <w:r w:rsidR="006A4B55" w:rsidRPr="00AB553D">
        <w:rPr>
          <w:sz w:val="20"/>
          <w:szCs w:val="20"/>
        </w:rPr>
        <w:t> </w:t>
      </w:r>
      <w:r w:rsidR="00FA2DD3" w:rsidRPr="00AB553D">
        <w:rPr>
          <w:sz w:val="20"/>
          <w:szCs w:val="20"/>
        </w:rPr>
        <w:t xml:space="preserve">Ekonomii Uniwersytetu Wrocławskiego, Wrocław 2014, </w:t>
      </w:r>
      <w:r w:rsidRPr="00AB553D">
        <w:rPr>
          <w:rFonts w:eastAsia="Times New Roman" w:cs="Times New Roman"/>
          <w:sz w:val="20"/>
          <w:szCs w:val="20"/>
        </w:rPr>
        <w:t>s. 199-216</w:t>
      </w:r>
      <w:r w:rsidR="003E43BD" w:rsidRPr="00AB553D">
        <w:rPr>
          <w:rFonts w:eastAsia="Times New Roman" w:cs="Times New Roman"/>
          <w:sz w:val="20"/>
          <w:szCs w:val="20"/>
        </w:rPr>
        <w:t>.</w:t>
      </w:r>
    </w:p>
    <w:p w14:paraId="125A94B8" w14:textId="48ED75C6" w:rsidR="0094423E" w:rsidRPr="00AB553D" w:rsidRDefault="0094423E" w:rsidP="004E4EDA">
      <w:pPr>
        <w:spacing w:after="0" w:line="230" w:lineRule="exact"/>
        <w:ind w:left="1985" w:hanging="709"/>
        <w:contextualSpacing/>
        <w:rPr>
          <w:rFonts w:eastAsia="Times New Roman" w:cs="Times New Roman"/>
          <w:sz w:val="20"/>
          <w:szCs w:val="20"/>
        </w:rPr>
      </w:pPr>
      <w:r w:rsidRPr="00AB553D">
        <w:rPr>
          <w:rFonts w:eastAsia="Times New Roman" w:cs="Times New Roman"/>
          <w:sz w:val="20"/>
          <w:szCs w:val="20"/>
        </w:rPr>
        <w:t>Novak</w:t>
      </w:r>
      <w:r w:rsidR="00FA2DD3" w:rsidRPr="00AB553D">
        <w:rPr>
          <w:rFonts w:eastAsia="Times New Roman" w:cs="Times New Roman"/>
          <w:sz w:val="20"/>
          <w:szCs w:val="20"/>
        </w:rPr>
        <w:t xml:space="preserve"> F.</w:t>
      </w:r>
      <w:r w:rsidRPr="00AB553D">
        <w:rPr>
          <w:rFonts w:eastAsia="Times New Roman" w:cs="Times New Roman"/>
          <w:sz w:val="20"/>
          <w:szCs w:val="20"/>
        </w:rPr>
        <w:t xml:space="preserve">, </w:t>
      </w:r>
      <w:r w:rsidRPr="00AB553D">
        <w:rPr>
          <w:rFonts w:eastAsia="Times New Roman" w:cs="Times New Roman"/>
          <w:i/>
          <w:iCs/>
          <w:sz w:val="20"/>
          <w:szCs w:val="20"/>
        </w:rPr>
        <w:t>Ilościowy opis ustawodawstwa Republiki Czeskiej</w:t>
      </w:r>
      <w:r w:rsidRPr="00AB553D">
        <w:rPr>
          <w:rFonts w:eastAsia="Times New Roman" w:cs="Times New Roman"/>
          <w:sz w:val="20"/>
          <w:szCs w:val="20"/>
        </w:rPr>
        <w:t xml:space="preserve">, </w:t>
      </w:r>
      <w:r w:rsidR="001C4AFE" w:rsidRPr="00AB553D">
        <w:rPr>
          <w:rFonts w:eastAsia="Times New Roman" w:cs="Times New Roman"/>
          <w:sz w:val="20"/>
          <w:szCs w:val="20"/>
        </w:rPr>
        <w:t>„</w:t>
      </w:r>
      <w:r w:rsidRPr="00AB553D">
        <w:rPr>
          <w:rFonts w:eastAsia="Times New Roman" w:cs="Times New Roman"/>
          <w:sz w:val="20"/>
          <w:szCs w:val="20"/>
        </w:rPr>
        <w:t>Ius</w:t>
      </w:r>
      <w:r w:rsidR="001C4AFE" w:rsidRPr="00AB553D">
        <w:rPr>
          <w:rFonts w:eastAsia="Times New Roman" w:cs="Times New Roman"/>
          <w:sz w:val="20"/>
          <w:szCs w:val="20"/>
        </w:rPr>
        <w:t xml:space="preserve"> No</w:t>
      </w:r>
      <w:r w:rsidR="001647CB" w:rsidRPr="00AB553D">
        <w:rPr>
          <w:rFonts w:eastAsia="Times New Roman" w:cs="Times New Roman"/>
          <w:sz w:val="20"/>
          <w:szCs w:val="20"/>
        </w:rPr>
        <w:t>v</w:t>
      </w:r>
      <w:r w:rsidR="001C4AFE" w:rsidRPr="00AB553D">
        <w:rPr>
          <w:rFonts w:eastAsia="Times New Roman" w:cs="Times New Roman"/>
          <w:sz w:val="20"/>
          <w:szCs w:val="20"/>
        </w:rPr>
        <w:t>um” 2011, nr</w:t>
      </w:r>
      <w:r w:rsidR="008E11EF" w:rsidRPr="00AB553D">
        <w:rPr>
          <w:rFonts w:eastAsia="Times New Roman" w:cs="Times New Roman"/>
          <w:sz w:val="20"/>
          <w:szCs w:val="20"/>
        </w:rPr>
        <w:t> </w:t>
      </w:r>
      <w:r w:rsidR="001C4AFE" w:rsidRPr="00AB553D">
        <w:rPr>
          <w:rFonts w:eastAsia="Times New Roman" w:cs="Times New Roman"/>
          <w:sz w:val="20"/>
          <w:szCs w:val="20"/>
        </w:rPr>
        <w:t>4, s.</w:t>
      </w:r>
      <w:r w:rsidR="006A4B55" w:rsidRPr="00AB553D">
        <w:rPr>
          <w:rFonts w:eastAsia="Times New Roman" w:cs="Times New Roman"/>
          <w:sz w:val="20"/>
          <w:szCs w:val="20"/>
        </w:rPr>
        <w:t> </w:t>
      </w:r>
      <w:r w:rsidR="001C4AFE" w:rsidRPr="00AB553D">
        <w:rPr>
          <w:rFonts w:eastAsia="Times New Roman" w:cs="Times New Roman"/>
          <w:sz w:val="20"/>
          <w:szCs w:val="20"/>
        </w:rPr>
        <w:t>120-134</w:t>
      </w:r>
      <w:r w:rsidR="003E43BD" w:rsidRPr="00AB553D">
        <w:rPr>
          <w:rFonts w:eastAsia="Times New Roman" w:cs="Times New Roman"/>
          <w:sz w:val="20"/>
          <w:szCs w:val="20"/>
        </w:rPr>
        <w:t>.</w:t>
      </w:r>
    </w:p>
    <w:p w14:paraId="4B49CB41" w14:textId="30215812" w:rsidR="009D555B" w:rsidRPr="00AB553D" w:rsidRDefault="009D555B" w:rsidP="004E4EDA">
      <w:pPr>
        <w:spacing w:after="0" w:line="230" w:lineRule="exact"/>
        <w:ind w:left="1985" w:hanging="709"/>
        <w:contextualSpacing/>
        <w:rPr>
          <w:rFonts w:eastAsia="Times New Roman" w:cs="Times New Roman"/>
          <w:sz w:val="20"/>
          <w:szCs w:val="20"/>
        </w:rPr>
      </w:pPr>
      <w:r w:rsidRPr="00AB553D">
        <w:rPr>
          <w:rFonts w:eastAsia="Times New Roman" w:cs="Times New Roman"/>
          <w:sz w:val="20"/>
          <w:szCs w:val="20"/>
        </w:rPr>
        <w:t>Schelle</w:t>
      </w:r>
      <w:r w:rsidR="00964D0E" w:rsidRPr="00AB553D">
        <w:rPr>
          <w:rFonts w:eastAsia="Times New Roman" w:cs="Times New Roman"/>
          <w:sz w:val="20"/>
          <w:szCs w:val="20"/>
        </w:rPr>
        <w:t xml:space="preserve"> K.</w:t>
      </w:r>
      <w:r w:rsidRPr="00AB553D">
        <w:rPr>
          <w:rFonts w:eastAsia="Times New Roman" w:cs="Times New Roman"/>
          <w:sz w:val="20"/>
          <w:szCs w:val="20"/>
        </w:rPr>
        <w:t>, Schelleová</w:t>
      </w:r>
      <w:r w:rsidR="00964D0E" w:rsidRPr="00AB553D">
        <w:rPr>
          <w:rFonts w:eastAsia="Times New Roman" w:cs="Times New Roman"/>
          <w:sz w:val="20"/>
          <w:szCs w:val="20"/>
        </w:rPr>
        <w:t xml:space="preserve"> I.</w:t>
      </w:r>
      <w:r w:rsidRPr="00AB553D">
        <w:rPr>
          <w:rFonts w:eastAsia="Times New Roman" w:cs="Times New Roman"/>
          <w:sz w:val="20"/>
          <w:szCs w:val="20"/>
        </w:rPr>
        <w:t xml:space="preserve">, </w:t>
      </w:r>
      <w:r w:rsidR="00964D0E" w:rsidRPr="00AB553D">
        <w:rPr>
          <w:rFonts w:eastAsia="Times New Roman" w:cs="Times New Roman"/>
          <w:sz w:val="20"/>
          <w:szCs w:val="20"/>
        </w:rPr>
        <w:t>Schelleová A.</w:t>
      </w:r>
      <w:r w:rsidR="00103267" w:rsidRPr="00AB553D">
        <w:rPr>
          <w:rFonts w:eastAsia="Times New Roman" w:cs="Times New Roman"/>
          <w:sz w:val="20"/>
          <w:szCs w:val="20"/>
        </w:rPr>
        <w:t>,</w:t>
      </w:r>
      <w:r w:rsidR="00964D0E" w:rsidRPr="00AB553D">
        <w:rPr>
          <w:rFonts w:eastAsia="Times New Roman" w:cs="Times New Roman"/>
          <w:sz w:val="20"/>
          <w:szCs w:val="20"/>
        </w:rPr>
        <w:t xml:space="preserve"> </w:t>
      </w:r>
      <w:r w:rsidRPr="00AB553D">
        <w:rPr>
          <w:rFonts w:eastAsia="Times New Roman" w:cs="Times New Roman"/>
          <w:sz w:val="20"/>
          <w:szCs w:val="20"/>
        </w:rPr>
        <w:t>Tauchen</w:t>
      </w:r>
      <w:r w:rsidR="00964D0E" w:rsidRPr="00AB553D">
        <w:rPr>
          <w:rFonts w:eastAsia="Times New Roman" w:cs="Times New Roman"/>
          <w:sz w:val="20"/>
          <w:szCs w:val="20"/>
        </w:rPr>
        <w:t xml:space="preserve"> J.</w:t>
      </w:r>
      <w:r w:rsidRPr="00AB553D">
        <w:rPr>
          <w:rFonts w:eastAsia="Times New Roman" w:cs="Times New Roman"/>
          <w:sz w:val="20"/>
          <w:szCs w:val="20"/>
        </w:rPr>
        <w:t xml:space="preserve">, </w:t>
      </w:r>
      <w:r w:rsidRPr="00AB553D">
        <w:rPr>
          <w:rFonts w:eastAsia="Times New Roman" w:cs="Times New Roman"/>
          <w:i/>
          <w:iCs/>
          <w:sz w:val="20"/>
          <w:szCs w:val="20"/>
        </w:rPr>
        <w:t xml:space="preserve">System konstytucyjny </w:t>
      </w:r>
      <w:r w:rsidR="00964D0E" w:rsidRPr="00AB553D">
        <w:rPr>
          <w:rFonts w:eastAsia="Times New Roman" w:cs="Times New Roman"/>
          <w:i/>
          <w:iCs/>
          <w:sz w:val="20"/>
          <w:szCs w:val="20"/>
        </w:rPr>
        <w:t xml:space="preserve"> </w:t>
      </w:r>
      <w:r w:rsidRPr="00AB553D">
        <w:rPr>
          <w:rFonts w:eastAsia="Times New Roman" w:cs="Times New Roman"/>
          <w:i/>
          <w:iCs/>
          <w:sz w:val="20"/>
          <w:szCs w:val="20"/>
        </w:rPr>
        <w:t>Republiki Czeskiej</w:t>
      </w:r>
      <w:r w:rsidRPr="00AB553D">
        <w:rPr>
          <w:rFonts w:eastAsia="Times New Roman" w:cs="Times New Roman"/>
          <w:sz w:val="20"/>
          <w:szCs w:val="20"/>
        </w:rPr>
        <w:t>, Wyd</w:t>
      </w:r>
      <w:r w:rsidR="00964D0E" w:rsidRPr="00AB553D">
        <w:rPr>
          <w:rFonts w:eastAsia="Times New Roman" w:cs="Times New Roman"/>
          <w:sz w:val="20"/>
          <w:szCs w:val="20"/>
        </w:rPr>
        <w:t>aw</w:t>
      </w:r>
      <w:r w:rsidRPr="00AB553D">
        <w:rPr>
          <w:rFonts w:eastAsia="Times New Roman" w:cs="Times New Roman"/>
          <w:sz w:val="20"/>
          <w:szCs w:val="20"/>
        </w:rPr>
        <w:t>. Proksenia, Kraków 2011</w:t>
      </w:r>
      <w:r w:rsidR="00964D0E" w:rsidRPr="00AB553D">
        <w:rPr>
          <w:rFonts w:eastAsia="Times New Roman" w:cs="Times New Roman"/>
          <w:sz w:val="20"/>
          <w:szCs w:val="20"/>
        </w:rPr>
        <w:t>.</w:t>
      </w:r>
    </w:p>
    <w:p w14:paraId="7A8F4EE8" w14:textId="39ABAEC2" w:rsidR="00477055" w:rsidRPr="00AB553D" w:rsidRDefault="00477055" w:rsidP="004E4EDA">
      <w:pPr>
        <w:spacing w:after="0" w:line="230" w:lineRule="exact"/>
        <w:ind w:left="1985" w:hanging="709"/>
        <w:contextualSpacing/>
        <w:rPr>
          <w:rFonts w:eastAsia="Times New Roman" w:cs="Times New Roman"/>
          <w:sz w:val="20"/>
          <w:szCs w:val="20"/>
        </w:rPr>
      </w:pPr>
      <w:r w:rsidRPr="00AB553D">
        <w:rPr>
          <w:rFonts w:eastAsia="Times New Roman" w:cs="Times New Roman"/>
          <w:sz w:val="20"/>
          <w:szCs w:val="20"/>
        </w:rPr>
        <w:t>Skotnicki</w:t>
      </w:r>
      <w:r w:rsidR="00AB3D57" w:rsidRPr="00AB553D">
        <w:rPr>
          <w:rFonts w:eastAsia="Times New Roman" w:cs="Times New Roman"/>
          <w:sz w:val="20"/>
          <w:szCs w:val="20"/>
        </w:rPr>
        <w:t xml:space="preserve"> K.</w:t>
      </w:r>
      <w:r w:rsidRPr="00AB553D">
        <w:rPr>
          <w:rFonts w:eastAsia="Times New Roman" w:cs="Times New Roman"/>
          <w:sz w:val="20"/>
          <w:szCs w:val="20"/>
        </w:rPr>
        <w:t xml:space="preserve">, </w:t>
      </w:r>
      <w:r w:rsidRPr="00AB553D">
        <w:rPr>
          <w:rFonts w:eastAsia="Times New Roman" w:cs="Times New Roman"/>
          <w:i/>
          <w:iCs/>
          <w:sz w:val="20"/>
          <w:szCs w:val="20"/>
        </w:rPr>
        <w:t>Instytucja prezydenta w konstytucjonalizmie czechosłowackim</w:t>
      </w:r>
      <w:r w:rsidRPr="00AB553D">
        <w:rPr>
          <w:rFonts w:eastAsia="Times New Roman" w:cs="Times New Roman"/>
          <w:sz w:val="20"/>
          <w:szCs w:val="20"/>
        </w:rPr>
        <w:t xml:space="preserve"> [w:] </w:t>
      </w:r>
      <w:r w:rsidRPr="00AB553D">
        <w:rPr>
          <w:rFonts w:eastAsia="Times New Roman" w:cs="Times New Roman"/>
          <w:i/>
          <w:iCs/>
          <w:sz w:val="20"/>
          <w:szCs w:val="20"/>
        </w:rPr>
        <w:t>Instytucja prezydenta we współczesnym świecie</w:t>
      </w:r>
      <w:r w:rsidR="00AB3D57" w:rsidRPr="00AB553D">
        <w:rPr>
          <w:rFonts w:eastAsia="Times New Roman" w:cs="Times New Roman"/>
          <w:i/>
          <w:iCs/>
          <w:sz w:val="20"/>
          <w:szCs w:val="20"/>
        </w:rPr>
        <w:t>.</w:t>
      </w:r>
      <w:r w:rsidRPr="00AB553D">
        <w:rPr>
          <w:rFonts w:eastAsia="Times New Roman" w:cs="Times New Roman"/>
          <w:sz w:val="20"/>
          <w:szCs w:val="20"/>
        </w:rPr>
        <w:t xml:space="preserve"> Materiały </w:t>
      </w:r>
      <w:r w:rsidR="00AB3D57" w:rsidRPr="00AB553D">
        <w:rPr>
          <w:rFonts w:eastAsia="Times New Roman" w:cs="Times New Roman"/>
          <w:sz w:val="20"/>
          <w:szCs w:val="20"/>
        </w:rPr>
        <w:t xml:space="preserve"> na  </w:t>
      </w:r>
      <w:r w:rsidRPr="00AB553D">
        <w:rPr>
          <w:rFonts w:eastAsia="Times New Roman" w:cs="Times New Roman"/>
          <w:sz w:val="20"/>
          <w:szCs w:val="20"/>
        </w:rPr>
        <w:t>konferenc</w:t>
      </w:r>
      <w:r w:rsidR="00AB3D57" w:rsidRPr="00AB553D">
        <w:rPr>
          <w:rFonts w:eastAsia="Times New Roman" w:cs="Times New Roman"/>
          <w:sz w:val="20"/>
          <w:szCs w:val="20"/>
        </w:rPr>
        <w:t>ję</w:t>
      </w:r>
      <w:r w:rsidRPr="00AB553D">
        <w:rPr>
          <w:rFonts w:eastAsia="Times New Roman" w:cs="Times New Roman"/>
          <w:sz w:val="20"/>
          <w:szCs w:val="20"/>
        </w:rPr>
        <w:t xml:space="preserve"> 22-23 lutego 1993 r., Senat RP, Warszawa 199</w:t>
      </w:r>
      <w:r w:rsidR="00AB3D57" w:rsidRPr="00AB553D">
        <w:rPr>
          <w:rFonts w:eastAsia="Times New Roman" w:cs="Times New Roman"/>
          <w:sz w:val="20"/>
          <w:szCs w:val="20"/>
        </w:rPr>
        <w:t>3</w:t>
      </w:r>
      <w:r w:rsidRPr="00AB553D">
        <w:rPr>
          <w:rFonts w:eastAsia="Times New Roman" w:cs="Times New Roman"/>
          <w:sz w:val="20"/>
          <w:szCs w:val="20"/>
        </w:rPr>
        <w:t>, s. 39-45</w:t>
      </w:r>
      <w:r w:rsidR="00AB3D57" w:rsidRPr="00AB553D">
        <w:rPr>
          <w:rFonts w:eastAsia="Times New Roman" w:cs="Times New Roman"/>
          <w:sz w:val="20"/>
          <w:szCs w:val="20"/>
        </w:rPr>
        <w:t>.</w:t>
      </w:r>
    </w:p>
    <w:p w14:paraId="38080C45" w14:textId="76B4EBD7" w:rsidR="00A02A60" w:rsidRPr="00AB553D" w:rsidRDefault="00A02A60" w:rsidP="004E4EDA">
      <w:pPr>
        <w:spacing w:after="0" w:line="230" w:lineRule="exact"/>
        <w:ind w:left="1985" w:hanging="709"/>
        <w:rPr>
          <w:rFonts w:cs="Times New Roman"/>
          <w:sz w:val="20"/>
          <w:szCs w:val="20"/>
        </w:rPr>
      </w:pPr>
      <w:r w:rsidRPr="00AB553D">
        <w:rPr>
          <w:rFonts w:cs="Times New Roman"/>
          <w:i/>
          <w:sz w:val="20"/>
          <w:szCs w:val="20"/>
        </w:rPr>
        <w:t>Konst</w:t>
      </w:r>
      <w:r w:rsidR="008B24C7" w:rsidRPr="00AB553D">
        <w:rPr>
          <w:rFonts w:cs="Times New Roman"/>
          <w:i/>
          <w:sz w:val="20"/>
          <w:szCs w:val="20"/>
        </w:rPr>
        <w:t xml:space="preserve">ytucja Republiki Czeskiej z </w:t>
      </w:r>
      <w:r w:rsidRPr="00AB553D">
        <w:rPr>
          <w:rFonts w:cs="Times New Roman"/>
          <w:i/>
          <w:sz w:val="20"/>
          <w:szCs w:val="20"/>
        </w:rPr>
        <w:t xml:space="preserve"> 16 grudnia 1992 r.</w:t>
      </w:r>
      <w:r w:rsidRPr="00AB553D">
        <w:rPr>
          <w:rFonts w:cs="Times New Roman"/>
          <w:sz w:val="20"/>
          <w:szCs w:val="20"/>
        </w:rPr>
        <w:t xml:space="preserve">, </w:t>
      </w:r>
      <w:r w:rsidR="003E43BD" w:rsidRPr="00AB553D">
        <w:rPr>
          <w:rFonts w:cs="Times New Roman"/>
          <w:sz w:val="20"/>
          <w:szCs w:val="20"/>
        </w:rPr>
        <w:t xml:space="preserve">red. </w:t>
      </w:r>
      <w:r w:rsidR="003E43BD" w:rsidRPr="00AB553D">
        <w:rPr>
          <w:rFonts w:eastAsia="Times New Roman" w:cs="Times New Roman"/>
          <w:sz w:val="20"/>
          <w:szCs w:val="20"/>
        </w:rPr>
        <w:t xml:space="preserve">K. Skotnicki, </w:t>
      </w:r>
      <w:r w:rsidRPr="00AB553D">
        <w:rPr>
          <w:rFonts w:cs="Times New Roman"/>
          <w:sz w:val="20"/>
          <w:szCs w:val="20"/>
        </w:rPr>
        <w:t>Wyd</w:t>
      </w:r>
      <w:r w:rsidR="008B24C7" w:rsidRPr="00AB553D">
        <w:rPr>
          <w:rFonts w:cs="Times New Roman"/>
          <w:sz w:val="20"/>
          <w:szCs w:val="20"/>
        </w:rPr>
        <w:t>aw</w:t>
      </w:r>
      <w:r w:rsidRPr="00AB553D">
        <w:rPr>
          <w:rFonts w:cs="Times New Roman"/>
          <w:sz w:val="20"/>
          <w:szCs w:val="20"/>
        </w:rPr>
        <w:t>. Uniwersytetu Łódzkiego, Łódź 1994</w:t>
      </w:r>
      <w:r w:rsidR="008B24C7" w:rsidRPr="00AB553D">
        <w:rPr>
          <w:rFonts w:cs="Times New Roman"/>
          <w:sz w:val="20"/>
          <w:szCs w:val="20"/>
        </w:rPr>
        <w:t>.</w:t>
      </w:r>
    </w:p>
    <w:p w14:paraId="27CB7A1A" w14:textId="127E1B8C" w:rsidR="00A02A60" w:rsidRPr="00AB553D" w:rsidRDefault="00AB3D57" w:rsidP="004E4EDA">
      <w:pPr>
        <w:spacing w:after="0" w:line="230" w:lineRule="exact"/>
        <w:ind w:left="1985" w:hanging="709"/>
        <w:rPr>
          <w:rFonts w:cs="Times New Roman"/>
          <w:sz w:val="20"/>
          <w:szCs w:val="20"/>
        </w:rPr>
      </w:pPr>
      <w:r w:rsidRPr="00AB553D">
        <w:rPr>
          <w:rFonts w:eastAsia="Times New Roman" w:cs="Times New Roman"/>
          <w:sz w:val="20"/>
          <w:szCs w:val="20"/>
        </w:rPr>
        <w:t xml:space="preserve">Skotnicki K., </w:t>
      </w:r>
      <w:r w:rsidR="00A02A60" w:rsidRPr="00AB553D">
        <w:rPr>
          <w:rFonts w:cs="Times New Roman"/>
          <w:i/>
          <w:sz w:val="20"/>
          <w:szCs w:val="20"/>
        </w:rPr>
        <w:t>Kontrasygnata decyzji prezydenta w Republice Czeskiej</w:t>
      </w:r>
      <w:r w:rsidR="008B24C7" w:rsidRPr="00AB553D">
        <w:rPr>
          <w:rFonts w:cs="Times New Roman"/>
          <w:sz w:val="20"/>
          <w:szCs w:val="20"/>
        </w:rPr>
        <w:t>, „Przegląd Sejmowy”</w:t>
      </w:r>
      <w:r w:rsidR="00A02A60" w:rsidRPr="00AB553D">
        <w:rPr>
          <w:rFonts w:cs="Times New Roman"/>
          <w:sz w:val="20"/>
          <w:szCs w:val="20"/>
        </w:rPr>
        <w:t xml:space="preserve"> 2015, nr 6, s. 47-58</w:t>
      </w:r>
      <w:r w:rsidR="008B24C7" w:rsidRPr="00AB553D">
        <w:rPr>
          <w:rFonts w:cs="Times New Roman"/>
          <w:sz w:val="20"/>
          <w:szCs w:val="20"/>
        </w:rPr>
        <w:t>.</w:t>
      </w:r>
    </w:p>
    <w:p w14:paraId="4417F26A" w14:textId="4CE97096" w:rsidR="001C4AFE" w:rsidRPr="00AB553D" w:rsidRDefault="00AB3D57" w:rsidP="004E4EDA">
      <w:pPr>
        <w:spacing w:after="0" w:line="230" w:lineRule="exact"/>
        <w:ind w:left="1985" w:hanging="709"/>
        <w:rPr>
          <w:rFonts w:cs="Times New Roman"/>
          <w:sz w:val="20"/>
          <w:szCs w:val="20"/>
        </w:rPr>
      </w:pPr>
      <w:r w:rsidRPr="00AB553D">
        <w:rPr>
          <w:rFonts w:eastAsia="Times New Roman" w:cs="Times New Roman"/>
          <w:sz w:val="20"/>
          <w:szCs w:val="20"/>
        </w:rPr>
        <w:t xml:space="preserve">Skotnicki K., </w:t>
      </w:r>
      <w:r w:rsidR="001C4AFE" w:rsidRPr="00AB553D">
        <w:rPr>
          <w:rFonts w:cs="Times New Roman"/>
          <w:i/>
          <w:iCs/>
          <w:sz w:val="20"/>
          <w:szCs w:val="20"/>
        </w:rPr>
        <w:t>Podmiot władzy państwowej w Republice Czeskiej oraz formy jej wykonywania</w:t>
      </w:r>
      <w:r w:rsidR="001C4AFE" w:rsidRPr="00AB553D">
        <w:rPr>
          <w:rFonts w:cs="Times New Roman"/>
          <w:sz w:val="20"/>
          <w:szCs w:val="20"/>
        </w:rPr>
        <w:t xml:space="preserve"> [w:] </w:t>
      </w:r>
      <w:r w:rsidR="001C4AFE" w:rsidRPr="00AB553D">
        <w:rPr>
          <w:rFonts w:cs="Times New Roman"/>
          <w:i/>
          <w:iCs/>
          <w:sz w:val="20"/>
          <w:szCs w:val="20"/>
        </w:rPr>
        <w:t>Zagadnienia prawa konstytucyjnego</w:t>
      </w:r>
      <w:r w:rsidR="008B24C7" w:rsidRPr="00AB553D">
        <w:rPr>
          <w:rFonts w:cs="Times New Roman"/>
          <w:i/>
          <w:iCs/>
          <w:sz w:val="20"/>
          <w:szCs w:val="20"/>
        </w:rPr>
        <w:t>. Z</w:t>
      </w:r>
      <w:r w:rsidR="001C4AFE" w:rsidRPr="00AB553D">
        <w:rPr>
          <w:rFonts w:cs="Times New Roman"/>
          <w:i/>
          <w:iCs/>
          <w:sz w:val="20"/>
          <w:szCs w:val="20"/>
        </w:rPr>
        <w:t>asada suwerenności – problemy wybrane. Księga dedykowana Profesorowi Michałowi Domagale</w:t>
      </w:r>
      <w:r w:rsidR="001C4AFE" w:rsidRPr="00AB553D">
        <w:rPr>
          <w:rFonts w:cs="Times New Roman"/>
          <w:sz w:val="20"/>
          <w:szCs w:val="20"/>
        </w:rPr>
        <w:t xml:space="preserve">, </w:t>
      </w:r>
      <w:r w:rsidR="008B24C7" w:rsidRPr="00AB553D">
        <w:rPr>
          <w:rFonts w:cs="Times New Roman"/>
          <w:sz w:val="20"/>
          <w:szCs w:val="20"/>
        </w:rPr>
        <w:t xml:space="preserve">pod red. A. Domańskiej, K. Skotnickiego, </w:t>
      </w:r>
      <w:r w:rsidR="001C4AFE" w:rsidRPr="00AB553D">
        <w:rPr>
          <w:rFonts w:cs="Times New Roman"/>
          <w:sz w:val="20"/>
          <w:szCs w:val="20"/>
        </w:rPr>
        <w:t>Wyd</w:t>
      </w:r>
      <w:r w:rsidR="008B24C7" w:rsidRPr="00AB553D">
        <w:rPr>
          <w:rFonts w:cs="Times New Roman"/>
          <w:sz w:val="20"/>
          <w:szCs w:val="20"/>
        </w:rPr>
        <w:t>aw</w:t>
      </w:r>
      <w:r w:rsidR="001C4AFE" w:rsidRPr="00AB553D">
        <w:rPr>
          <w:rFonts w:cs="Times New Roman"/>
          <w:sz w:val="20"/>
          <w:szCs w:val="20"/>
        </w:rPr>
        <w:t>. Uniwersytetu Łódzkiego, Łódź 2017, s. 125-134</w:t>
      </w:r>
      <w:r w:rsidR="008B24C7" w:rsidRPr="00AB553D">
        <w:rPr>
          <w:rFonts w:cs="Times New Roman"/>
          <w:sz w:val="20"/>
          <w:szCs w:val="20"/>
        </w:rPr>
        <w:t>.</w:t>
      </w:r>
    </w:p>
    <w:p w14:paraId="65BBA479" w14:textId="329110C5" w:rsidR="00A02A60" w:rsidRPr="00AB553D" w:rsidRDefault="00AB3D57" w:rsidP="004E4EDA">
      <w:pPr>
        <w:spacing w:after="0" w:line="230" w:lineRule="exact"/>
        <w:ind w:left="1985" w:hanging="709"/>
        <w:rPr>
          <w:rFonts w:cs="Times New Roman"/>
          <w:sz w:val="20"/>
          <w:szCs w:val="20"/>
        </w:rPr>
      </w:pPr>
      <w:r w:rsidRPr="00AB553D">
        <w:rPr>
          <w:rFonts w:eastAsia="Times New Roman" w:cs="Times New Roman"/>
          <w:sz w:val="20"/>
          <w:szCs w:val="20"/>
        </w:rPr>
        <w:t xml:space="preserve">Skotnicki K., </w:t>
      </w:r>
      <w:r w:rsidR="00A02A60" w:rsidRPr="00AB553D">
        <w:rPr>
          <w:rFonts w:cs="Times New Roman"/>
          <w:i/>
          <w:sz w:val="20"/>
          <w:szCs w:val="20"/>
        </w:rPr>
        <w:t>Publiczny Obrońca Praw Człowieka Republiki Czeskiej</w:t>
      </w:r>
      <w:r w:rsidR="00A02A60" w:rsidRPr="00AB553D">
        <w:rPr>
          <w:rFonts w:cs="Times New Roman"/>
          <w:sz w:val="20"/>
          <w:szCs w:val="20"/>
        </w:rPr>
        <w:t xml:space="preserve"> [w:] </w:t>
      </w:r>
      <w:r w:rsidR="00A02A60" w:rsidRPr="00AB553D">
        <w:rPr>
          <w:rFonts w:cs="Times New Roman"/>
          <w:i/>
          <w:sz w:val="20"/>
          <w:szCs w:val="20"/>
        </w:rPr>
        <w:t xml:space="preserve">Instytucje prawa konstytucyjnego w dobie integracji europejskiej. </w:t>
      </w:r>
      <w:r w:rsidR="008B24C7" w:rsidRPr="00AB553D">
        <w:rPr>
          <w:rFonts w:cs="Times New Roman"/>
          <w:i/>
          <w:sz w:val="20"/>
          <w:szCs w:val="20"/>
        </w:rPr>
        <w:t>Księga jubile</w:t>
      </w:r>
      <w:r w:rsidR="006A4B55" w:rsidRPr="00AB553D">
        <w:rPr>
          <w:rFonts w:cs="Times New Roman"/>
          <w:i/>
          <w:sz w:val="20"/>
          <w:szCs w:val="20"/>
        </w:rPr>
        <w:softHyphen/>
      </w:r>
      <w:r w:rsidR="008B24C7" w:rsidRPr="00AB553D">
        <w:rPr>
          <w:rFonts w:cs="Times New Roman"/>
          <w:i/>
          <w:sz w:val="20"/>
          <w:szCs w:val="20"/>
        </w:rPr>
        <w:t>uszowa dedykowana p</w:t>
      </w:r>
      <w:r w:rsidR="00A02A60" w:rsidRPr="00AB553D">
        <w:rPr>
          <w:rFonts w:cs="Times New Roman"/>
          <w:i/>
          <w:sz w:val="20"/>
          <w:szCs w:val="20"/>
        </w:rPr>
        <w:t>rof. Marii Kruk-Jarosz</w:t>
      </w:r>
      <w:r w:rsidR="00A02A60" w:rsidRPr="00AB553D">
        <w:rPr>
          <w:rFonts w:cs="Times New Roman"/>
          <w:sz w:val="20"/>
          <w:szCs w:val="20"/>
        </w:rPr>
        <w:t xml:space="preserve">, </w:t>
      </w:r>
      <w:r w:rsidR="008B24C7" w:rsidRPr="00AB553D">
        <w:rPr>
          <w:rFonts w:cs="Times New Roman"/>
          <w:sz w:val="20"/>
          <w:szCs w:val="20"/>
        </w:rPr>
        <w:t>pod red. J. Wawrzyniaka, M.</w:t>
      </w:r>
      <w:r w:rsidR="006A4B55" w:rsidRPr="00AB553D">
        <w:rPr>
          <w:rFonts w:cs="Times New Roman"/>
          <w:sz w:val="20"/>
          <w:szCs w:val="20"/>
        </w:rPr>
        <w:t> </w:t>
      </w:r>
      <w:r w:rsidR="008B24C7" w:rsidRPr="00AB553D">
        <w:rPr>
          <w:rFonts w:cs="Times New Roman"/>
          <w:sz w:val="20"/>
          <w:szCs w:val="20"/>
        </w:rPr>
        <w:t xml:space="preserve">Laskowskiej,  </w:t>
      </w:r>
      <w:r w:rsidR="00A02A60" w:rsidRPr="00AB553D">
        <w:rPr>
          <w:rFonts w:cs="Times New Roman"/>
          <w:sz w:val="20"/>
          <w:szCs w:val="20"/>
        </w:rPr>
        <w:t>Wyd</w:t>
      </w:r>
      <w:r w:rsidR="008B24C7" w:rsidRPr="00AB553D">
        <w:rPr>
          <w:rFonts w:cs="Times New Roman"/>
          <w:sz w:val="20"/>
          <w:szCs w:val="20"/>
        </w:rPr>
        <w:t>aw</w:t>
      </w:r>
      <w:r w:rsidR="00A02A60" w:rsidRPr="00AB553D">
        <w:rPr>
          <w:rFonts w:cs="Times New Roman"/>
          <w:sz w:val="20"/>
          <w:szCs w:val="20"/>
        </w:rPr>
        <w:t>. Sejmowe, Warszawa 20</w:t>
      </w:r>
      <w:r w:rsidR="008A1B69" w:rsidRPr="00AB553D">
        <w:rPr>
          <w:rFonts w:cs="Times New Roman"/>
          <w:sz w:val="20"/>
          <w:szCs w:val="20"/>
        </w:rPr>
        <w:t>0</w:t>
      </w:r>
      <w:r w:rsidR="00A02A60" w:rsidRPr="00AB553D">
        <w:rPr>
          <w:rFonts w:cs="Times New Roman"/>
          <w:sz w:val="20"/>
          <w:szCs w:val="20"/>
        </w:rPr>
        <w:t>9, s. 658-667</w:t>
      </w:r>
      <w:r w:rsidR="008B24C7" w:rsidRPr="00AB553D">
        <w:rPr>
          <w:rFonts w:cs="Times New Roman"/>
          <w:sz w:val="20"/>
          <w:szCs w:val="20"/>
        </w:rPr>
        <w:t>.</w:t>
      </w:r>
    </w:p>
    <w:p w14:paraId="1B70E5B7" w14:textId="023D2D16" w:rsidR="005D6930" w:rsidRPr="00AB553D" w:rsidRDefault="008B24C7" w:rsidP="004E4EDA">
      <w:pPr>
        <w:spacing w:after="0" w:line="230" w:lineRule="exact"/>
        <w:ind w:left="1985" w:hanging="709"/>
        <w:rPr>
          <w:rFonts w:cs="Times New Roman"/>
          <w:sz w:val="20"/>
          <w:szCs w:val="20"/>
        </w:rPr>
      </w:pPr>
      <w:r w:rsidRPr="00AB553D">
        <w:rPr>
          <w:rFonts w:eastAsia="Times New Roman" w:cs="Times New Roman"/>
          <w:sz w:val="20"/>
          <w:szCs w:val="20"/>
        </w:rPr>
        <w:t xml:space="preserve">Skotnicki K., </w:t>
      </w:r>
      <w:r w:rsidR="005D6930" w:rsidRPr="00AB553D">
        <w:rPr>
          <w:rFonts w:cs="Times New Roman"/>
          <w:i/>
          <w:iCs/>
          <w:sz w:val="20"/>
          <w:szCs w:val="20"/>
        </w:rPr>
        <w:t>Republika Czeska</w:t>
      </w:r>
      <w:r w:rsidR="005D6930" w:rsidRPr="00AB553D">
        <w:rPr>
          <w:rFonts w:cs="Times New Roman"/>
          <w:sz w:val="20"/>
          <w:szCs w:val="20"/>
        </w:rPr>
        <w:t xml:space="preserve"> [w:] Brodziński</w:t>
      </w:r>
      <w:r w:rsidR="00C15107" w:rsidRPr="00AB553D">
        <w:rPr>
          <w:rFonts w:cs="Times New Roman"/>
          <w:sz w:val="20"/>
          <w:szCs w:val="20"/>
        </w:rPr>
        <w:t xml:space="preserve"> W.</w:t>
      </w:r>
      <w:r w:rsidR="005D6930" w:rsidRPr="00AB553D">
        <w:rPr>
          <w:rFonts w:cs="Times New Roman"/>
          <w:sz w:val="20"/>
          <w:szCs w:val="20"/>
        </w:rPr>
        <w:t>, Górecki</w:t>
      </w:r>
      <w:r w:rsidR="00C15107" w:rsidRPr="00AB553D">
        <w:rPr>
          <w:rFonts w:cs="Times New Roman"/>
          <w:sz w:val="20"/>
          <w:szCs w:val="20"/>
        </w:rPr>
        <w:t xml:space="preserve"> D.</w:t>
      </w:r>
      <w:r w:rsidR="005D6930" w:rsidRPr="00AB553D">
        <w:rPr>
          <w:rFonts w:cs="Times New Roman"/>
          <w:sz w:val="20"/>
          <w:szCs w:val="20"/>
        </w:rPr>
        <w:t>, Skotnicki</w:t>
      </w:r>
      <w:r w:rsidR="00C15107" w:rsidRPr="00AB553D">
        <w:rPr>
          <w:rFonts w:cs="Times New Roman"/>
          <w:sz w:val="20"/>
          <w:szCs w:val="20"/>
        </w:rPr>
        <w:t xml:space="preserve"> K.</w:t>
      </w:r>
      <w:r w:rsidR="005D6930" w:rsidRPr="00AB553D">
        <w:rPr>
          <w:rFonts w:cs="Times New Roman"/>
          <w:sz w:val="20"/>
          <w:szCs w:val="20"/>
        </w:rPr>
        <w:t>, Szymczak</w:t>
      </w:r>
      <w:r w:rsidR="00C15107" w:rsidRPr="00AB553D">
        <w:rPr>
          <w:rFonts w:cs="Times New Roman"/>
          <w:sz w:val="20"/>
          <w:szCs w:val="20"/>
        </w:rPr>
        <w:t xml:space="preserve"> T.</w:t>
      </w:r>
      <w:r w:rsidR="005D6930" w:rsidRPr="00AB553D">
        <w:rPr>
          <w:rFonts w:cs="Times New Roman"/>
          <w:sz w:val="20"/>
          <w:szCs w:val="20"/>
        </w:rPr>
        <w:t xml:space="preserve">, </w:t>
      </w:r>
      <w:r w:rsidR="005D6930" w:rsidRPr="00AB553D">
        <w:rPr>
          <w:rFonts w:cs="Times New Roman"/>
          <w:i/>
          <w:iCs/>
          <w:sz w:val="20"/>
          <w:szCs w:val="20"/>
        </w:rPr>
        <w:t xml:space="preserve">Wzajemne stosunki między władzą </w:t>
      </w:r>
      <w:r w:rsidR="00CD3DE4" w:rsidRPr="00AB553D">
        <w:rPr>
          <w:rFonts w:cs="Times New Roman"/>
          <w:i/>
          <w:iCs/>
          <w:sz w:val="20"/>
          <w:szCs w:val="20"/>
        </w:rPr>
        <w:t>ustawodawczą a</w:t>
      </w:r>
      <w:r w:rsidR="004E4EDA" w:rsidRPr="00AB553D">
        <w:rPr>
          <w:rFonts w:cs="Times New Roman"/>
          <w:i/>
          <w:iCs/>
          <w:sz w:val="20"/>
          <w:szCs w:val="20"/>
        </w:rPr>
        <w:t> </w:t>
      </w:r>
      <w:r w:rsidR="00CD3DE4" w:rsidRPr="00AB553D">
        <w:rPr>
          <w:rFonts w:cs="Times New Roman"/>
          <w:i/>
          <w:iCs/>
          <w:sz w:val="20"/>
          <w:szCs w:val="20"/>
        </w:rPr>
        <w:t>wykonawczą</w:t>
      </w:r>
      <w:r w:rsidR="00C15107" w:rsidRPr="00AB553D">
        <w:rPr>
          <w:rFonts w:cs="Times New Roman"/>
          <w:i/>
          <w:iCs/>
          <w:sz w:val="20"/>
          <w:szCs w:val="20"/>
        </w:rPr>
        <w:t>.</w:t>
      </w:r>
      <w:r w:rsidR="00CD3DE4" w:rsidRPr="00AB553D">
        <w:rPr>
          <w:rFonts w:cs="Times New Roman"/>
          <w:i/>
          <w:iCs/>
          <w:sz w:val="20"/>
          <w:szCs w:val="20"/>
        </w:rPr>
        <w:t xml:space="preserve"> (Białoruś, Czechy, Litwa, Rumunia, Słowacja, Węgry)</w:t>
      </w:r>
      <w:r w:rsidR="00CD3DE4" w:rsidRPr="00AB553D">
        <w:rPr>
          <w:rFonts w:cs="Times New Roman"/>
          <w:sz w:val="20"/>
          <w:szCs w:val="20"/>
        </w:rPr>
        <w:t>, Wyd</w:t>
      </w:r>
      <w:r w:rsidR="00C15107" w:rsidRPr="00AB553D">
        <w:rPr>
          <w:rFonts w:cs="Times New Roman"/>
          <w:sz w:val="20"/>
          <w:szCs w:val="20"/>
        </w:rPr>
        <w:t>aw</w:t>
      </w:r>
      <w:r w:rsidR="00CD3DE4" w:rsidRPr="00AB553D">
        <w:rPr>
          <w:rFonts w:cs="Times New Roman"/>
          <w:sz w:val="20"/>
          <w:szCs w:val="20"/>
        </w:rPr>
        <w:t>. Uniwersytetu Łódzkiego, Łódź 1996, s. 37-75</w:t>
      </w:r>
      <w:r w:rsidR="00C15107" w:rsidRPr="00AB553D">
        <w:rPr>
          <w:rFonts w:cs="Times New Roman"/>
          <w:sz w:val="20"/>
          <w:szCs w:val="20"/>
        </w:rPr>
        <w:t>.</w:t>
      </w:r>
    </w:p>
    <w:p w14:paraId="6AA1993C" w14:textId="7FF75E75" w:rsidR="00275223" w:rsidRPr="00AB553D" w:rsidRDefault="008B24C7" w:rsidP="004E4EDA">
      <w:pPr>
        <w:spacing w:after="0" w:line="230" w:lineRule="exact"/>
        <w:ind w:left="1985" w:hanging="709"/>
        <w:rPr>
          <w:rFonts w:cs="Times New Roman"/>
          <w:sz w:val="20"/>
          <w:szCs w:val="20"/>
        </w:rPr>
      </w:pPr>
      <w:r w:rsidRPr="00AB553D">
        <w:rPr>
          <w:rFonts w:eastAsia="Times New Roman" w:cs="Times New Roman"/>
          <w:sz w:val="20"/>
          <w:szCs w:val="20"/>
        </w:rPr>
        <w:t xml:space="preserve">Skotnicki K., </w:t>
      </w:r>
      <w:r w:rsidR="00275223" w:rsidRPr="00AB553D">
        <w:rPr>
          <w:rFonts w:cs="Times New Roman"/>
          <w:i/>
          <w:sz w:val="20"/>
          <w:szCs w:val="20"/>
        </w:rPr>
        <w:t>Republika Czeska</w:t>
      </w:r>
      <w:r w:rsidR="00275223" w:rsidRPr="00AB553D">
        <w:rPr>
          <w:rFonts w:cs="Times New Roman"/>
          <w:sz w:val="20"/>
          <w:szCs w:val="20"/>
        </w:rPr>
        <w:t xml:space="preserve"> [w:] Sarnecki </w:t>
      </w:r>
      <w:r w:rsidR="00C15107" w:rsidRPr="00AB553D">
        <w:rPr>
          <w:rFonts w:cs="Times New Roman"/>
          <w:sz w:val="20"/>
          <w:szCs w:val="20"/>
        </w:rPr>
        <w:t xml:space="preserve">P. </w:t>
      </w:r>
      <w:r w:rsidR="00275223" w:rsidRPr="00AB553D">
        <w:rPr>
          <w:rFonts w:cs="Times New Roman"/>
          <w:sz w:val="20"/>
          <w:szCs w:val="20"/>
        </w:rPr>
        <w:t xml:space="preserve">(red.), </w:t>
      </w:r>
      <w:r w:rsidR="00275223" w:rsidRPr="00AB553D">
        <w:rPr>
          <w:rFonts w:cs="Times New Roman"/>
          <w:i/>
          <w:sz w:val="20"/>
          <w:szCs w:val="20"/>
        </w:rPr>
        <w:t>Ustrój Unii Europejskiej i</w:t>
      </w:r>
      <w:r w:rsidR="004E4EDA" w:rsidRPr="00AB553D">
        <w:rPr>
          <w:rFonts w:cs="Times New Roman"/>
          <w:i/>
          <w:sz w:val="20"/>
          <w:szCs w:val="20"/>
        </w:rPr>
        <w:t> </w:t>
      </w:r>
      <w:r w:rsidR="00275223" w:rsidRPr="00AB553D">
        <w:rPr>
          <w:rFonts w:cs="Times New Roman"/>
          <w:i/>
          <w:sz w:val="20"/>
          <w:szCs w:val="20"/>
        </w:rPr>
        <w:t>ustroje państw członkowskich</w:t>
      </w:r>
      <w:r w:rsidR="00275223" w:rsidRPr="00AB553D">
        <w:rPr>
          <w:rFonts w:cs="Times New Roman"/>
          <w:sz w:val="20"/>
          <w:szCs w:val="20"/>
        </w:rPr>
        <w:t xml:space="preserve">, </w:t>
      </w:r>
      <w:r w:rsidR="00C15107" w:rsidRPr="00AB553D">
        <w:rPr>
          <w:rFonts w:cs="Times New Roman"/>
          <w:sz w:val="20"/>
          <w:szCs w:val="20"/>
        </w:rPr>
        <w:t xml:space="preserve"> </w:t>
      </w:r>
      <w:r w:rsidR="00275223" w:rsidRPr="00AB553D">
        <w:rPr>
          <w:rFonts w:cs="Times New Roman"/>
          <w:sz w:val="20"/>
          <w:szCs w:val="20"/>
        </w:rPr>
        <w:t xml:space="preserve">Wolters Kluwer </w:t>
      </w:r>
      <w:r w:rsidR="00103267" w:rsidRPr="00AB553D">
        <w:rPr>
          <w:rFonts w:cs="Times New Roman"/>
          <w:sz w:val="20"/>
          <w:szCs w:val="20"/>
        </w:rPr>
        <w:t>B</w:t>
      </w:r>
      <w:r w:rsidR="00C15107" w:rsidRPr="00AB553D">
        <w:rPr>
          <w:rFonts w:cs="Times New Roman"/>
          <w:sz w:val="20"/>
          <w:szCs w:val="20"/>
        </w:rPr>
        <w:t>ussines</w:t>
      </w:r>
      <w:r w:rsidR="00275223" w:rsidRPr="00AB553D">
        <w:rPr>
          <w:rFonts w:cs="Times New Roman"/>
          <w:sz w:val="20"/>
          <w:szCs w:val="20"/>
        </w:rPr>
        <w:t>, Warszawa 2007, s. 118-129</w:t>
      </w:r>
      <w:r w:rsidR="00C15107" w:rsidRPr="00AB553D">
        <w:rPr>
          <w:rFonts w:cs="Times New Roman"/>
          <w:sz w:val="20"/>
          <w:szCs w:val="20"/>
        </w:rPr>
        <w:t>.</w:t>
      </w:r>
    </w:p>
    <w:p w14:paraId="5480867C" w14:textId="05E2868C" w:rsidR="00275223" w:rsidRPr="00AB553D" w:rsidRDefault="008B24C7" w:rsidP="004E4EDA">
      <w:pPr>
        <w:spacing w:after="0" w:line="230" w:lineRule="exact"/>
        <w:ind w:left="1984" w:hanging="709"/>
        <w:rPr>
          <w:rFonts w:cs="Times New Roman"/>
          <w:sz w:val="20"/>
          <w:szCs w:val="20"/>
        </w:rPr>
      </w:pPr>
      <w:r w:rsidRPr="00AB553D">
        <w:rPr>
          <w:rFonts w:eastAsia="Times New Roman" w:cs="Times New Roman"/>
          <w:sz w:val="20"/>
          <w:szCs w:val="20"/>
        </w:rPr>
        <w:t xml:space="preserve">Skotnicki K., </w:t>
      </w:r>
      <w:r w:rsidR="00275223" w:rsidRPr="00AB553D">
        <w:rPr>
          <w:rFonts w:cs="Times New Roman"/>
          <w:i/>
          <w:sz w:val="20"/>
          <w:szCs w:val="20"/>
        </w:rPr>
        <w:t>Senat Rzeczypospolitej Polskiej i Senat Republiki Czeskiej. Analiza porównawczo-prawna</w:t>
      </w:r>
      <w:r w:rsidR="00275223" w:rsidRPr="00AB553D">
        <w:rPr>
          <w:rFonts w:cs="Times New Roman"/>
          <w:sz w:val="20"/>
          <w:szCs w:val="20"/>
        </w:rPr>
        <w:t>, „Acta Universitatis Lodziensis. Folia Iuridica” 2009, nr 70, s. 103-122</w:t>
      </w:r>
      <w:r w:rsidR="00C15107" w:rsidRPr="00AB553D">
        <w:rPr>
          <w:rFonts w:cs="Times New Roman"/>
          <w:sz w:val="20"/>
          <w:szCs w:val="20"/>
        </w:rPr>
        <w:t>.</w:t>
      </w:r>
    </w:p>
    <w:p w14:paraId="61B42E44" w14:textId="231E3015" w:rsidR="00275223" w:rsidRPr="00AB553D" w:rsidRDefault="008B24C7" w:rsidP="004E4EDA">
      <w:pPr>
        <w:spacing w:after="0" w:line="230" w:lineRule="exact"/>
        <w:ind w:left="1984" w:hanging="709"/>
        <w:rPr>
          <w:rFonts w:cs="Times New Roman"/>
          <w:sz w:val="20"/>
          <w:szCs w:val="20"/>
        </w:rPr>
      </w:pPr>
      <w:r w:rsidRPr="00AB553D">
        <w:rPr>
          <w:rFonts w:eastAsia="Times New Roman" w:cs="Times New Roman"/>
          <w:sz w:val="20"/>
          <w:szCs w:val="20"/>
        </w:rPr>
        <w:t xml:space="preserve">Skotnicki K., </w:t>
      </w:r>
      <w:r w:rsidR="00275223" w:rsidRPr="00AB553D">
        <w:rPr>
          <w:rFonts w:cs="Times New Roman"/>
          <w:i/>
          <w:sz w:val="20"/>
          <w:szCs w:val="20"/>
        </w:rPr>
        <w:t>System konstytucyjny Czech</w:t>
      </w:r>
      <w:r w:rsidR="00275223" w:rsidRPr="00AB553D">
        <w:rPr>
          <w:rFonts w:cs="Times New Roman"/>
          <w:sz w:val="20"/>
          <w:szCs w:val="20"/>
        </w:rPr>
        <w:t>, Wyd</w:t>
      </w:r>
      <w:r w:rsidR="00973762" w:rsidRPr="00AB553D">
        <w:rPr>
          <w:rFonts w:cs="Times New Roman"/>
          <w:sz w:val="20"/>
          <w:szCs w:val="20"/>
        </w:rPr>
        <w:t>aw</w:t>
      </w:r>
      <w:r w:rsidR="00275223" w:rsidRPr="00AB553D">
        <w:rPr>
          <w:rFonts w:cs="Times New Roman"/>
          <w:sz w:val="20"/>
          <w:szCs w:val="20"/>
        </w:rPr>
        <w:t>. Sejmowe, Warszawa 2000</w:t>
      </w:r>
      <w:r w:rsidR="00973762" w:rsidRPr="00AB553D">
        <w:rPr>
          <w:rFonts w:cs="Times New Roman"/>
          <w:sz w:val="20"/>
          <w:szCs w:val="20"/>
        </w:rPr>
        <w:t>.</w:t>
      </w:r>
    </w:p>
    <w:p w14:paraId="585FE422" w14:textId="4FEFBAEC" w:rsidR="00275223" w:rsidRPr="00AB553D" w:rsidRDefault="008B24C7" w:rsidP="004E4EDA">
      <w:pPr>
        <w:spacing w:after="0" w:line="230" w:lineRule="exact"/>
        <w:ind w:left="1984" w:hanging="709"/>
        <w:rPr>
          <w:rFonts w:cs="Times New Roman"/>
          <w:sz w:val="20"/>
          <w:szCs w:val="20"/>
        </w:rPr>
      </w:pPr>
      <w:r w:rsidRPr="00AB553D">
        <w:rPr>
          <w:rFonts w:eastAsia="Times New Roman" w:cs="Times New Roman"/>
          <w:sz w:val="20"/>
          <w:szCs w:val="20"/>
        </w:rPr>
        <w:t xml:space="preserve">Skotnicki K., </w:t>
      </w:r>
      <w:r w:rsidR="00275223" w:rsidRPr="00AB553D">
        <w:rPr>
          <w:rFonts w:cs="Times New Roman"/>
          <w:i/>
          <w:sz w:val="20"/>
          <w:szCs w:val="20"/>
        </w:rPr>
        <w:t>Wstęp</w:t>
      </w:r>
      <w:r w:rsidR="00275223" w:rsidRPr="00AB553D">
        <w:rPr>
          <w:rFonts w:cs="Times New Roman"/>
          <w:sz w:val="20"/>
          <w:szCs w:val="20"/>
        </w:rPr>
        <w:t xml:space="preserve"> [w:] K. Skotnicki (red.), </w:t>
      </w:r>
      <w:r w:rsidR="00275223" w:rsidRPr="00AB553D">
        <w:rPr>
          <w:rFonts w:cs="Times New Roman"/>
          <w:i/>
          <w:sz w:val="20"/>
          <w:szCs w:val="20"/>
        </w:rPr>
        <w:t xml:space="preserve">Konstytucja Republiki Czeskiej </w:t>
      </w:r>
      <w:r w:rsidR="004E4EDA" w:rsidRPr="00AB553D">
        <w:rPr>
          <w:rFonts w:cs="Times New Roman"/>
          <w:i/>
          <w:sz w:val="20"/>
          <w:szCs w:val="20"/>
        </w:rPr>
        <w:br/>
      </w:r>
      <w:r w:rsidR="00275223" w:rsidRPr="00AB553D">
        <w:rPr>
          <w:rFonts w:cs="Times New Roman"/>
          <w:i/>
          <w:sz w:val="20"/>
          <w:szCs w:val="20"/>
        </w:rPr>
        <w:t>z 16 grudnia 1992 r.</w:t>
      </w:r>
      <w:r w:rsidR="00275223" w:rsidRPr="00AB553D">
        <w:rPr>
          <w:rFonts w:cs="Times New Roman"/>
          <w:sz w:val="20"/>
          <w:szCs w:val="20"/>
        </w:rPr>
        <w:t>, Wyd. Uniwersytetu Łódzkiego, Łódź 1994, s. 3-10</w:t>
      </w:r>
      <w:r w:rsidR="00103267" w:rsidRPr="00AB553D">
        <w:rPr>
          <w:rFonts w:cs="Times New Roman"/>
          <w:sz w:val="20"/>
          <w:szCs w:val="20"/>
        </w:rPr>
        <w:t>.</w:t>
      </w:r>
    </w:p>
    <w:p w14:paraId="52E040B9" w14:textId="20B28137" w:rsidR="009C4C57" w:rsidRPr="00AB553D" w:rsidRDefault="009C4C57" w:rsidP="004E4EDA">
      <w:pPr>
        <w:spacing w:after="0" w:line="230" w:lineRule="exact"/>
        <w:ind w:left="1984" w:hanging="709"/>
        <w:rPr>
          <w:rFonts w:cs="Times New Roman"/>
          <w:sz w:val="20"/>
          <w:szCs w:val="20"/>
        </w:rPr>
      </w:pPr>
      <w:r w:rsidRPr="00AB553D">
        <w:rPr>
          <w:rFonts w:cs="Times New Roman"/>
          <w:sz w:val="20"/>
          <w:szCs w:val="20"/>
        </w:rPr>
        <w:t>Święch</w:t>
      </w:r>
      <w:r w:rsidR="00973762" w:rsidRPr="00AB553D">
        <w:rPr>
          <w:rFonts w:cs="Times New Roman"/>
          <w:sz w:val="20"/>
          <w:szCs w:val="20"/>
        </w:rPr>
        <w:t xml:space="preserve"> W.</w:t>
      </w:r>
      <w:r w:rsidRPr="00AB553D">
        <w:rPr>
          <w:rFonts w:cs="Times New Roman"/>
          <w:sz w:val="20"/>
          <w:szCs w:val="20"/>
        </w:rPr>
        <w:t xml:space="preserve">, </w:t>
      </w:r>
      <w:r w:rsidRPr="00AB553D">
        <w:rPr>
          <w:rFonts w:cs="Times New Roman"/>
          <w:i/>
          <w:iCs/>
          <w:sz w:val="20"/>
          <w:szCs w:val="20"/>
        </w:rPr>
        <w:t>Wpływ prezydenta Václava Havla na czechosłowacki i czeski porządek prawny w latach 1989-2003</w:t>
      </w:r>
      <w:r w:rsidR="00973762" w:rsidRPr="00AB553D">
        <w:rPr>
          <w:rFonts w:cs="Times New Roman"/>
          <w:sz w:val="20"/>
          <w:szCs w:val="20"/>
        </w:rPr>
        <w:t>, „Acta Politica Polonica”</w:t>
      </w:r>
      <w:r w:rsidRPr="00AB553D">
        <w:rPr>
          <w:rFonts w:cs="Times New Roman"/>
          <w:sz w:val="20"/>
          <w:szCs w:val="20"/>
        </w:rPr>
        <w:t xml:space="preserve"> 2017, nr 1,</w:t>
      </w:r>
      <w:r w:rsidR="004E4EDA" w:rsidRPr="00AB553D">
        <w:rPr>
          <w:rFonts w:cs="Times New Roman"/>
          <w:sz w:val="20"/>
          <w:szCs w:val="20"/>
        </w:rPr>
        <w:t xml:space="preserve"> </w:t>
      </w:r>
      <w:r w:rsidRPr="00AB553D">
        <w:rPr>
          <w:rFonts w:cs="Times New Roman"/>
          <w:sz w:val="20"/>
          <w:szCs w:val="20"/>
        </w:rPr>
        <w:t>s. 67-77</w:t>
      </w:r>
      <w:r w:rsidR="00973762" w:rsidRPr="00AB553D">
        <w:rPr>
          <w:rFonts w:cs="Times New Roman"/>
          <w:sz w:val="20"/>
          <w:szCs w:val="20"/>
        </w:rPr>
        <w:t>.</w:t>
      </w:r>
    </w:p>
    <w:p w14:paraId="71BFC8BC" w14:textId="46E2F721" w:rsidR="00D25C14" w:rsidRPr="00AB553D" w:rsidRDefault="00D25C14" w:rsidP="004E4EDA">
      <w:pPr>
        <w:spacing w:after="0" w:line="230" w:lineRule="exact"/>
        <w:ind w:left="1984" w:hanging="709"/>
        <w:rPr>
          <w:rFonts w:cs="Times New Roman"/>
          <w:i/>
          <w:sz w:val="20"/>
          <w:szCs w:val="20"/>
        </w:rPr>
      </w:pPr>
      <w:r w:rsidRPr="00AB553D">
        <w:rPr>
          <w:rFonts w:cs="Times New Roman"/>
          <w:sz w:val="20"/>
          <w:szCs w:val="20"/>
        </w:rPr>
        <w:t>Tuleja</w:t>
      </w:r>
      <w:r w:rsidR="00973762" w:rsidRPr="00AB553D">
        <w:rPr>
          <w:rFonts w:cs="Times New Roman"/>
          <w:sz w:val="20"/>
          <w:szCs w:val="20"/>
        </w:rPr>
        <w:t xml:space="preserve"> P.</w:t>
      </w:r>
      <w:r w:rsidRPr="00AB553D">
        <w:rPr>
          <w:rFonts w:cs="Times New Roman"/>
          <w:sz w:val="20"/>
          <w:szCs w:val="20"/>
        </w:rPr>
        <w:t>, Wróbel</w:t>
      </w:r>
      <w:r w:rsidR="00973762" w:rsidRPr="00AB553D">
        <w:rPr>
          <w:rFonts w:cs="Times New Roman"/>
          <w:sz w:val="20"/>
          <w:szCs w:val="20"/>
        </w:rPr>
        <w:t xml:space="preserve"> W.</w:t>
      </w:r>
      <w:r w:rsidRPr="00AB553D">
        <w:rPr>
          <w:rFonts w:cs="Times New Roman"/>
          <w:sz w:val="20"/>
          <w:szCs w:val="20"/>
        </w:rPr>
        <w:t xml:space="preserve">, </w:t>
      </w:r>
      <w:r w:rsidRPr="00AB553D">
        <w:rPr>
          <w:rFonts w:cs="Times New Roman"/>
          <w:i/>
          <w:sz w:val="20"/>
          <w:szCs w:val="20"/>
        </w:rPr>
        <w:t>Skarga konstytucyjna przed czeskim sądem konstytucyjnym</w:t>
      </w:r>
      <w:r w:rsidR="00973762" w:rsidRPr="00AB553D">
        <w:rPr>
          <w:rFonts w:cs="Times New Roman"/>
          <w:sz w:val="20"/>
          <w:szCs w:val="20"/>
        </w:rPr>
        <w:t>, „Przegląd Sejmowy”</w:t>
      </w:r>
      <w:r w:rsidRPr="00AB553D">
        <w:rPr>
          <w:rFonts w:cs="Times New Roman"/>
          <w:sz w:val="20"/>
          <w:szCs w:val="20"/>
        </w:rPr>
        <w:t xml:space="preserve"> 1997, nr 3, s. 9-33</w:t>
      </w:r>
      <w:r w:rsidR="00973762" w:rsidRPr="00AB553D">
        <w:rPr>
          <w:rFonts w:cs="Times New Roman"/>
          <w:sz w:val="20"/>
          <w:szCs w:val="20"/>
        </w:rPr>
        <w:t>.</w:t>
      </w:r>
    </w:p>
    <w:p w14:paraId="6584D313" w14:textId="463B1010" w:rsidR="00D25C14" w:rsidRPr="00AB553D" w:rsidRDefault="00D25C14" w:rsidP="004E4EDA">
      <w:pPr>
        <w:spacing w:after="0" w:line="230" w:lineRule="exact"/>
        <w:ind w:left="1984" w:hanging="709"/>
        <w:rPr>
          <w:rFonts w:cs="Times New Roman"/>
          <w:sz w:val="20"/>
          <w:szCs w:val="20"/>
        </w:rPr>
      </w:pPr>
      <w:r w:rsidRPr="00AB553D">
        <w:rPr>
          <w:rFonts w:cs="Times New Roman"/>
          <w:sz w:val="20"/>
          <w:szCs w:val="20"/>
        </w:rPr>
        <w:t>Uziębło</w:t>
      </w:r>
      <w:r w:rsidR="00973762" w:rsidRPr="00AB553D">
        <w:rPr>
          <w:rFonts w:cs="Times New Roman"/>
          <w:sz w:val="20"/>
          <w:szCs w:val="20"/>
        </w:rPr>
        <w:t xml:space="preserve"> P.</w:t>
      </w:r>
      <w:r w:rsidRPr="00AB553D">
        <w:rPr>
          <w:rFonts w:cs="Times New Roman"/>
          <w:i/>
          <w:sz w:val="20"/>
          <w:szCs w:val="20"/>
        </w:rPr>
        <w:t>, Prawo wyborcze do Parlamentu Republiki Czeskiej po reformie z roku 2000</w:t>
      </w:r>
      <w:r w:rsidRPr="00AB553D">
        <w:rPr>
          <w:rFonts w:cs="Times New Roman"/>
          <w:sz w:val="20"/>
          <w:szCs w:val="20"/>
        </w:rPr>
        <w:t>, „Przegląd Sejmowy” 2002, nr 2, s. 75-94</w:t>
      </w:r>
      <w:r w:rsidR="00973762" w:rsidRPr="00AB553D">
        <w:rPr>
          <w:rFonts w:cs="Times New Roman"/>
          <w:sz w:val="20"/>
          <w:szCs w:val="20"/>
        </w:rPr>
        <w:t>.</w:t>
      </w:r>
    </w:p>
    <w:p w14:paraId="78480973" w14:textId="3AE2C96D" w:rsidR="00D25C14" w:rsidRPr="00AB553D" w:rsidRDefault="00D25C14" w:rsidP="004E4EDA">
      <w:pPr>
        <w:spacing w:after="0" w:line="230" w:lineRule="exact"/>
        <w:ind w:left="1984" w:hanging="709"/>
        <w:rPr>
          <w:rFonts w:cs="Times New Roman"/>
          <w:sz w:val="20"/>
          <w:szCs w:val="20"/>
        </w:rPr>
      </w:pPr>
      <w:r w:rsidRPr="00AB553D">
        <w:rPr>
          <w:rFonts w:cs="Times New Roman"/>
          <w:spacing w:val="-4"/>
          <w:sz w:val="20"/>
          <w:szCs w:val="20"/>
        </w:rPr>
        <w:t>Witkowska-Chrzczonowicz</w:t>
      </w:r>
      <w:r w:rsidR="00973762" w:rsidRPr="00AB553D">
        <w:rPr>
          <w:rFonts w:cs="Times New Roman"/>
          <w:spacing w:val="-4"/>
          <w:sz w:val="20"/>
          <w:szCs w:val="20"/>
        </w:rPr>
        <w:t xml:space="preserve"> K.</w:t>
      </w:r>
      <w:r w:rsidRPr="00AB553D">
        <w:rPr>
          <w:rFonts w:cs="Times New Roman"/>
          <w:spacing w:val="-4"/>
          <w:sz w:val="20"/>
          <w:szCs w:val="20"/>
        </w:rPr>
        <w:t xml:space="preserve">, </w:t>
      </w:r>
      <w:r w:rsidRPr="00AB553D">
        <w:rPr>
          <w:rFonts w:cs="Times New Roman"/>
          <w:i/>
          <w:spacing w:val="-4"/>
          <w:sz w:val="20"/>
          <w:szCs w:val="20"/>
        </w:rPr>
        <w:t>Czeski sąd konstytucyjny wobec procesów integra</w:t>
      </w:r>
      <w:r w:rsidR="009575F1" w:rsidRPr="00AB553D">
        <w:rPr>
          <w:rFonts w:cs="Times New Roman"/>
          <w:i/>
          <w:spacing w:val="-4"/>
          <w:sz w:val="20"/>
          <w:szCs w:val="20"/>
        </w:rPr>
        <w:softHyphen/>
      </w:r>
      <w:r w:rsidRPr="00AB553D">
        <w:rPr>
          <w:rFonts w:cs="Times New Roman"/>
          <w:i/>
          <w:spacing w:val="-4"/>
          <w:sz w:val="20"/>
          <w:szCs w:val="20"/>
        </w:rPr>
        <w:t>cyjnych</w:t>
      </w:r>
      <w:r w:rsidRPr="00AB553D">
        <w:rPr>
          <w:rFonts w:cs="Times New Roman"/>
          <w:i/>
          <w:sz w:val="20"/>
          <w:szCs w:val="20"/>
        </w:rPr>
        <w:t xml:space="preserve"> w Unii Europejskiej i tzw. wspólnych wartości europejskich (ze szczególnym uwzględnieniem orzecznictwa dotyczącego konstytucyjności Traktatu z</w:t>
      </w:r>
      <w:r w:rsidR="006A4B55" w:rsidRPr="00AB553D">
        <w:rPr>
          <w:rFonts w:cs="Times New Roman"/>
          <w:i/>
          <w:sz w:val="20"/>
          <w:szCs w:val="20"/>
        </w:rPr>
        <w:t> </w:t>
      </w:r>
      <w:r w:rsidRPr="00AB553D">
        <w:rPr>
          <w:rFonts w:cs="Times New Roman"/>
          <w:i/>
          <w:sz w:val="20"/>
          <w:szCs w:val="20"/>
        </w:rPr>
        <w:t>Lizbony)</w:t>
      </w:r>
      <w:r w:rsidRPr="00AB553D">
        <w:rPr>
          <w:rFonts w:cs="Times New Roman"/>
          <w:sz w:val="20"/>
          <w:szCs w:val="20"/>
        </w:rPr>
        <w:t xml:space="preserve"> [w:] </w:t>
      </w:r>
      <w:r w:rsidR="00973762" w:rsidRPr="00AB553D">
        <w:rPr>
          <w:rFonts w:cs="Times New Roman"/>
          <w:i/>
          <w:sz w:val="20"/>
          <w:szCs w:val="20"/>
        </w:rPr>
        <w:t xml:space="preserve">Unia Europejska </w:t>
      </w:r>
      <w:r w:rsidR="00103267" w:rsidRPr="00AB553D">
        <w:rPr>
          <w:rFonts w:cs="Times New Roman"/>
          <w:i/>
          <w:sz w:val="20"/>
          <w:szCs w:val="20"/>
        </w:rPr>
        <w:t>–</w:t>
      </w:r>
      <w:r w:rsidR="00973762" w:rsidRPr="00AB553D">
        <w:rPr>
          <w:rFonts w:cs="Times New Roman"/>
          <w:i/>
          <w:sz w:val="20"/>
          <w:szCs w:val="20"/>
        </w:rPr>
        <w:t xml:space="preserve"> zjednoczeni w różnorodności. Konferencja,</w:t>
      </w:r>
      <w:r w:rsidRPr="00AB553D">
        <w:rPr>
          <w:rFonts w:cs="Times New Roman"/>
          <w:i/>
          <w:sz w:val="20"/>
          <w:szCs w:val="20"/>
        </w:rPr>
        <w:t xml:space="preserve"> Warszawa, 14-15 grudnia 2010 r.</w:t>
      </w:r>
      <w:r w:rsidRPr="00AB553D">
        <w:rPr>
          <w:rFonts w:cs="Times New Roman"/>
          <w:sz w:val="20"/>
          <w:szCs w:val="20"/>
        </w:rPr>
        <w:t>,</w:t>
      </w:r>
      <w:r w:rsidR="008C33E8" w:rsidRPr="00AB553D">
        <w:rPr>
          <w:rFonts w:cs="Times New Roman"/>
          <w:sz w:val="20"/>
          <w:szCs w:val="20"/>
        </w:rPr>
        <w:t xml:space="preserve"> pod red. C. Mika,</w:t>
      </w:r>
      <w:r w:rsidR="00C4230D" w:rsidRPr="00AB553D">
        <w:rPr>
          <w:rFonts w:cs="Times New Roman"/>
          <w:sz w:val="20"/>
          <w:szCs w:val="20"/>
        </w:rPr>
        <w:t xml:space="preserve"> Wyd</w:t>
      </w:r>
      <w:r w:rsidR="008C33E8" w:rsidRPr="00AB553D">
        <w:rPr>
          <w:rFonts w:cs="Times New Roman"/>
          <w:sz w:val="20"/>
          <w:szCs w:val="20"/>
        </w:rPr>
        <w:t>aw</w:t>
      </w:r>
      <w:r w:rsidR="00C4230D" w:rsidRPr="00AB553D">
        <w:rPr>
          <w:rFonts w:cs="Times New Roman"/>
          <w:sz w:val="20"/>
          <w:szCs w:val="20"/>
        </w:rPr>
        <w:t>.</w:t>
      </w:r>
      <w:r w:rsidR="009575F1" w:rsidRPr="00AB553D">
        <w:rPr>
          <w:rFonts w:cs="Times New Roman"/>
          <w:sz w:val="20"/>
          <w:szCs w:val="20"/>
        </w:rPr>
        <w:t> </w:t>
      </w:r>
      <w:r w:rsidR="00C4230D" w:rsidRPr="00AB553D">
        <w:rPr>
          <w:rFonts w:cs="Times New Roman"/>
          <w:sz w:val="20"/>
          <w:szCs w:val="20"/>
        </w:rPr>
        <w:t>Sejmowe, Warszawa 2012, s.</w:t>
      </w:r>
      <w:r w:rsidR="008E11EF" w:rsidRPr="00AB553D">
        <w:rPr>
          <w:rFonts w:cs="Times New Roman"/>
          <w:sz w:val="20"/>
          <w:szCs w:val="20"/>
        </w:rPr>
        <w:t> </w:t>
      </w:r>
      <w:r w:rsidR="00C4230D" w:rsidRPr="00AB553D">
        <w:rPr>
          <w:rFonts w:cs="Times New Roman"/>
          <w:sz w:val="20"/>
          <w:szCs w:val="20"/>
        </w:rPr>
        <w:t>180-201</w:t>
      </w:r>
      <w:r w:rsidR="008C33E8" w:rsidRPr="00AB553D">
        <w:rPr>
          <w:rFonts w:cs="Times New Roman"/>
          <w:sz w:val="20"/>
          <w:szCs w:val="20"/>
        </w:rPr>
        <w:t>.</w:t>
      </w:r>
    </w:p>
    <w:p w14:paraId="72E75308" w14:textId="1E6CF0FC" w:rsidR="00FE1344" w:rsidRPr="00AB553D" w:rsidRDefault="008C33E8" w:rsidP="004E4EDA">
      <w:pPr>
        <w:spacing w:after="0" w:line="230" w:lineRule="exact"/>
        <w:ind w:left="1984" w:hanging="708"/>
        <w:rPr>
          <w:rFonts w:cs="Times New Roman"/>
          <w:sz w:val="20"/>
          <w:szCs w:val="20"/>
        </w:rPr>
      </w:pPr>
      <w:r w:rsidRPr="00AB553D">
        <w:rPr>
          <w:rFonts w:cs="Times New Roman"/>
          <w:sz w:val="20"/>
          <w:szCs w:val="20"/>
        </w:rPr>
        <w:t xml:space="preserve">Witkowska-Chrzczonowicz K., </w:t>
      </w:r>
      <w:r w:rsidR="00042D15" w:rsidRPr="00AB553D">
        <w:rPr>
          <w:rFonts w:cs="Times New Roman"/>
          <w:i/>
          <w:iCs/>
          <w:sz w:val="20"/>
          <w:szCs w:val="20"/>
        </w:rPr>
        <w:t>Konstytucyjnoprawne aspekty członkostwa Republiki Czeskiej w świetle orzecznictwa czeskiego Sądu Konstytucyjnego</w:t>
      </w:r>
      <w:r w:rsidRPr="00AB553D">
        <w:rPr>
          <w:rFonts w:cs="Times New Roman"/>
          <w:sz w:val="20"/>
          <w:szCs w:val="20"/>
        </w:rPr>
        <w:t>, „Przegląd Sejmowy”</w:t>
      </w:r>
      <w:r w:rsidR="00042D15" w:rsidRPr="00AB553D">
        <w:rPr>
          <w:rFonts w:cs="Times New Roman"/>
          <w:sz w:val="20"/>
          <w:szCs w:val="20"/>
        </w:rPr>
        <w:t xml:space="preserve"> 2008, nr 5, s. 109-133</w:t>
      </w:r>
      <w:r w:rsidRPr="00AB553D">
        <w:rPr>
          <w:rFonts w:cs="Times New Roman"/>
          <w:sz w:val="20"/>
          <w:szCs w:val="20"/>
        </w:rPr>
        <w:t>.</w:t>
      </w:r>
    </w:p>
    <w:p w14:paraId="7E9F6E3E" w14:textId="29561E56" w:rsidR="00C4230D" w:rsidRPr="00AB553D" w:rsidRDefault="008C33E8" w:rsidP="004E4EDA">
      <w:pPr>
        <w:spacing w:after="0" w:line="240" w:lineRule="exact"/>
        <w:ind w:left="1984" w:hanging="708"/>
        <w:rPr>
          <w:rFonts w:cs="Times New Roman"/>
          <w:sz w:val="20"/>
          <w:szCs w:val="20"/>
        </w:rPr>
      </w:pPr>
      <w:r w:rsidRPr="00AB553D">
        <w:rPr>
          <w:rFonts w:cs="Times New Roman"/>
          <w:sz w:val="20"/>
          <w:szCs w:val="20"/>
        </w:rPr>
        <w:lastRenderedPageBreak/>
        <w:t xml:space="preserve">Witkowska-Chrzczonowicz K., </w:t>
      </w:r>
      <w:r w:rsidR="00C4230D" w:rsidRPr="00AB553D">
        <w:rPr>
          <w:rFonts w:cs="Times New Roman"/>
          <w:i/>
          <w:sz w:val="20"/>
          <w:szCs w:val="20"/>
        </w:rPr>
        <w:t>Prawne aspekty członkostwa Republiki Czeskiej w</w:t>
      </w:r>
      <w:r w:rsidR="009575F1" w:rsidRPr="00AB553D">
        <w:rPr>
          <w:rFonts w:cs="Times New Roman"/>
          <w:i/>
          <w:sz w:val="20"/>
          <w:szCs w:val="20"/>
        </w:rPr>
        <w:t> </w:t>
      </w:r>
      <w:r w:rsidR="00C4230D" w:rsidRPr="00AB553D">
        <w:rPr>
          <w:rFonts w:cs="Times New Roman"/>
          <w:i/>
          <w:sz w:val="20"/>
          <w:szCs w:val="20"/>
        </w:rPr>
        <w:t>Unii Europejskiej (w</w:t>
      </w:r>
      <w:r w:rsidR="008E11EF" w:rsidRPr="00AB553D">
        <w:rPr>
          <w:rFonts w:cs="Times New Roman"/>
          <w:i/>
          <w:sz w:val="20"/>
          <w:szCs w:val="20"/>
        </w:rPr>
        <w:t> </w:t>
      </w:r>
      <w:r w:rsidR="00C4230D" w:rsidRPr="00AB553D">
        <w:rPr>
          <w:rFonts w:cs="Times New Roman"/>
          <w:i/>
          <w:sz w:val="20"/>
          <w:szCs w:val="20"/>
        </w:rPr>
        <w:t>świetle orzecznictwa czeskiego Sądu Konstytucyjnego)</w:t>
      </w:r>
      <w:r w:rsidR="00C4230D" w:rsidRPr="00AB553D">
        <w:rPr>
          <w:rFonts w:cs="Times New Roman"/>
          <w:sz w:val="20"/>
          <w:szCs w:val="20"/>
        </w:rPr>
        <w:t xml:space="preserve"> [w:]</w:t>
      </w:r>
      <w:r w:rsidRPr="00AB553D">
        <w:rPr>
          <w:rFonts w:cs="Times New Roman"/>
          <w:sz w:val="20"/>
          <w:szCs w:val="20"/>
        </w:rPr>
        <w:t>.</w:t>
      </w:r>
      <w:r w:rsidR="00C4230D" w:rsidRPr="00AB553D">
        <w:rPr>
          <w:rFonts w:cs="Times New Roman"/>
          <w:sz w:val="20"/>
          <w:szCs w:val="20"/>
        </w:rPr>
        <w:t xml:space="preserve"> </w:t>
      </w:r>
      <w:r w:rsidR="00C4230D" w:rsidRPr="00AB553D">
        <w:rPr>
          <w:rFonts w:cs="Times New Roman"/>
          <w:i/>
          <w:sz w:val="20"/>
          <w:szCs w:val="20"/>
        </w:rPr>
        <w:t>Organizacja i funkcjonowanie Unii</w:t>
      </w:r>
      <w:r w:rsidR="008E11EF" w:rsidRPr="00AB553D">
        <w:rPr>
          <w:rFonts w:cs="Times New Roman"/>
          <w:i/>
          <w:sz w:val="20"/>
          <w:szCs w:val="20"/>
        </w:rPr>
        <w:t> </w:t>
      </w:r>
      <w:r w:rsidR="00C4230D" w:rsidRPr="00AB553D">
        <w:rPr>
          <w:rFonts w:cs="Times New Roman"/>
          <w:i/>
          <w:sz w:val="20"/>
          <w:szCs w:val="20"/>
        </w:rPr>
        <w:t>Europejskiej. Zagadnienia wybrane</w:t>
      </w:r>
      <w:r w:rsidR="008A1B69" w:rsidRPr="00AB553D">
        <w:rPr>
          <w:rFonts w:cs="Times New Roman"/>
          <w:sz w:val="20"/>
          <w:szCs w:val="20"/>
        </w:rPr>
        <w:t>,</w:t>
      </w:r>
      <w:r w:rsidR="00C4230D" w:rsidRPr="00AB553D">
        <w:rPr>
          <w:rFonts w:cs="Times New Roman"/>
          <w:sz w:val="20"/>
          <w:szCs w:val="20"/>
        </w:rPr>
        <w:t xml:space="preserve"> </w:t>
      </w:r>
      <w:r w:rsidRPr="00AB553D">
        <w:rPr>
          <w:rFonts w:cs="Times New Roman"/>
          <w:sz w:val="20"/>
          <w:szCs w:val="20"/>
        </w:rPr>
        <w:t xml:space="preserve">pod red. J. Maliszewskiej-Nienartowicz, </w:t>
      </w:r>
      <w:r w:rsidR="00C4230D" w:rsidRPr="00AB553D">
        <w:rPr>
          <w:rFonts w:cs="Times New Roman"/>
          <w:sz w:val="20"/>
          <w:szCs w:val="20"/>
        </w:rPr>
        <w:t xml:space="preserve">Towarzystwo Naukowe Organizacji i Kierownictwa </w:t>
      </w:r>
      <w:r w:rsidR="006A4B55" w:rsidRPr="00AB553D">
        <w:rPr>
          <w:rFonts w:cs="Times New Roman"/>
          <w:sz w:val="20"/>
          <w:szCs w:val="20"/>
        </w:rPr>
        <w:t>„</w:t>
      </w:r>
      <w:r w:rsidR="00C4230D" w:rsidRPr="00AB553D">
        <w:rPr>
          <w:rFonts w:cs="Times New Roman"/>
          <w:sz w:val="20"/>
          <w:szCs w:val="20"/>
        </w:rPr>
        <w:t>Dom Organizatora</w:t>
      </w:r>
      <w:r w:rsidR="006A4B55" w:rsidRPr="00AB553D">
        <w:rPr>
          <w:rFonts w:cs="Times New Roman"/>
          <w:sz w:val="20"/>
          <w:szCs w:val="20"/>
        </w:rPr>
        <w:t>”</w:t>
      </w:r>
      <w:r w:rsidR="00C4230D" w:rsidRPr="00AB553D">
        <w:rPr>
          <w:rFonts w:cs="Times New Roman"/>
          <w:sz w:val="20"/>
          <w:szCs w:val="20"/>
        </w:rPr>
        <w:t>, Toruń 2009, s. 325-344</w:t>
      </w:r>
      <w:r w:rsidR="003E43BD" w:rsidRPr="00AB553D">
        <w:rPr>
          <w:rFonts w:cs="Times New Roman"/>
          <w:sz w:val="20"/>
          <w:szCs w:val="20"/>
        </w:rPr>
        <w:t>.</w:t>
      </w:r>
    </w:p>
    <w:p w14:paraId="45554F43" w14:textId="67D68482" w:rsidR="00C4230D" w:rsidRPr="00AB553D" w:rsidRDefault="008C33E8" w:rsidP="004E4EDA">
      <w:pPr>
        <w:spacing w:after="0" w:line="240" w:lineRule="exact"/>
        <w:ind w:left="1984" w:hanging="708"/>
        <w:rPr>
          <w:rFonts w:cs="Times New Roman"/>
          <w:sz w:val="20"/>
          <w:szCs w:val="20"/>
        </w:rPr>
      </w:pPr>
      <w:r w:rsidRPr="00AB553D">
        <w:rPr>
          <w:rFonts w:cs="Times New Roman"/>
          <w:sz w:val="20"/>
          <w:szCs w:val="20"/>
        </w:rPr>
        <w:t xml:space="preserve">Witkowska-Chrzczonowicz K., </w:t>
      </w:r>
      <w:r w:rsidR="00C15507" w:rsidRPr="00AB553D">
        <w:rPr>
          <w:rFonts w:cs="Times New Roman"/>
          <w:i/>
          <w:sz w:val="20"/>
          <w:szCs w:val="20"/>
        </w:rPr>
        <w:t>Przemiany demokratyczne w Republice Czeskiej</w:t>
      </w:r>
      <w:r w:rsidR="00C15507" w:rsidRPr="00AB553D">
        <w:rPr>
          <w:rFonts w:cs="Times New Roman"/>
          <w:sz w:val="20"/>
          <w:szCs w:val="20"/>
        </w:rPr>
        <w:t xml:space="preserve"> [w:]</w:t>
      </w:r>
      <w:r w:rsidR="009575F1" w:rsidRPr="00AB553D">
        <w:rPr>
          <w:rFonts w:cs="Times New Roman"/>
          <w:sz w:val="20"/>
          <w:szCs w:val="20"/>
        </w:rPr>
        <w:t> </w:t>
      </w:r>
      <w:r w:rsidR="00C15507" w:rsidRPr="00AB553D">
        <w:rPr>
          <w:rFonts w:cs="Times New Roman"/>
          <w:i/>
          <w:sz w:val="20"/>
          <w:szCs w:val="20"/>
        </w:rPr>
        <w:t xml:space="preserve">Kształtowanie ładu demokratycznego w państwach Europy Środkowej </w:t>
      </w:r>
      <w:r w:rsidR="006A4B55" w:rsidRPr="00AB553D">
        <w:rPr>
          <w:rFonts w:cs="Times New Roman"/>
          <w:i/>
          <w:sz w:val="20"/>
          <w:szCs w:val="20"/>
        </w:rPr>
        <w:br/>
      </w:r>
      <w:r w:rsidR="00C15507" w:rsidRPr="00AB553D">
        <w:rPr>
          <w:rFonts w:cs="Times New Roman"/>
          <w:i/>
          <w:sz w:val="20"/>
          <w:szCs w:val="20"/>
        </w:rPr>
        <w:t>i na Bałkanach. Szanse i zagrożenia</w:t>
      </w:r>
      <w:r w:rsidR="008A1B69" w:rsidRPr="00AB553D">
        <w:rPr>
          <w:rFonts w:cs="Times New Roman"/>
          <w:sz w:val="20"/>
          <w:szCs w:val="20"/>
        </w:rPr>
        <w:t xml:space="preserve">, </w:t>
      </w:r>
      <w:r w:rsidRPr="00AB553D">
        <w:rPr>
          <w:rFonts w:cs="Times New Roman"/>
          <w:sz w:val="20"/>
          <w:szCs w:val="20"/>
        </w:rPr>
        <w:t xml:space="preserve">red. nauk. J. Wojnicki, </w:t>
      </w:r>
      <w:r w:rsidR="00C15507" w:rsidRPr="00AB553D">
        <w:rPr>
          <w:rFonts w:cs="Times New Roman"/>
          <w:sz w:val="20"/>
          <w:szCs w:val="20"/>
        </w:rPr>
        <w:t>Oficyna Wydawnicza Aspra</w:t>
      </w:r>
      <w:r w:rsidRPr="00AB553D">
        <w:rPr>
          <w:rFonts w:cs="Times New Roman"/>
          <w:sz w:val="20"/>
          <w:szCs w:val="20"/>
        </w:rPr>
        <w:t>-</w:t>
      </w:r>
      <w:r w:rsidR="008A1B69" w:rsidRPr="00AB553D">
        <w:rPr>
          <w:rFonts w:cs="Times New Roman"/>
          <w:sz w:val="20"/>
          <w:szCs w:val="20"/>
        </w:rPr>
        <w:t>JR</w:t>
      </w:r>
      <w:r w:rsidR="00C15507" w:rsidRPr="00AB553D">
        <w:rPr>
          <w:rFonts w:cs="Times New Roman"/>
          <w:sz w:val="20"/>
          <w:szCs w:val="20"/>
        </w:rPr>
        <w:t>, Warszawa 2015, s. 199-220</w:t>
      </w:r>
      <w:r w:rsidR="003E43BD" w:rsidRPr="00AB553D">
        <w:rPr>
          <w:rFonts w:cs="Times New Roman"/>
          <w:sz w:val="20"/>
          <w:szCs w:val="20"/>
        </w:rPr>
        <w:t>.</w:t>
      </w:r>
    </w:p>
    <w:p w14:paraId="74CE983A" w14:textId="2BA66311" w:rsidR="00C15507" w:rsidRPr="00AB553D" w:rsidRDefault="008C33E8" w:rsidP="004E4EDA">
      <w:pPr>
        <w:spacing w:after="0" w:line="240" w:lineRule="exact"/>
        <w:ind w:left="1984" w:hanging="708"/>
        <w:rPr>
          <w:rFonts w:cs="Times New Roman"/>
          <w:sz w:val="20"/>
          <w:szCs w:val="20"/>
        </w:rPr>
      </w:pPr>
      <w:r w:rsidRPr="00AB553D">
        <w:rPr>
          <w:rFonts w:cs="Times New Roman"/>
          <w:sz w:val="20"/>
          <w:szCs w:val="20"/>
        </w:rPr>
        <w:t xml:space="preserve">Witkowska-Chrzczonowicz K., </w:t>
      </w:r>
      <w:r w:rsidR="00BC49AA" w:rsidRPr="00AB553D">
        <w:rPr>
          <w:rFonts w:cs="Times New Roman"/>
          <w:i/>
          <w:sz w:val="20"/>
          <w:szCs w:val="20"/>
        </w:rPr>
        <w:t>Symbole państwowe i podstawowe instytucje ustrojowe Republiki Czeskiej</w:t>
      </w:r>
      <w:r w:rsidR="00BC49AA" w:rsidRPr="00AB553D">
        <w:rPr>
          <w:rFonts w:cs="Times New Roman"/>
          <w:sz w:val="20"/>
          <w:szCs w:val="20"/>
        </w:rPr>
        <w:t xml:space="preserve"> </w:t>
      </w:r>
      <w:r w:rsidR="00D23CBF" w:rsidRPr="00AB553D">
        <w:rPr>
          <w:rFonts w:cs="Times New Roman"/>
          <w:sz w:val="20"/>
          <w:szCs w:val="20"/>
        </w:rPr>
        <w:t xml:space="preserve">[w:] </w:t>
      </w:r>
      <w:r w:rsidR="009C2AAD" w:rsidRPr="00AB553D">
        <w:rPr>
          <w:rFonts w:cs="Times New Roman"/>
          <w:i/>
          <w:sz w:val="20"/>
          <w:szCs w:val="20"/>
        </w:rPr>
        <w:t>Konstytucyjnoprawne aspekty członkostwa</w:t>
      </w:r>
      <w:r w:rsidR="00D23CBF" w:rsidRPr="00AB553D">
        <w:rPr>
          <w:rFonts w:cs="Times New Roman"/>
          <w:i/>
          <w:sz w:val="20"/>
          <w:szCs w:val="20"/>
        </w:rPr>
        <w:t xml:space="preserve"> R</w:t>
      </w:r>
      <w:r w:rsidR="009C2AAD" w:rsidRPr="00AB553D">
        <w:rPr>
          <w:rFonts w:cs="Times New Roman"/>
          <w:i/>
          <w:sz w:val="20"/>
          <w:szCs w:val="20"/>
        </w:rPr>
        <w:t>zeczypospolitej Polskiej i</w:t>
      </w:r>
      <w:r w:rsidR="008E11EF" w:rsidRPr="00AB553D">
        <w:rPr>
          <w:rFonts w:cs="Times New Roman"/>
          <w:i/>
          <w:sz w:val="20"/>
          <w:szCs w:val="20"/>
        </w:rPr>
        <w:t> </w:t>
      </w:r>
      <w:r w:rsidR="009C2AAD" w:rsidRPr="00AB553D">
        <w:rPr>
          <w:rFonts w:cs="Times New Roman"/>
          <w:i/>
          <w:sz w:val="20"/>
          <w:szCs w:val="20"/>
        </w:rPr>
        <w:t>Republiki C</w:t>
      </w:r>
      <w:r w:rsidR="00D23CBF" w:rsidRPr="00AB553D">
        <w:rPr>
          <w:rFonts w:cs="Times New Roman"/>
          <w:i/>
          <w:sz w:val="20"/>
          <w:szCs w:val="20"/>
        </w:rPr>
        <w:t>zeskiej w Unii Europejskiej sze</w:t>
      </w:r>
      <w:r w:rsidR="009C2AAD" w:rsidRPr="00AB553D">
        <w:rPr>
          <w:rFonts w:cs="Times New Roman"/>
          <w:i/>
          <w:sz w:val="20"/>
          <w:szCs w:val="20"/>
        </w:rPr>
        <w:t>ść lat po akcesji obu państw</w:t>
      </w:r>
      <w:r w:rsidR="00D23CBF" w:rsidRPr="00AB553D">
        <w:rPr>
          <w:rFonts w:cs="Times New Roman"/>
          <w:sz w:val="20"/>
          <w:szCs w:val="20"/>
        </w:rPr>
        <w:t>,</w:t>
      </w:r>
      <w:r w:rsidRPr="00AB553D">
        <w:rPr>
          <w:rFonts w:cs="Times New Roman"/>
          <w:sz w:val="20"/>
          <w:szCs w:val="20"/>
        </w:rPr>
        <w:t xml:space="preserve"> red. nauk. J. Jirasek, Z.</w:t>
      </w:r>
      <w:r w:rsidR="009575F1" w:rsidRPr="00AB553D">
        <w:rPr>
          <w:rFonts w:cs="Times New Roman"/>
          <w:sz w:val="20"/>
          <w:szCs w:val="20"/>
        </w:rPr>
        <w:t> </w:t>
      </w:r>
      <w:r w:rsidRPr="00AB553D">
        <w:rPr>
          <w:rFonts w:cs="Times New Roman"/>
          <w:sz w:val="20"/>
          <w:szCs w:val="20"/>
        </w:rPr>
        <w:t>Witkowski, K. Witkowska-Chrzczonowicz,</w:t>
      </w:r>
      <w:r w:rsidR="00D23CBF" w:rsidRPr="00AB553D">
        <w:rPr>
          <w:rFonts w:cs="Times New Roman"/>
          <w:sz w:val="20"/>
          <w:szCs w:val="20"/>
        </w:rPr>
        <w:t xml:space="preserve"> </w:t>
      </w:r>
      <w:r w:rsidR="008A1B69" w:rsidRPr="00AB553D">
        <w:rPr>
          <w:rFonts w:cs="Times New Roman"/>
          <w:sz w:val="20"/>
          <w:szCs w:val="20"/>
        </w:rPr>
        <w:t>Wyd</w:t>
      </w:r>
      <w:r w:rsidRPr="00AB553D">
        <w:rPr>
          <w:rFonts w:cs="Times New Roman"/>
          <w:sz w:val="20"/>
          <w:szCs w:val="20"/>
        </w:rPr>
        <w:t>aw</w:t>
      </w:r>
      <w:r w:rsidR="008A1B69" w:rsidRPr="00AB553D">
        <w:rPr>
          <w:rFonts w:cs="Times New Roman"/>
          <w:sz w:val="20"/>
          <w:szCs w:val="20"/>
        </w:rPr>
        <w:t xml:space="preserve">. </w:t>
      </w:r>
      <w:r w:rsidR="003E157D" w:rsidRPr="00AB553D">
        <w:rPr>
          <w:rFonts w:cs="Times New Roman"/>
          <w:sz w:val="20"/>
          <w:szCs w:val="20"/>
        </w:rPr>
        <w:t>Kujawsko-Pomorsk</w:t>
      </w:r>
      <w:r w:rsidRPr="00AB553D">
        <w:rPr>
          <w:rFonts w:cs="Times New Roman"/>
          <w:sz w:val="20"/>
          <w:szCs w:val="20"/>
        </w:rPr>
        <w:t>iej</w:t>
      </w:r>
      <w:r w:rsidR="003E157D" w:rsidRPr="00AB553D">
        <w:rPr>
          <w:rFonts w:cs="Times New Roman"/>
          <w:sz w:val="20"/>
          <w:szCs w:val="20"/>
        </w:rPr>
        <w:t xml:space="preserve"> Szkoł</w:t>
      </w:r>
      <w:r w:rsidRPr="00AB553D">
        <w:rPr>
          <w:rFonts w:cs="Times New Roman"/>
          <w:sz w:val="20"/>
          <w:szCs w:val="20"/>
        </w:rPr>
        <w:t>y</w:t>
      </w:r>
      <w:r w:rsidR="003E157D" w:rsidRPr="00AB553D">
        <w:rPr>
          <w:rFonts w:cs="Times New Roman"/>
          <w:sz w:val="20"/>
          <w:szCs w:val="20"/>
        </w:rPr>
        <w:t xml:space="preserve"> Wyższ</w:t>
      </w:r>
      <w:r w:rsidRPr="00AB553D">
        <w:rPr>
          <w:rFonts w:cs="Times New Roman"/>
          <w:sz w:val="20"/>
          <w:szCs w:val="20"/>
        </w:rPr>
        <w:t>ej</w:t>
      </w:r>
      <w:r w:rsidR="003E157D" w:rsidRPr="00AB553D">
        <w:rPr>
          <w:rFonts w:cs="Times New Roman"/>
          <w:sz w:val="20"/>
          <w:szCs w:val="20"/>
        </w:rPr>
        <w:t>,</w:t>
      </w:r>
      <w:r w:rsidR="00D23CBF" w:rsidRPr="00AB553D">
        <w:rPr>
          <w:rFonts w:cs="Times New Roman"/>
          <w:sz w:val="20"/>
          <w:szCs w:val="20"/>
        </w:rPr>
        <w:t xml:space="preserve"> Bydgoszcz 2010, s. 31-49</w:t>
      </w:r>
      <w:r w:rsidRPr="00AB553D">
        <w:rPr>
          <w:rFonts w:cs="Times New Roman"/>
          <w:sz w:val="20"/>
          <w:szCs w:val="20"/>
        </w:rPr>
        <w:t>.</w:t>
      </w:r>
    </w:p>
    <w:p w14:paraId="34B2CF93" w14:textId="293355F9" w:rsidR="007C6E31" w:rsidRPr="00AB553D" w:rsidRDefault="008C33E8" w:rsidP="004E4EDA">
      <w:pPr>
        <w:spacing w:after="0" w:line="240" w:lineRule="exact"/>
        <w:ind w:left="1984" w:hanging="708"/>
        <w:rPr>
          <w:rFonts w:cs="Times New Roman"/>
          <w:sz w:val="20"/>
          <w:szCs w:val="20"/>
        </w:rPr>
      </w:pPr>
      <w:r w:rsidRPr="00AB553D">
        <w:rPr>
          <w:rFonts w:cs="Times New Roman"/>
          <w:sz w:val="20"/>
          <w:szCs w:val="20"/>
        </w:rPr>
        <w:t xml:space="preserve">Witkowska-Chrzczonowicz K., </w:t>
      </w:r>
      <w:r w:rsidR="007C6E31" w:rsidRPr="00AB553D">
        <w:rPr>
          <w:rFonts w:cs="Times New Roman"/>
          <w:sz w:val="20"/>
          <w:szCs w:val="20"/>
        </w:rPr>
        <w:t>Witkowski</w:t>
      </w:r>
      <w:r w:rsidR="00D30A84" w:rsidRPr="00AB553D">
        <w:rPr>
          <w:rFonts w:cs="Times New Roman"/>
          <w:sz w:val="20"/>
          <w:szCs w:val="20"/>
        </w:rPr>
        <w:t xml:space="preserve"> Z.</w:t>
      </w:r>
      <w:r w:rsidR="007C6E31" w:rsidRPr="00AB553D">
        <w:rPr>
          <w:rFonts w:cs="Times New Roman"/>
          <w:sz w:val="20"/>
          <w:szCs w:val="20"/>
        </w:rPr>
        <w:t xml:space="preserve">, </w:t>
      </w:r>
      <w:r w:rsidR="007C6E31" w:rsidRPr="00AB553D">
        <w:rPr>
          <w:rFonts w:cs="Times New Roman"/>
          <w:i/>
          <w:sz w:val="20"/>
          <w:szCs w:val="20"/>
        </w:rPr>
        <w:t>Konstytucje narodowe a zasada prymatu prawa wspólnotowego na tle orzecznictwa Trybunału Konstytucyjnego RP oraz Sądu Konstytucyjnego Republiki Czeskiej</w:t>
      </w:r>
      <w:r w:rsidR="00D30A84" w:rsidRPr="00AB553D">
        <w:rPr>
          <w:rFonts w:cs="Times New Roman"/>
          <w:sz w:val="20"/>
          <w:szCs w:val="20"/>
        </w:rPr>
        <w:t xml:space="preserve"> [w:]</w:t>
      </w:r>
      <w:r w:rsidR="009575F1" w:rsidRPr="00AB553D">
        <w:rPr>
          <w:rFonts w:cs="Times New Roman"/>
          <w:sz w:val="20"/>
          <w:szCs w:val="20"/>
        </w:rPr>
        <w:t> </w:t>
      </w:r>
      <w:r w:rsidR="007C6E31" w:rsidRPr="00AB553D">
        <w:rPr>
          <w:rFonts w:cs="Times New Roman"/>
          <w:i/>
          <w:sz w:val="20"/>
          <w:szCs w:val="20"/>
        </w:rPr>
        <w:t>Počta Jánu Gronskému</w:t>
      </w:r>
      <w:r w:rsidR="007C6E31" w:rsidRPr="00AB553D">
        <w:rPr>
          <w:rFonts w:cs="Times New Roman"/>
          <w:sz w:val="20"/>
          <w:szCs w:val="20"/>
        </w:rPr>
        <w:t xml:space="preserve">, </w:t>
      </w:r>
      <w:r w:rsidR="00D30A84" w:rsidRPr="00AB553D">
        <w:rPr>
          <w:rFonts w:cs="Times New Roman"/>
          <w:sz w:val="20"/>
          <w:szCs w:val="20"/>
        </w:rPr>
        <w:t xml:space="preserve"> red. K. Klima, J. Jirasek,</w:t>
      </w:r>
      <w:r w:rsidR="00D30A84" w:rsidRPr="00AB553D">
        <w:t xml:space="preserve"> </w:t>
      </w:r>
      <w:r w:rsidR="00D30A84" w:rsidRPr="00AB553D">
        <w:rPr>
          <w:sz w:val="20"/>
          <w:szCs w:val="20"/>
        </w:rPr>
        <w:t>Vydavatelství a</w:t>
      </w:r>
      <w:r w:rsidR="004E4EDA" w:rsidRPr="00AB553D">
        <w:rPr>
          <w:sz w:val="20"/>
          <w:szCs w:val="20"/>
        </w:rPr>
        <w:t> </w:t>
      </w:r>
      <w:r w:rsidR="00D30A84" w:rsidRPr="00AB553D">
        <w:rPr>
          <w:sz w:val="20"/>
          <w:szCs w:val="20"/>
        </w:rPr>
        <w:t>nakladatelství Aleš Čeněk,</w:t>
      </w:r>
      <w:r w:rsidR="00D30A84" w:rsidRPr="00AB553D">
        <w:rPr>
          <w:rFonts w:cs="Times New Roman"/>
          <w:sz w:val="20"/>
          <w:szCs w:val="20"/>
        </w:rPr>
        <w:t xml:space="preserve"> </w:t>
      </w:r>
      <w:r w:rsidR="007C6E31" w:rsidRPr="00AB553D">
        <w:rPr>
          <w:rFonts w:cs="Times New Roman"/>
          <w:sz w:val="20"/>
          <w:szCs w:val="20"/>
        </w:rPr>
        <w:t>Plzeň 2008, s. 439-457</w:t>
      </w:r>
      <w:r w:rsidR="00D30A84" w:rsidRPr="00AB553D">
        <w:rPr>
          <w:rFonts w:cs="Times New Roman"/>
          <w:sz w:val="20"/>
          <w:szCs w:val="20"/>
        </w:rPr>
        <w:t>.</w:t>
      </w:r>
    </w:p>
    <w:p w14:paraId="4F02043E" w14:textId="1B698D20" w:rsidR="009575F1" w:rsidRPr="00AB553D" w:rsidRDefault="009575F1" w:rsidP="004E4EDA">
      <w:pPr>
        <w:spacing w:after="0" w:line="240" w:lineRule="exact"/>
        <w:ind w:left="1984" w:hanging="708"/>
        <w:rPr>
          <w:rFonts w:cs="Times New Roman"/>
          <w:sz w:val="20"/>
          <w:szCs w:val="20"/>
        </w:rPr>
      </w:pPr>
      <w:r w:rsidRPr="00AB553D">
        <w:rPr>
          <w:rFonts w:cs="Times New Roman"/>
          <w:i/>
          <w:iCs/>
          <w:sz w:val="20"/>
          <w:szCs w:val="20"/>
        </w:rPr>
        <w:t>Współczesne problemy sądownictwa w Republice Czeskiej i w Rzeczypospolitej Polskiej</w:t>
      </w:r>
      <w:r w:rsidRPr="00AB553D">
        <w:rPr>
          <w:rFonts w:cs="Times New Roman"/>
          <w:sz w:val="20"/>
          <w:szCs w:val="20"/>
        </w:rPr>
        <w:t>, red. nauk.  Z. Witkowski, J. Jirásek, K. Skotnicki, M. Serowaniec, Wydaw. Naukowe Uniwersytetu Mikołaja Kopernika, Toruń 2017.</w:t>
      </w:r>
    </w:p>
    <w:p w14:paraId="455D046B" w14:textId="31760048" w:rsidR="005F2521" w:rsidRPr="00AB553D" w:rsidRDefault="005F2521" w:rsidP="004E4EDA">
      <w:pPr>
        <w:spacing w:after="0" w:line="240" w:lineRule="exact"/>
        <w:ind w:left="1985" w:hanging="709"/>
        <w:rPr>
          <w:rFonts w:cs="Times New Roman"/>
          <w:sz w:val="20"/>
          <w:szCs w:val="20"/>
        </w:rPr>
      </w:pPr>
      <w:r w:rsidRPr="00AB553D">
        <w:rPr>
          <w:rFonts w:cs="Times New Roman"/>
          <w:spacing w:val="-2"/>
          <w:sz w:val="20"/>
          <w:szCs w:val="20"/>
        </w:rPr>
        <w:t>Zieliński</w:t>
      </w:r>
      <w:r w:rsidR="003E43BD" w:rsidRPr="00AB553D">
        <w:rPr>
          <w:rFonts w:cs="Times New Roman"/>
          <w:spacing w:val="-2"/>
          <w:sz w:val="20"/>
          <w:szCs w:val="20"/>
        </w:rPr>
        <w:t xml:space="preserve"> J.</w:t>
      </w:r>
      <w:r w:rsidRPr="00AB553D">
        <w:rPr>
          <w:rFonts w:cs="Times New Roman"/>
          <w:spacing w:val="-2"/>
          <w:sz w:val="20"/>
          <w:szCs w:val="20"/>
        </w:rPr>
        <w:t xml:space="preserve">, </w:t>
      </w:r>
      <w:r w:rsidRPr="00AB553D">
        <w:rPr>
          <w:rFonts w:cs="Times New Roman"/>
          <w:i/>
          <w:spacing w:val="-2"/>
          <w:sz w:val="20"/>
          <w:szCs w:val="20"/>
        </w:rPr>
        <w:t>Prezydent Republiki Czeskiej</w:t>
      </w:r>
      <w:r w:rsidRPr="00AB553D">
        <w:rPr>
          <w:rFonts w:cs="Times New Roman"/>
          <w:spacing w:val="-2"/>
          <w:sz w:val="20"/>
          <w:szCs w:val="20"/>
        </w:rPr>
        <w:t xml:space="preserve"> [w:]</w:t>
      </w:r>
      <w:r w:rsidR="008E11EF" w:rsidRPr="00AB553D">
        <w:rPr>
          <w:rFonts w:cs="Times New Roman"/>
          <w:spacing w:val="-2"/>
          <w:sz w:val="20"/>
          <w:szCs w:val="20"/>
        </w:rPr>
        <w:t xml:space="preserve"> </w:t>
      </w:r>
      <w:r w:rsidRPr="00AB553D">
        <w:rPr>
          <w:rFonts w:cs="Times New Roman"/>
          <w:i/>
          <w:spacing w:val="-2"/>
          <w:sz w:val="20"/>
          <w:szCs w:val="20"/>
        </w:rPr>
        <w:t>Prezydent w</w:t>
      </w:r>
      <w:r w:rsidR="008E11EF" w:rsidRPr="00AB553D">
        <w:rPr>
          <w:rFonts w:cs="Times New Roman"/>
          <w:i/>
          <w:spacing w:val="-2"/>
          <w:sz w:val="20"/>
          <w:szCs w:val="20"/>
        </w:rPr>
        <w:t>  </w:t>
      </w:r>
      <w:r w:rsidRPr="00AB553D">
        <w:rPr>
          <w:rFonts w:cs="Times New Roman"/>
          <w:i/>
          <w:spacing w:val="-2"/>
          <w:sz w:val="20"/>
          <w:szCs w:val="20"/>
        </w:rPr>
        <w:t>państwach</w:t>
      </w:r>
      <w:r w:rsidR="004E4EDA" w:rsidRPr="00AB553D">
        <w:rPr>
          <w:rFonts w:cs="Times New Roman"/>
          <w:i/>
          <w:spacing w:val="-2"/>
          <w:sz w:val="20"/>
          <w:szCs w:val="20"/>
        </w:rPr>
        <w:t xml:space="preserve"> </w:t>
      </w:r>
      <w:r w:rsidRPr="00AB553D">
        <w:rPr>
          <w:rFonts w:cs="Times New Roman"/>
          <w:i/>
          <w:spacing w:val="-2"/>
          <w:sz w:val="20"/>
          <w:szCs w:val="20"/>
        </w:rPr>
        <w:t>współczesnych</w:t>
      </w:r>
      <w:r w:rsidRPr="00AB553D">
        <w:rPr>
          <w:rFonts w:cs="Times New Roman"/>
          <w:sz w:val="20"/>
          <w:szCs w:val="20"/>
        </w:rPr>
        <w:t xml:space="preserve">, </w:t>
      </w:r>
      <w:r w:rsidR="003E43BD" w:rsidRPr="00AB553D">
        <w:rPr>
          <w:rFonts w:cs="Times New Roman"/>
          <w:sz w:val="20"/>
          <w:szCs w:val="20"/>
        </w:rPr>
        <w:t xml:space="preserve">red. J.  Osiński, </w:t>
      </w:r>
      <w:r w:rsidRPr="00AB553D">
        <w:rPr>
          <w:rFonts w:cs="Times New Roman"/>
          <w:sz w:val="20"/>
          <w:szCs w:val="20"/>
        </w:rPr>
        <w:t>Szkoł</w:t>
      </w:r>
      <w:r w:rsidR="003E316F" w:rsidRPr="00AB553D">
        <w:rPr>
          <w:rFonts w:cs="Times New Roman"/>
          <w:sz w:val="20"/>
          <w:szCs w:val="20"/>
        </w:rPr>
        <w:t>a</w:t>
      </w:r>
      <w:r w:rsidRPr="00AB553D">
        <w:rPr>
          <w:rFonts w:cs="Times New Roman"/>
          <w:sz w:val="20"/>
          <w:szCs w:val="20"/>
        </w:rPr>
        <w:t xml:space="preserve"> Główn</w:t>
      </w:r>
      <w:r w:rsidR="003E316F" w:rsidRPr="00AB553D">
        <w:rPr>
          <w:rFonts w:cs="Times New Roman"/>
          <w:sz w:val="20"/>
          <w:szCs w:val="20"/>
        </w:rPr>
        <w:t>a Handlowa</w:t>
      </w:r>
      <w:r w:rsidRPr="00AB553D">
        <w:rPr>
          <w:rFonts w:cs="Times New Roman"/>
          <w:sz w:val="20"/>
          <w:szCs w:val="20"/>
        </w:rPr>
        <w:t>, Warszawa 2009, s. 123-160</w:t>
      </w:r>
      <w:r w:rsidR="003E43BD" w:rsidRPr="00AB553D">
        <w:rPr>
          <w:rFonts w:cs="Times New Roman"/>
          <w:sz w:val="20"/>
          <w:szCs w:val="20"/>
        </w:rPr>
        <w:t>.</w:t>
      </w:r>
    </w:p>
    <w:p w14:paraId="7B70F3B0" w14:textId="60BE7012" w:rsidR="0028238A" w:rsidRPr="00AB553D" w:rsidRDefault="0028238A" w:rsidP="004E4EDA">
      <w:pPr>
        <w:spacing w:after="0" w:line="240" w:lineRule="exact"/>
        <w:ind w:left="1985" w:hanging="709"/>
        <w:rPr>
          <w:rFonts w:cs="Times New Roman"/>
          <w:sz w:val="20"/>
          <w:szCs w:val="20"/>
        </w:rPr>
      </w:pPr>
      <w:r w:rsidRPr="00AB553D">
        <w:rPr>
          <w:rFonts w:cs="Times New Roman"/>
          <w:sz w:val="20"/>
          <w:szCs w:val="20"/>
        </w:rPr>
        <w:t>Żelazny</w:t>
      </w:r>
      <w:r w:rsidR="003E43BD" w:rsidRPr="00AB553D">
        <w:rPr>
          <w:rFonts w:cs="Times New Roman"/>
          <w:sz w:val="20"/>
          <w:szCs w:val="20"/>
        </w:rPr>
        <w:t xml:space="preserve"> K.</w:t>
      </w:r>
      <w:r w:rsidRPr="00AB553D">
        <w:rPr>
          <w:rFonts w:cs="Times New Roman"/>
          <w:sz w:val="20"/>
          <w:szCs w:val="20"/>
        </w:rPr>
        <w:t xml:space="preserve">, </w:t>
      </w:r>
      <w:r w:rsidRPr="00AB553D">
        <w:rPr>
          <w:rFonts w:cs="Times New Roman"/>
          <w:i/>
          <w:iCs/>
          <w:sz w:val="20"/>
          <w:szCs w:val="20"/>
        </w:rPr>
        <w:t>Pozycja ustrojowa Prezydenta Republiki Czeskiej w świetle najnowszych poprawek do Konstytucji z dnia 8 lutego 2012 r.</w:t>
      </w:r>
      <w:r w:rsidRPr="00AB553D">
        <w:rPr>
          <w:rFonts w:cs="Times New Roman"/>
          <w:sz w:val="20"/>
          <w:szCs w:val="20"/>
        </w:rPr>
        <w:t>, „</w:t>
      </w:r>
      <w:r w:rsidR="003E43BD" w:rsidRPr="00AB553D">
        <w:rPr>
          <w:rFonts w:cs="Times New Roman"/>
          <w:sz w:val="20"/>
          <w:szCs w:val="20"/>
        </w:rPr>
        <w:t>Przegląd Prawa Konstytucyjnego”</w:t>
      </w:r>
      <w:r w:rsidRPr="00AB553D">
        <w:rPr>
          <w:rFonts w:cs="Times New Roman"/>
          <w:sz w:val="20"/>
          <w:szCs w:val="20"/>
        </w:rPr>
        <w:t xml:space="preserve"> 2014, nr 4, s. 117-130</w:t>
      </w:r>
      <w:r w:rsidR="003E43BD" w:rsidRPr="00AB553D">
        <w:rPr>
          <w:rFonts w:cs="Times New Roman"/>
          <w:sz w:val="20"/>
          <w:szCs w:val="20"/>
        </w:rPr>
        <w:t>.</w:t>
      </w:r>
    </w:p>
    <w:p w14:paraId="1C7F5B5C" w14:textId="77777777" w:rsidR="009F0B05" w:rsidRPr="00AB553D" w:rsidRDefault="009F0B05" w:rsidP="00324E12">
      <w:pPr>
        <w:pStyle w:val="Akapitzlist"/>
        <w:numPr>
          <w:ilvl w:val="0"/>
          <w:numId w:val="3"/>
        </w:numPr>
        <w:spacing w:before="240" w:after="120" w:line="240" w:lineRule="auto"/>
        <w:ind w:left="1276" w:hanging="267"/>
        <w:contextualSpacing w:val="0"/>
        <w:rPr>
          <w:rFonts w:cs="Times New Roman"/>
          <w:b/>
        </w:rPr>
      </w:pPr>
      <w:r w:rsidRPr="00AB553D">
        <w:rPr>
          <w:rFonts w:cs="Times New Roman"/>
          <w:b/>
        </w:rPr>
        <w:t>Prawo administracyjne. Samorząd terytorialny. Administracja publiczna</w:t>
      </w:r>
    </w:p>
    <w:p w14:paraId="5CE08DC5" w14:textId="16F5A74C" w:rsidR="005F2521" w:rsidRPr="00AB553D" w:rsidRDefault="005F2521" w:rsidP="00324E12">
      <w:pPr>
        <w:spacing w:after="0" w:line="240" w:lineRule="auto"/>
        <w:ind w:left="1985" w:hanging="709"/>
        <w:rPr>
          <w:rFonts w:cs="Times New Roman"/>
          <w:sz w:val="20"/>
          <w:szCs w:val="20"/>
        </w:rPr>
      </w:pPr>
      <w:r w:rsidRPr="00AB553D">
        <w:rPr>
          <w:rFonts w:cs="Times New Roman"/>
          <w:sz w:val="20"/>
          <w:szCs w:val="20"/>
        </w:rPr>
        <w:t>Benuška</w:t>
      </w:r>
      <w:r w:rsidR="00F90343" w:rsidRPr="00AB553D">
        <w:rPr>
          <w:rFonts w:cs="Times New Roman"/>
          <w:sz w:val="20"/>
          <w:szCs w:val="20"/>
        </w:rPr>
        <w:t xml:space="preserve"> P.</w:t>
      </w:r>
      <w:r w:rsidRPr="00AB553D">
        <w:rPr>
          <w:rFonts w:cs="Times New Roman"/>
          <w:sz w:val="20"/>
          <w:szCs w:val="20"/>
        </w:rPr>
        <w:t xml:space="preserve">, </w:t>
      </w:r>
      <w:r w:rsidRPr="00AB553D">
        <w:rPr>
          <w:rFonts w:cs="Times New Roman"/>
          <w:i/>
          <w:sz w:val="20"/>
          <w:szCs w:val="20"/>
        </w:rPr>
        <w:t>Reforma samorządowa w Republice Czeskiej i Słowackiej</w:t>
      </w:r>
      <w:r w:rsidRPr="00AB553D">
        <w:rPr>
          <w:rFonts w:cs="Times New Roman"/>
          <w:sz w:val="20"/>
          <w:szCs w:val="20"/>
        </w:rPr>
        <w:t xml:space="preserve"> [w:] </w:t>
      </w:r>
      <w:r w:rsidRPr="00AB553D">
        <w:rPr>
          <w:rFonts w:cs="Times New Roman"/>
          <w:i/>
          <w:sz w:val="20"/>
          <w:szCs w:val="20"/>
        </w:rPr>
        <w:t>Demokracja lokalna w krajach Europy Środkowo-</w:t>
      </w:r>
      <w:r w:rsidRPr="00AB553D">
        <w:rPr>
          <w:rFonts w:cs="Times New Roman"/>
          <w:i/>
          <w:spacing w:val="-4"/>
          <w:sz w:val="20"/>
          <w:szCs w:val="20"/>
        </w:rPr>
        <w:t>Wschodniej. Materiały z</w:t>
      </w:r>
      <w:r w:rsidR="009575F1" w:rsidRPr="00AB553D">
        <w:rPr>
          <w:rFonts w:cs="Times New Roman"/>
          <w:i/>
          <w:spacing w:val="-4"/>
          <w:sz w:val="20"/>
          <w:szCs w:val="20"/>
        </w:rPr>
        <w:t> </w:t>
      </w:r>
      <w:r w:rsidRPr="00AB553D">
        <w:rPr>
          <w:rFonts w:cs="Times New Roman"/>
          <w:i/>
          <w:spacing w:val="-4"/>
          <w:sz w:val="20"/>
          <w:szCs w:val="20"/>
        </w:rPr>
        <w:t>międzyna</w:t>
      </w:r>
      <w:r w:rsidR="00C417A7" w:rsidRPr="00AB553D">
        <w:rPr>
          <w:rFonts w:cs="Times New Roman"/>
          <w:i/>
          <w:spacing w:val="-4"/>
          <w:sz w:val="20"/>
          <w:szCs w:val="20"/>
        </w:rPr>
        <w:softHyphen/>
      </w:r>
      <w:r w:rsidRPr="00AB553D">
        <w:rPr>
          <w:rFonts w:cs="Times New Roman"/>
          <w:i/>
          <w:spacing w:val="-4"/>
          <w:sz w:val="20"/>
          <w:szCs w:val="20"/>
        </w:rPr>
        <w:t>ro</w:t>
      </w:r>
      <w:r w:rsidR="00C417A7" w:rsidRPr="00AB553D">
        <w:rPr>
          <w:rFonts w:cs="Times New Roman"/>
          <w:i/>
          <w:spacing w:val="-4"/>
          <w:sz w:val="20"/>
          <w:szCs w:val="20"/>
        </w:rPr>
        <w:softHyphen/>
      </w:r>
      <w:r w:rsidRPr="00AB553D">
        <w:rPr>
          <w:rFonts w:cs="Times New Roman"/>
          <w:i/>
          <w:spacing w:val="-4"/>
          <w:sz w:val="20"/>
          <w:szCs w:val="20"/>
        </w:rPr>
        <w:t xml:space="preserve">dowej konferencji, Lublin, 3-4 </w:t>
      </w:r>
      <w:r w:rsidR="00F90343" w:rsidRPr="00AB553D">
        <w:rPr>
          <w:rFonts w:cs="Times New Roman"/>
          <w:i/>
          <w:spacing w:val="-4"/>
          <w:sz w:val="20"/>
          <w:szCs w:val="20"/>
        </w:rPr>
        <w:t>października</w:t>
      </w:r>
      <w:r w:rsidRPr="00AB553D">
        <w:rPr>
          <w:rFonts w:cs="Times New Roman"/>
          <w:i/>
          <w:spacing w:val="-4"/>
          <w:sz w:val="20"/>
          <w:szCs w:val="20"/>
        </w:rPr>
        <w:t xml:space="preserve"> 1994</w:t>
      </w:r>
      <w:r w:rsidR="00F90343" w:rsidRPr="00AB553D">
        <w:rPr>
          <w:rFonts w:cs="Times New Roman"/>
          <w:i/>
          <w:spacing w:val="-4"/>
          <w:sz w:val="20"/>
          <w:szCs w:val="20"/>
        </w:rPr>
        <w:t xml:space="preserve"> roku</w:t>
      </w:r>
      <w:r w:rsidRPr="00AB553D">
        <w:rPr>
          <w:rFonts w:cs="Times New Roman"/>
          <w:sz w:val="20"/>
          <w:szCs w:val="20"/>
        </w:rPr>
        <w:t xml:space="preserve">, </w:t>
      </w:r>
      <w:r w:rsidR="00F90343" w:rsidRPr="00AB553D">
        <w:rPr>
          <w:rFonts w:cs="Times New Roman"/>
          <w:sz w:val="20"/>
          <w:szCs w:val="20"/>
        </w:rPr>
        <w:t xml:space="preserve">red. nauk. A. Miszczuk, </w:t>
      </w:r>
      <w:r w:rsidRPr="00AB553D">
        <w:rPr>
          <w:rFonts w:cs="Times New Roman"/>
          <w:sz w:val="20"/>
          <w:szCs w:val="20"/>
        </w:rPr>
        <w:t>Instytut Europy Środkowo-Wschodniej, Lublin 1995, s. 29-31</w:t>
      </w:r>
      <w:r w:rsidR="00F90343" w:rsidRPr="00AB553D">
        <w:rPr>
          <w:rFonts w:cs="Times New Roman"/>
          <w:sz w:val="20"/>
          <w:szCs w:val="20"/>
        </w:rPr>
        <w:t>.</w:t>
      </w:r>
    </w:p>
    <w:p w14:paraId="2DABA4FF" w14:textId="4949B50D" w:rsidR="00791ADB" w:rsidRPr="00AB553D" w:rsidRDefault="00791ADB" w:rsidP="00324E12">
      <w:pPr>
        <w:spacing w:after="0" w:line="240" w:lineRule="auto"/>
        <w:ind w:left="1985" w:hanging="709"/>
        <w:rPr>
          <w:rFonts w:cs="Times New Roman"/>
          <w:sz w:val="16"/>
          <w:szCs w:val="16"/>
        </w:rPr>
      </w:pPr>
      <w:r w:rsidRPr="00AB553D">
        <w:rPr>
          <w:rFonts w:cs="Times New Roman"/>
          <w:sz w:val="20"/>
          <w:szCs w:val="20"/>
        </w:rPr>
        <w:t>Chrabąszcz</w:t>
      </w:r>
      <w:r w:rsidR="00F90343" w:rsidRPr="00AB553D">
        <w:rPr>
          <w:rFonts w:cs="Times New Roman"/>
          <w:sz w:val="20"/>
          <w:szCs w:val="20"/>
        </w:rPr>
        <w:t xml:space="preserve"> R.</w:t>
      </w:r>
      <w:r w:rsidRPr="00AB553D">
        <w:rPr>
          <w:rFonts w:cs="Times New Roman"/>
          <w:sz w:val="20"/>
          <w:szCs w:val="20"/>
        </w:rPr>
        <w:t>, Hausner</w:t>
      </w:r>
      <w:r w:rsidR="00ED7839" w:rsidRPr="00AB553D">
        <w:rPr>
          <w:rFonts w:cs="Times New Roman"/>
          <w:sz w:val="20"/>
          <w:szCs w:val="20"/>
        </w:rPr>
        <w:t xml:space="preserve"> J.</w:t>
      </w:r>
      <w:r w:rsidRPr="00AB553D">
        <w:rPr>
          <w:rFonts w:cs="Times New Roman"/>
          <w:sz w:val="20"/>
          <w:szCs w:val="20"/>
        </w:rPr>
        <w:t>, Mazur</w:t>
      </w:r>
      <w:r w:rsidR="00ED7839" w:rsidRPr="00AB553D">
        <w:rPr>
          <w:rFonts w:cs="Times New Roman"/>
          <w:sz w:val="20"/>
          <w:szCs w:val="20"/>
        </w:rPr>
        <w:t xml:space="preserve"> S.</w:t>
      </w:r>
      <w:r w:rsidRPr="00AB553D">
        <w:rPr>
          <w:rFonts w:cs="Times New Roman"/>
          <w:sz w:val="20"/>
          <w:szCs w:val="20"/>
        </w:rPr>
        <w:t xml:space="preserve">, </w:t>
      </w:r>
      <w:r w:rsidRPr="00AB553D">
        <w:rPr>
          <w:rFonts w:cs="Times New Roman"/>
          <w:i/>
          <w:sz w:val="20"/>
          <w:szCs w:val="20"/>
        </w:rPr>
        <w:t xml:space="preserve">Administracja publiczna w wybranych krajach </w:t>
      </w:r>
      <w:r w:rsidRPr="00AB553D">
        <w:rPr>
          <w:rFonts w:cs="Times New Roman"/>
          <w:i/>
          <w:spacing w:val="-4"/>
          <w:sz w:val="20"/>
          <w:szCs w:val="20"/>
        </w:rPr>
        <w:t>Europy Środkowo-Wschodniej</w:t>
      </w:r>
      <w:r w:rsidR="00302F99" w:rsidRPr="00AB553D">
        <w:rPr>
          <w:rFonts w:cs="Times New Roman"/>
          <w:spacing w:val="-4"/>
          <w:sz w:val="20"/>
          <w:szCs w:val="20"/>
        </w:rPr>
        <w:t>, Wyd</w:t>
      </w:r>
      <w:r w:rsidR="00916D28" w:rsidRPr="00AB553D">
        <w:rPr>
          <w:rFonts w:cs="Times New Roman"/>
          <w:spacing w:val="-4"/>
          <w:sz w:val="20"/>
          <w:szCs w:val="20"/>
        </w:rPr>
        <w:t>aw</w:t>
      </w:r>
      <w:r w:rsidR="00302F99" w:rsidRPr="00AB553D">
        <w:rPr>
          <w:rFonts w:cs="Times New Roman"/>
          <w:spacing w:val="-4"/>
          <w:sz w:val="20"/>
          <w:szCs w:val="20"/>
        </w:rPr>
        <w:t>. Akademii Ekonomicznej</w:t>
      </w:r>
      <w:r w:rsidR="00916D28" w:rsidRPr="00AB553D">
        <w:rPr>
          <w:rFonts w:cs="Times New Roman"/>
          <w:spacing w:val="-4"/>
          <w:sz w:val="20"/>
          <w:szCs w:val="20"/>
        </w:rPr>
        <w:t>,</w:t>
      </w:r>
      <w:r w:rsidR="00302F99" w:rsidRPr="00AB553D">
        <w:rPr>
          <w:rFonts w:cs="Times New Roman"/>
          <w:sz w:val="20"/>
          <w:szCs w:val="20"/>
        </w:rPr>
        <w:t xml:space="preserve"> Kraków 2003 </w:t>
      </w:r>
      <w:r w:rsidR="00302F99" w:rsidRPr="00AB553D">
        <w:rPr>
          <w:rFonts w:cs="Times New Roman"/>
          <w:sz w:val="16"/>
          <w:szCs w:val="16"/>
        </w:rPr>
        <w:t>[o administracji publicznej Republiki Czeskiej – s. 34-48]</w:t>
      </w:r>
      <w:r w:rsidR="00916D28" w:rsidRPr="00AB553D">
        <w:rPr>
          <w:rFonts w:cs="Times New Roman"/>
          <w:sz w:val="16"/>
          <w:szCs w:val="16"/>
        </w:rPr>
        <w:t>.</w:t>
      </w:r>
    </w:p>
    <w:p w14:paraId="4D954DE5" w14:textId="63C92C05" w:rsidR="00BB5BB7" w:rsidRPr="00AB553D" w:rsidRDefault="00BB5BB7" w:rsidP="00324E12">
      <w:pPr>
        <w:spacing w:after="0" w:line="240" w:lineRule="auto"/>
        <w:ind w:left="1985" w:hanging="709"/>
        <w:rPr>
          <w:rFonts w:cs="Times New Roman"/>
          <w:sz w:val="20"/>
          <w:szCs w:val="20"/>
        </w:rPr>
      </w:pPr>
      <w:r w:rsidRPr="00AB553D">
        <w:rPr>
          <w:rFonts w:cs="Times New Roman"/>
          <w:sz w:val="20"/>
          <w:szCs w:val="20"/>
        </w:rPr>
        <w:t>Danecka</w:t>
      </w:r>
      <w:r w:rsidR="00916D28" w:rsidRPr="00AB553D">
        <w:rPr>
          <w:rFonts w:cs="Times New Roman"/>
          <w:sz w:val="20"/>
          <w:szCs w:val="20"/>
        </w:rPr>
        <w:t xml:space="preserve"> D.</w:t>
      </w:r>
      <w:r w:rsidRPr="00AB553D">
        <w:rPr>
          <w:rFonts w:cs="Times New Roman"/>
          <w:sz w:val="20"/>
          <w:szCs w:val="20"/>
        </w:rPr>
        <w:t xml:space="preserve">, </w:t>
      </w:r>
      <w:r w:rsidRPr="00AB553D">
        <w:rPr>
          <w:rFonts w:cs="Times New Roman"/>
          <w:i/>
          <w:iCs/>
          <w:sz w:val="20"/>
          <w:szCs w:val="20"/>
        </w:rPr>
        <w:t>Ochrona środowiska w polskim, czeskim i słowackim prawie karnym. Studium prawnoporównawcze</w:t>
      </w:r>
      <w:r w:rsidRPr="00AB553D">
        <w:rPr>
          <w:rFonts w:cs="Times New Roman"/>
          <w:sz w:val="20"/>
          <w:szCs w:val="20"/>
        </w:rPr>
        <w:t>, „Palestra” 2016, nr 3, s. 136-141</w:t>
      </w:r>
      <w:r w:rsidR="00916D28" w:rsidRPr="00AB553D">
        <w:rPr>
          <w:rFonts w:cs="Times New Roman"/>
          <w:sz w:val="20"/>
          <w:szCs w:val="20"/>
        </w:rPr>
        <w:t>.</w:t>
      </w:r>
    </w:p>
    <w:p w14:paraId="2CA642C8" w14:textId="51BB15FF" w:rsidR="00BB5BB7" w:rsidRPr="00AB553D" w:rsidRDefault="00916D28" w:rsidP="00324E12">
      <w:pPr>
        <w:spacing w:after="0" w:line="240" w:lineRule="auto"/>
        <w:ind w:left="1985" w:hanging="709"/>
        <w:rPr>
          <w:rFonts w:cs="Times New Roman"/>
          <w:sz w:val="20"/>
          <w:szCs w:val="20"/>
        </w:rPr>
      </w:pPr>
      <w:r w:rsidRPr="00AB553D">
        <w:rPr>
          <w:rFonts w:cs="Times New Roman"/>
          <w:spacing w:val="-2"/>
          <w:sz w:val="20"/>
          <w:szCs w:val="20"/>
        </w:rPr>
        <w:t xml:space="preserve">Danecka D., </w:t>
      </w:r>
      <w:r w:rsidR="00BB5BB7" w:rsidRPr="00AB553D">
        <w:rPr>
          <w:rFonts w:cs="Times New Roman"/>
          <w:i/>
          <w:iCs/>
          <w:spacing w:val="-2"/>
          <w:sz w:val="20"/>
          <w:szCs w:val="20"/>
        </w:rPr>
        <w:t>Prawna ochrona zwierząt w Republice Czeskiej w porównaniu z prawem</w:t>
      </w:r>
      <w:r w:rsidR="00BB5BB7" w:rsidRPr="00AB553D">
        <w:rPr>
          <w:rFonts w:cs="Times New Roman"/>
          <w:i/>
          <w:iCs/>
          <w:sz w:val="20"/>
          <w:szCs w:val="20"/>
        </w:rPr>
        <w:t xml:space="preserve"> polskim</w:t>
      </w:r>
      <w:r w:rsidR="00BB5BB7" w:rsidRPr="00AB553D">
        <w:rPr>
          <w:rFonts w:cs="Times New Roman"/>
          <w:sz w:val="20"/>
          <w:szCs w:val="20"/>
        </w:rPr>
        <w:t>, „Prz</w:t>
      </w:r>
      <w:r w:rsidRPr="00AB553D">
        <w:rPr>
          <w:rFonts w:cs="Times New Roman"/>
          <w:sz w:val="20"/>
          <w:szCs w:val="20"/>
        </w:rPr>
        <w:t>egląd Prawa Ochrony Środowiska”</w:t>
      </w:r>
      <w:r w:rsidR="00BB5BB7" w:rsidRPr="00AB553D">
        <w:rPr>
          <w:rFonts w:cs="Times New Roman"/>
          <w:sz w:val="20"/>
          <w:szCs w:val="20"/>
        </w:rPr>
        <w:t xml:space="preserve"> 2014, nr 3, s. 131-163</w:t>
      </w:r>
      <w:r w:rsidRPr="00AB553D">
        <w:rPr>
          <w:rFonts w:cs="Times New Roman"/>
          <w:sz w:val="20"/>
          <w:szCs w:val="20"/>
        </w:rPr>
        <w:t>.</w:t>
      </w:r>
    </w:p>
    <w:p w14:paraId="6BDEF8D5" w14:textId="05DE5FB7" w:rsidR="006B61D2" w:rsidRPr="00AB553D" w:rsidRDefault="006B61D2" w:rsidP="00324E12">
      <w:pPr>
        <w:spacing w:after="0" w:line="240" w:lineRule="auto"/>
        <w:ind w:left="1985" w:hanging="709"/>
        <w:rPr>
          <w:rFonts w:cs="Times New Roman"/>
          <w:sz w:val="20"/>
          <w:szCs w:val="20"/>
        </w:rPr>
      </w:pPr>
      <w:r w:rsidRPr="00AB553D">
        <w:rPr>
          <w:rFonts w:cs="Times New Roman"/>
          <w:sz w:val="20"/>
          <w:szCs w:val="20"/>
        </w:rPr>
        <w:t>Kubas</w:t>
      </w:r>
      <w:r w:rsidR="00916D28" w:rsidRPr="00AB553D">
        <w:rPr>
          <w:rFonts w:cs="Times New Roman"/>
          <w:sz w:val="20"/>
          <w:szCs w:val="20"/>
        </w:rPr>
        <w:t xml:space="preserve"> S.</w:t>
      </w:r>
      <w:r w:rsidRPr="00AB553D">
        <w:rPr>
          <w:rFonts w:cs="Times New Roman"/>
          <w:sz w:val="20"/>
          <w:szCs w:val="20"/>
        </w:rPr>
        <w:t xml:space="preserve">, </w:t>
      </w:r>
      <w:r w:rsidRPr="00AB553D">
        <w:rPr>
          <w:rFonts w:cs="Times New Roman"/>
          <w:i/>
          <w:iCs/>
          <w:sz w:val="20"/>
          <w:szCs w:val="20"/>
        </w:rPr>
        <w:t>Struktura ustrojowa samorządu terytorialnego w Republice Czeskiej</w:t>
      </w:r>
      <w:r w:rsidR="00916D28" w:rsidRPr="00AB553D">
        <w:rPr>
          <w:rFonts w:cs="Times New Roman"/>
          <w:sz w:val="20"/>
          <w:szCs w:val="20"/>
        </w:rPr>
        <w:t>, „Zeszyty</w:t>
      </w:r>
      <w:r w:rsidR="00C417A7" w:rsidRPr="00AB553D">
        <w:rPr>
          <w:rFonts w:cs="Times New Roman"/>
          <w:sz w:val="20"/>
          <w:szCs w:val="20"/>
        </w:rPr>
        <w:t> </w:t>
      </w:r>
      <w:r w:rsidR="00916D28" w:rsidRPr="00AB553D">
        <w:rPr>
          <w:rFonts w:cs="Times New Roman"/>
          <w:sz w:val="20"/>
          <w:szCs w:val="20"/>
        </w:rPr>
        <w:t>Myszkowskie”</w:t>
      </w:r>
      <w:r w:rsidRPr="00AB553D">
        <w:rPr>
          <w:rFonts w:cs="Times New Roman"/>
          <w:sz w:val="20"/>
          <w:szCs w:val="20"/>
        </w:rPr>
        <w:t xml:space="preserve"> 2015, nr 2, s. 118-137</w:t>
      </w:r>
      <w:r w:rsidR="00916D28" w:rsidRPr="00AB553D">
        <w:rPr>
          <w:rFonts w:cs="Times New Roman"/>
          <w:sz w:val="20"/>
          <w:szCs w:val="20"/>
        </w:rPr>
        <w:t>.</w:t>
      </w:r>
    </w:p>
    <w:p w14:paraId="2CE589BA" w14:textId="691FB99E" w:rsidR="005F2521" w:rsidRPr="00AB553D" w:rsidRDefault="005F2521" w:rsidP="00324E12">
      <w:pPr>
        <w:spacing w:after="0" w:line="240" w:lineRule="auto"/>
        <w:ind w:left="1985" w:hanging="709"/>
        <w:rPr>
          <w:rFonts w:cs="Times New Roman"/>
          <w:sz w:val="20"/>
          <w:szCs w:val="20"/>
          <w:lang w:val="en-US"/>
        </w:rPr>
      </w:pPr>
      <w:r w:rsidRPr="00AB553D">
        <w:rPr>
          <w:rFonts w:cs="Times New Roman"/>
          <w:sz w:val="20"/>
          <w:szCs w:val="20"/>
        </w:rPr>
        <w:t>Lacina</w:t>
      </w:r>
      <w:r w:rsidR="00916D28" w:rsidRPr="00AB553D">
        <w:rPr>
          <w:rFonts w:cs="Times New Roman"/>
          <w:sz w:val="20"/>
          <w:szCs w:val="20"/>
        </w:rPr>
        <w:t xml:space="preserve"> K.</w:t>
      </w:r>
      <w:r w:rsidRPr="00AB553D">
        <w:rPr>
          <w:rFonts w:cs="Times New Roman"/>
          <w:sz w:val="20"/>
          <w:szCs w:val="20"/>
        </w:rPr>
        <w:t xml:space="preserve">, </w:t>
      </w:r>
      <w:r w:rsidRPr="00AB553D">
        <w:rPr>
          <w:rFonts w:cs="Times New Roman"/>
          <w:i/>
          <w:sz w:val="20"/>
          <w:szCs w:val="20"/>
        </w:rPr>
        <w:t>Podstawowe informacje o władzach lokalnych w Republice Czeskiej</w:t>
      </w:r>
      <w:r w:rsidRPr="00AB553D">
        <w:rPr>
          <w:rFonts w:cs="Times New Roman"/>
          <w:sz w:val="20"/>
          <w:szCs w:val="20"/>
        </w:rPr>
        <w:t xml:space="preserve"> [w:] </w:t>
      </w:r>
      <w:r w:rsidRPr="00AB553D">
        <w:rPr>
          <w:rFonts w:cs="Times New Roman"/>
          <w:i/>
          <w:sz w:val="20"/>
          <w:szCs w:val="20"/>
        </w:rPr>
        <w:t>Władze lokalne w Europie Centralnej i Wschodniej oraz we Wspólnocie Niepodległych Państw, 1994</w:t>
      </w:r>
      <w:r w:rsidR="00916D28" w:rsidRPr="00AB553D">
        <w:rPr>
          <w:rFonts w:cs="Times New Roman"/>
          <w:i/>
          <w:sz w:val="20"/>
          <w:szCs w:val="20"/>
        </w:rPr>
        <w:t>.</w:t>
      </w:r>
      <w:r w:rsidRPr="00AB553D">
        <w:rPr>
          <w:rFonts w:cs="Times New Roman"/>
          <w:i/>
          <w:sz w:val="20"/>
          <w:szCs w:val="20"/>
        </w:rPr>
        <w:t xml:space="preserve"> </w:t>
      </w:r>
      <w:r w:rsidRPr="00AB553D">
        <w:rPr>
          <w:rFonts w:cs="Times New Roman"/>
          <w:i/>
          <w:sz w:val="20"/>
          <w:szCs w:val="20"/>
          <w:lang w:val="en-US"/>
        </w:rPr>
        <w:t>Zbiór opracowań</w:t>
      </w:r>
      <w:r w:rsidRPr="00AB553D">
        <w:rPr>
          <w:rFonts w:cs="Times New Roman"/>
          <w:sz w:val="20"/>
          <w:szCs w:val="20"/>
          <w:lang w:val="en-US"/>
        </w:rPr>
        <w:t xml:space="preserve">, </w:t>
      </w:r>
      <w:r w:rsidR="00916D28" w:rsidRPr="00AB553D">
        <w:rPr>
          <w:rFonts w:cs="Times New Roman"/>
          <w:sz w:val="20"/>
          <w:szCs w:val="20"/>
          <w:lang w:val="en-US"/>
        </w:rPr>
        <w:t>red. P. Domagała,</w:t>
      </w:r>
      <w:r w:rsidR="00916D28" w:rsidRPr="00AB553D">
        <w:rPr>
          <w:sz w:val="20"/>
          <w:szCs w:val="20"/>
          <w:lang w:val="en-US"/>
        </w:rPr>
        <w:t xml:space="preserve"> Institute for Local Government and Public Service</w:t>
      </w:r>
      <w:r w:rsidR="00916D28" w:rsidRPr="00AB553D">
        <w:rPr>
          <w:lang w:val="en-US"/>
        </w:rPr>
        <w:t>,</w:t>
      </w:r>
      <w:r w:rsidR="00B8204A" w:rsidRPr="00AB553D">
        <w:rPr>
          <w:rFonts w:cs="Times New Roman"/>
          <w:sz w:val="20"/>
          <w:szCs w:val="20"/>
          <w:lang w:val="en-US"/>
        </w:rPr>
        <w:t xml:space="preserve"> Budapeszt 1994, s. 57-73</w:t>
      </w:r>
      <w:r w:rsidR="00916D28" w:rsidRPr="00AB553D">
        <w:rPr>
          <w:rFonts w:cs="Times New Roman"/>
          <w:sz w:val="20"/>
          <w:szCs w:val="20"/>
          <w:lang w:val="en-US"/>
        </w:rPr>
        <w:t>.</w:t>
      </w:r>
    </w:p>
    <w:p w14:paraId="7CE17C28" w14:textId="1B6C35FB" w:rsidR="00B8204A" w:rsidRPr="00AB553D" w:rsidRDefault="00B8204A" w:rsidP="00324E12">
      <w:pPr>
        <w:spacing w:after="0" w:line="240" w:lineRule="auto"/>
        <w:ind w:left="1985" w:hanging="709"/>
        <w:rPr>
          <w:rFonts w:cs="Times New Roman"/>
          <w:sz w:val="20"/>
          <w:szCs w:val="20"/>
        </w:rPr>
      </w:pPr>
      <w:r w:rsidRPr="00AB553D">
        <w:rPr>
          <w:rFonts w:cs="Times New Roman"/>
          <w:sz w:val="20"/>
          <w:szCs w:val="20"/>
        </w:rPr>
        <w:t>Leoński</w:t>
      </w:r>
      <w:r w:rsidR="00916D28" w:rsidRPr="00AB553D">
        <w:rPr>
          <w:rFonts w:cs="Times New Roman"/>
          <w:sz w:val="20"/>
          <w:szCs w:val="20"/>
        </w:rPr>
        <w:t xml:space="preserve"> Z.</w:t>
      </w:r>
      <w:r w:rsidRPr="00AB553D">
        <w:rPr>
          <w:rFonts w:cs="Times New Roman"/>
          <w:sz w:val="20"/>
          <w:szCs w:val="20"/>
        </w:rPr>
        <w:t xml:space="preserve">, </w:t>
      </w:r>
      <w:r w:rsidRPr="00AB553D">
        <w:rPr>
          <w:rFonts w:cs="Times New Roman"/>
          <w:i/>
          <w:sz w:val="20"/>
          <w:szCs w:val="20"/>
        </w:rPr>
        <w:t>Samorząd terytorialny w Czechach</w:t>
      </w:r>
      <w:r w:rsidR="00916D28" w:rsidRPr="00AB553D">
        <w:rPr>
          <w:rFonts w:cs="Times New Roman"/>
          <w:sz w:val="20"/>
          <w:szCs w:val="20"/>
        </w:rPr>
        <w:t>, „Samorząd Terytorialny”</w:t>
      </w:r>
      <w:r w:rsidRPr="00AB553D">
        <w:rPr>
          <w:rFonts w:cs="Times New Roman"/>
          <w:sz w:val="20"/>
          <w:szCs w:val="20"/>
        </w:rPr>
        <w:t xml:space="preserve"> 1993, </w:t>
      </w:r>
      <w:r w:rsidR="004E4EDA" w:rsidRPr="00AB553D">
        <w:rPr>
          <w:rFonts w:cs="Times New Roman"/>
          <w:sz w:val="20"/>
          <w:szCs w:val="20"/>
        </w:rPr>
        <w:br/>
      </w:r>
      <w:r w:rsidRPr="00AB553D">
        <w:rPr>
          <w:rFonts w:cs="Times New Roman"/>
          <w:sz w:val="20"/>
          <w:szCs w:val="20"/>
        </w:rPr>
        <w:t>nr</w:t>
      </w:r>
      <w:r w:rsidR="008538D4" w:rsidRPr="00AB553D">
        <w:rPr>
          <w:rFonts w:cs="Times New Roman"/>
          <w:sz w:val="20"/>
          <w:szCs w:val="20"/>
        </w:rPr>
        <w:t> </w:t>
      </w:r>
      <w:r w:rsidRPr="00AB553D">
        <w:rPr>
          <w:rFonts w:cs="Times New Roman"/>
          <w:sz w:val="20"/>
          <w:szCs w:val="20"/>
        </w:rPr>
        <w:t>1-2, s. 101-107</w:t>
      </w:r>
      <w:r w:rsidR="00C417A7" w:rsidRPr="00AB553D">
        <w:rPr>
          <w:rFonts w:cs="Times New Roman"/>
          <w:sz w:val="20"/>
          <w:szCs w:val="20"/>
        </w:rPr>
        <w:t>.</w:t>
      </w:r>
    </w:p>
    <w:p w14:paraId="716517B2" w14:textId="1B2B1375" w:rsidR="005E6CCF" w:rsidRPr="00AB553D" w:rsidRDefault="00916D28" w:rsidP="00324E12">
      <w:pPr>
        <w:spacing w:after="0" w:line="240" w:lineRule="auto"/>
        <w:ind w:left="1985" w:hanging="709"/>
        <w:rPr>
          <w:rFonts w:cs="Times New Roman"/>
          <w:sz w:val="20"/>
          <w:szCs w:val="20"/>
        </w:rPr>
      </w:pPr>
      <w:r w:rsidRPr="00AB553D">
        <w:rPr>
          <w:rFonts w:cs="Times New Roman"/>
          <w:sz w:val="20"/>
          <w:szCs w:val="20"/>
        </w:rPr>
        <w:lastRenderedPageBreak/>
        <w:t xml:space="preserve">Leoński Z., </w:t>
      </w:r>
      <w:r w:rsidR="005E6CCF" w:rsidRPr="00AB553D">
        <w:rPr>
          <w:rFonts w:cs="Times New Roman"/>
          <w:i/>
          <w:iCs/>
          <w:sz w:val="20"/>
          <w:szCs w:val="20"/>
        </w:rPr>
        <w:t>Ustrój organów administracji lokalnej na szczeblu powiatu w Czechach</w:t>
      </w:r>
      <w:r w:rsidRPr="00AB553D">
        <w:rPr>
          <w:rFonts w:cs="Times New Roman"/>
          <w:sz w:val="20"/>
          <w:szCs w:val="20"/>
        </w:rPr>
        <w:t>, „Samorząd Terytorialny”</w:t>
      </w:r>
      <w:r w:rsidR="005E6CCF" w:rsidRPr="00AB553D">
        <w:rPr>
          <w:rFonts w:cs="Times New Roman"/>
          <w:sz w:val="20"/>
          <w:szCs w:val="20"/>
        </w:rPr>
        <w:t xml:space="preserve"> 1994, nr 5, s. 63-72</w:t>
      </w:r>
      <w:r w:rsidRPr="00AB553D">
        <w:rPr>
          <w:rFonts w:cs="Times New Roman"/>
          <w:sz w:val="20"/>
          <w:szCs w:val="20"/>
        </w:rPr>
        <w:t>.</w:t>
      </w:r>
    </w:p>
    <w:p w14:paraId="4E4AE998" w14:textId="5E96375C" w:rsidR="005E6CCF" w:rsidRPr="00AB553D" w:rsidRDefault="005E6CCF" w:rsidP="00324E12">
      <w:pPr>
        <w:spacing w:after="0" w:line="240" w:lineRule="auto"/>
        <w:ind w:left="1985" w:hanging="709"/>
        <w:rPr>
          <w:rFonts w:cs="Times New Roman"/>
          <w:sz w:val="20"/>
          <w:szCs w:val="20"/>
        </w:rPr>
      </w:pPr>
      <w:r w:rsidRPr="00AB553D">
        <w:rPr>
          <w:rFonts w:cs="Times New Roman"/>
          <w:sz w:val="20"/>
          <w:szCs w:val="20"/>
        </w:rPr>
        <w:t>Marek</w:t>
      </w:r>
      <w:r w:rsidR="00916D28" w:rsidRPr="00AB553D">
        <w:rPr>
          <w:rFonts w:cs="Times New Roman"/>
          <w:sz w:val="20"/>
          <w:szCs w:val="20"/>
        </w:rPr>
        <w:t xml:space="preserve"> J.</w:t>
      </w:r>
      <w:r w:rsidRPr="00AB553D">
        <w:rPr>
          <w:rFonts w:cs="Times New Roman"/>
          <w:sz w:val="20"/>
          <w:szCs w:val="20"/>
        </w:rPr>
        <w:t>, Pecka</w:t>
      </w:r>
      <w:r w:rsidR="00916D28" w:rsidRPr="00AB553D">
        <w:rPr>
          <w:rFonts w:cs="Times New Roman"/>
          <w:sz w:val="20"/>
          <w:szCs w:val="20"/>
        </w:rPr>
        <w:t xml:space="preserve"> A.</w:t>
      </w:r>
      <w:r w:rsidRPr="00AB553D">
        <w:rPr>
          <w:rFonts w:cs="Times New Roman"/>
          <w:sz w:val="20"/>
          <w:szCs w:val="20"/>
        </w:rPr>
        <w:t xml:space="preserve">, </w:t>
      </w:r>
      <w:r w:rsidRPr="00AB553D">
        <w:rPr>
          <w:rFonts w:cs="Times New Roman"/>
          <w:i/>
          <w:iCs/>
          <w:sz w:val="20"/>
          <w:szCs w:val="20"/>
        </w:rPr>
        <w:t>Ustawa o służbie cywilnej i ustawa o pracownikach jednostek samorządu terytorialnego w Republice Czeskiej</w:t>
      </w:r>
      <w:r w:rsidRPr="00AB553D">
        <w:rPr>
          <w:rFonts w:cs="Times New Roman"/>
          <w:sz w:val="20"/>
          <w:szCs w:val="20"/>
        </w:rPr>
        <w:t>, „Służba Cywilna” 2002/2003, nr 5, s. 185-193</w:t>
      </w:r>
      <w:r w:rsidR="00916D28" w:rsidRPr="00AB553D">
        <w:rPr>
          <w:rFonts w:cs="Times New Roman"/>
          <w:sz w:val="20"/>
          <w:szCs w:val="20"/>
        </w:rPr>
        <w:t>.</w:t>
      </w:r>
    </w:p>
    <w:p w14:paraId="2AF055A5" w14:textId="0120C648" w:rsidR="00B8204A" w:rsidRPr="00AB553D" w:rsidRDefault="00B8204A" w:rsidP="00324E12">
      <w:pPr>
        <w:spacing w:after="0" w:line="240" w:lineRule="auto"/>
        <w:ind w:left="1985" w:hanging="709"/>
        <w:rPr>
          <w:rFonts w:cs="Times New Roman"/>
          <w:sz w:val="20"/>
          <w:szCs w:val="20"/>
        </w:rPr>
      </w:pPr>
      <w:r w:rsidRPr="00AB553D">
        <w:rPr>
          <w:rFonts w:cs="Times New Roman"/>
          <w:sz w:val="20"/>
          <w:szCs w:val="20"/>
        </w:rPr>
        <w:t>Mrkývka</w:t>
      </w:r>
      <w:r w:rsidR="00916D28" w:rsidRPr="00AB553D">
        <w:rPr>
          <w:rFonts w:cs="Times New Roman"/>
          <w:sz w:val="20"/>
          <w:szCs w:val="20"/>
        </w:rPr>
        <w:t xml:space="preserve"> P.</w:t>
      </w:r>
      <w:r w:rsidRPr="00AB553D">
        <w:rPr>
          <w:rFonts w:cs="Times New Roman"/>
          <w:sz w:val="20"/>
          <w:szCs w:val="20"/>
        </w:rPr>
        <w:t xml:space="preserve">, </w:t>
      </w:r>
      <w:r w:rsidRPr="00AB553D">
        <w:rPr>
          <w:rFonts w:cs="Times New Roman"/>
          <w:i/>
          <w:sz w:val="20"/>
          <w:szCs w:val="20"/>
        </w:rPr>
        <w:t>Władze i finanse lokalne w Republice Czeskiej</w:t>
      </w:r>
      <w:r w:rsidRPr="00AB553D">
        <w:rPr>
          <w:rFonts w:cs="Times New Roman"/>
          <w:sz w:val="20"/>
          <w:szCs w:val="20"/>
        </w:rPr>
        <w:t xml:space="preserve"> [w:] </w:t>
      </w:r>
      <w:r w:rsidRPr="00AB553D">
        <w:rPr>
          <w:rFonts w:cs="Times New Roman"/>
          <w:i/>
          <w:sz w:val="20"/>
          <w:szCs w:val="20"/>
        </w:rPr>
        <w:t>Władza i finanse lokalne w Polsce i krajach ościennych</w:t>
      </w:r>
      <w:r w:rsidRPr="00AB553D">
        <w:rPr>
          <w:rFonts w:cs="Times New Roman"/>
          <w:sz w:val="20"/>
          <w:szCs w:val="20"/>
        </w:rPr>
        <w:t>,</w:t>
      </w:r>
      <w:r w:rsidR="00B84C15" w:rsidRPr="00AB553D">
        <w:rPr>
          <w:rFonts w:cs="Times New Roman"/>
          <w:sz w:val="20"/>
          <w:szCs w:val="20"/>
        </w:rPr>
        <w:t xml:space="preserve"> red. E. Ruśkowski, B. Dolnicki,</w:t>
      </w:r>
      <w:r w:rsidRPr="00AB553D">
        <w:rPr>
          <w:rFonts w:cs="Times New Roman"/>
          <w:sz w:val="20"/>
          <w:szCs w:val="20"/>
        </w:rPr>
        <w:t xml:space="preserve"> Oficyna Wydaw</w:t>
      </w:r>
      <w:r w:rsidR="00B84C15" w:rsidRPr="00AB553D">
        <w:rPr>
          <w:rFonts w:cs="Times New Roman"/>
          <w:sz w:val="20"/>
          <w:szCs w:val="20"/>
        </w:rPr>
        <w:t>.</w:t>
      </w:r>
      <w:r w:rsidRPr="00AB553D">
        <w:rPr>
          <w:rFonts w:cs="Times New Roman"/>
          <w:sz w:val="20"/>
          <w:szCs w:val="20"/>
        </w:rPr>
        <w:t xml:space="preserve"> Branta, Bydgoszcz</w:t>
      </w:r>
      <w:r w:rsidR="00B84C15" w:rsidRPr="00AB553D">
        <w:rPr>
          <w:rFonts w:cs="Times New Roman"/>
          <w:sz w:val="20"/>
          <w:szCs w:val="20"/>
        </w:rPr>
        <w:t xml:space="preserve"> etc. </w:t>
      </w:r>
      <w:r w:rsidRPr="00AB553D">
        <w:rPr>
          <w:rFonts w:cs="Times New Roman"/>
          <w:sz w:val="20"/>
          <w:szCs w:val="20"/>
        </w:rPr>
        <w:t>2007, s. 127-182</w:t>
      </w:r>
      <w:r w:rsidR="00B84C15" w:rsidRPr="00AB553D">
        <w:rPr>
          <w:rFonts w:cs="Times New Roman"/>
          <w:sz w:val="20"/>
          <w:szCs w:val="20"/>
        </w:rPr>
        <w:t>.</w:t>
      </w:r>
    </w:p>
    <w:p w14:paraId="61126438" w14:textId="37F5F7E7" w:rsidR="00B8204A" w:rsidRPr="00AB553D" w:rsidRDefault="00485402" w:rsidP="00324E12">
      <w:pPr>
        <w:spacing w:after="0" w:line="240" w:lineRule="auto"/>
        <w:ind w:left="1985" w:hanging="709"/>
        <w:rPr>
          <w:rFonts w:cs="Times New Roman"/>
          <w:sz w:val="20"/>
          <w:szCs w:val="20"/>
        </w:rPr>
      </w:pPr>
      <w:r w:rsidRPr="00AB553D">
        <w:rPr>
          <w:rFonts w:cs="Times New Roman"/>
          <w:sz w:val="20"/>
          <w:szCs w:val="20"/>
        </w:rPr>
        <w:t>Radecki</w:t>
      </w:r>
      <w:r w:rsidR="00CC65D6" w:rsidRPr="00AB553D">
        <w:rPr>
          <w:rFonts w:cs="Times New Roman"/>
          <w:sz w:val="20"/>
          <w:szCs w:val="20"/>
        </w:rPr>
        <w:t xml:space="preserve"> W.</w:t>
      </w:r>
      <w:r w:rsidRPr="00AB553D">
        <w:rPr>
          <w:rFonts w:cs="Times New Roman"/>
          <w:sz w:val="20"/>
          <w:szCs w:val="20"/>
        </w:rPr>
        <w:t xml:space="preserve">, </w:t>
      </w:r>
      <w:r w:rsidRPr="00AB553D">
        <w:rPr>
          <w:rFonts w:cs="Times New Roman"/>
          <w:i/>
          <w:sz w:val="20"/>
          <w:szCs w:val="20"/>
        </w:rPr>
        <w:t>Obszary NATURA 2000 w prawie Republiki Czeskiej</w:t>
      </w:r>
      <w:r w:rsidR="00CC65D6" w:rsidRPr="00AB553D">
        <w:rPr>
          <w:rFonts w:cs="Times New Roman"/>
          <w:sz w:val="20"/>
          <w:szCs w:val="20"/>
        </w:rPr>
        <w:t>, „Casus”</w:t>
      </w:r>
      <w:r w:rsidRPr="00AB553D">
        <w:rPr>
          <w:rFonts w:cs="Times New Roman"/>
          <w:sz w:val="20"/>
          <w:szCs w:val="20"/>
        </w:rPr>
        <w:t xml:space="preserve"> 2012, nr</w:t>
      </w:r>
      <w:r w:rsidR="008538D4" w:rsidRPr="00AB553D">
        <w:rPr>
          <w:rFonts w:cs="Times New Roman"/>
          <w:sz w:val="20"/>
          <w:szCs w:val="20"/>
        </w:rPr>
        <w:t> </w:t>
      </w:r>
      <w:r w:rsidRPr="00AB553D">
        <w:rPr>
          <w:rFonts w:cs="Times New Roman"/>
          <w:sz w:val="20"/>
          <w:szCs w:val="20"/>
        </w:rPr>
        <w:t>65, s.</w:t>
      </w:r>
      <w:r w:rsidR="00405712" w:rsidRPr="00AB553D">
        <w:rPr>
          <w:rFonts w:cs="Times New Roman"/>
          <w:sz w:val="20"/>
          <w:szCs w:val="20"/>
        </w:rPr>
        <w:t> </w:t>
      </w:r>
      <w:r w:rsidRPr="00AB553D">
        <w:rPr>
          <w:rFonts w:cs="Times New Roman"/>
          <w:sz w:val="20"/>
          <w:szCs w:val="20"/>
        </w:rPr>
        <w:t>9-14</w:t>
      </w:r>
      <w:r w:rsidR="00CC65D6" w:rsidRPr="00AB553D">
        <w:rPr>
          <w:rFonts w:cs="Times New Roman"/>
          <w:sz w:val="20"/>
          <w:szCs w:val="20"/>
        </w:rPr>
        <w:t>.</w:t>
      </w:r>
    </w:p>
    <w:p w14:paraId="199BAAE9" w14:textId="0C4833BA" w:rsidR="00485402" w:rsidRPr="00AB553D" w:rsidRDefault="00CC65D6" w:rsidP="00324E12">
      <w:pPr>
        <w:spacing w:after="0" w:line="240" w:lineRule="auto"/>
        <w:ind w:left="1985" w:hanging="709"/>
        <w:rPr>
          <w:rFonts w:cs="Times New Roman"/>
          <w:sz w:val="20"/>
          <w:szCs w:val="20"/>
        </w:rPr>
      </w:pPr>
      <w:r w:rsidRPr="00AB553D">
        <w:rPr>
          <w:rFonts w:cs="Times New Roman"/>
          <w:sz w:val="20"/>
          <w:szCs w:val="20"/>
        </w:rPr>
        <w:t xml:space="preserve">Radecki W., </w:t>
      </w:r>
      <w:r w:rsidR="00485402" w:rsidRPr="00AB553D">
        <w:rPr>
          <w:rFonts w:cs="Times New Roman"/>
          <w:i/>
          <w:sz w:val="20"/>
          <w:szCs w:val="20"/>
        </w:rPr>
        <w:t>Ochrona prawna drzew i krzewów poza lasami w Republice Czeskiej</w:t>
      </w:r>
      <w:r w:rsidRPr="00AB553D">
        <w:rPr>
          <w:rFonts w:cs="Times New Roman"/>
          <w:sz w:val="20"/>
          <w:szCs w:val="20"/>
        </w:rPr>
        <w:t>, „Casus”</w:t>
      </w:r>
      <w:r w:rsidR="00485402" w:rsidRPr="00AB553D">
        <w:rPr>
          <w:rFonts w:cs="Times New Roman"/>
          <w:sz w:val="20"/>
          <w:szCs w:val="20"/>
        </w:rPr>
        <w:t xml:space="preserve"> 2010, nr 58, s. 10-15</w:t>
      </w:r>
      <w:r w:rsidRPr="00AB553D">
        <w:rPr>
          <w:rFonts w:cs="Times New Roman"/>
          <w:sz w:val="20"/>
          <w:szCs w:val="20"/>
        </w:rPr>
        <w:t>.</w:t>
      </w:r>
    </w:p>
    <w:p w14:paraId="03F87C13" w14:textId="385F095E" w:rsidR="00485402" w:rsidRPr="00AB553D" w:rsidRDefault="00CC65D6" w:rsidP="00324E12">
      <w:pPr>
        <w:spacing w:after="0" w:line="240" w:lineRule="auto"/>
        <w:ind w:left="1985" w:hanging="709"/>
        <w:rPr>
          <w:rFonts w:cs="Times New Roman"/>
          <w:sz w:val="20"/>
          <w:szCs w:val="20"/>
        </w:rPr>
      </w:pPr>
      <w:r w:rsidRPr="00AB553D">
        <w:rPr>
          <w:rFonts w:cs="Times New Roman"/>
          <w:sz w:val="20"/>
          <w:szCs w:val="20"/>
        </w:rPr>
        <w:t xml:space="preserve">Radecki W., </w:t>
      </w:r>
      <w:r w:rsidR="00485402" w:rsidRPr="00AB553D">
        <w:rPr>
          <w:rFonts w:cs="Times New Roman"/>
          <w:i/>
          <w:sz w:val="20"/>
          <w:szCs w:val="20"/>
        </w:rPr>
        <w:t>Prawna ochrona przyrody w Polsce, Czechach i Słowacji</w:t>
      </w:r>
      <w:r w:rsidRPr="00AB553D">
        <w:rPr>
          <w:rFonts w:cs="Times New Roman"/>
          <w:sz w:val="20"/>
          <w:szCs w:val="20"/>
        </w:rPr>
        <w:t>, Wolters Kluwer Polska</w:t>
      </w:r>
      <w:r w:rsidR="00485402" w:rsidRPr="00AB553D">
        <w:rPr>
          <w:rFonts w:cs="Times New Roman"/>
          <w:sz w:val="20"/>
          <w:szCs w:val="20"/>
        </w:rPr>
        <w:t>, Warszawa 2010</w:t>
      </w:r>
      <w:r w:rsidRPr="00AB553D">
        <w:rPr>
          <w:rFonts w:cs="Times New Roman"/>
          <w:sz w:val="20"/>
          <w:szCs w:val="20"/>
        </w:rPr>
        <w:t>.</w:t>
      </w:r>
    </w:p>
    <w:p w14:paraId="6EBC86B1" w14:textId="579BE0D4" w:rsidR="00485402" w:rsidRPr="00AB553D" w:rsidRDefault="00CC65D6" w:rsidP="00324E12">
      <w:pPr>
        <w:spacing w:after="0" w:line="230" w:lineRule="exact"/>
        <w:ind w:left="1984" w:hanging="709"/>
        <w:rPr>
          <w:rFonts w:cs="Times New Roman"/>
          <w:sz w:val="20"/>
          <w:szCs w:val="20"/>
        </w:rPr>
      </w:pPr>
      <w:r w:rsidRPr="00AB553D">
        <w:rPr>
          <w:rFonts w:cs="Times New Roman"/>
          <w:spacing w:val="-2"/>
          <w:sz w:val="20"/>
          <w:szCs w:val="20"/>
        </w:rPr>
        <w:t xml:space="preserve">Radecki W., </w:t>
      </w:r>
      <w:r w:rsidR="00485402" w:rsidRPr="00AB553D">
        <w:rPr>
          <w:rFonts w:cs="Times New Roman"/>
          <w:spacing w:val="-2"/>
          <w:sz w:val="20"/>
          <w:szCs w:val="20"/>
        </w:rPr>
        <w:t>Danecka</w:t>
      </w:r>
      <w:r w:rsidRPr="00AB553D">
        <w:rPr>
          <w:rFonts w:cs="Times New Roman"/>
          <w:spacing w:val="-2"/>
          <w:sz w:val="20"/>
          <w:szCs w:val="20"/>
        </w:rPr>
        <w:t xml:space="preserve"> D.</w:t>
      </w:r>
      <w:r w:rsidR="00485402" w:rsidRPr="00AB553D">
        <w:rPr>
          <w:rFonts w:cs="Times New Roman"/>
          <w:spacing w:val="-2"/>
          <w:sz w:val="20"/>
          <w:szCs w:val="20"/>
        </w:rPr>
        <w:t xml:space="preserve">, </w:t>
      </w:r>
      <w:r w:rsidR="00485402" w:rsidRPr="00AB553D">
        <w:rPr>
          <w:rFonts w:cs="Times New Roman"/>
          <w:i/>
          <w:spacing w:val="-2"/>
          <w:sz w:val="20"/>
          <w:szCs w:val="20"/>
        </w:rPr>
        <w:t>Czeskie przepisy o ochronie drzew i krzewów z perspektywy</w:t>
      </w:r>
      <w:r w:rsidR="00485402" w:rsidRPr="00AB553D">
        <w:rPr>
          <w:rFonts w:cs="Times New Roman"/>
          <w:i/>
          <w:sz w:val="20"/>
          <w:szCs w:val="20"/>
        </w:rPr>
        <w:t xml:space="preserve"> oczekiwanej nowelizacji przepisów polskich. </w:t>
      </w:r>
      <w:r w:rsidR="00485402" w:rsidRPr="00AB553D">
        <w:rPr>
          <w:rFonts w:cs="Times New Roman"/>
          <w:sz w:val="20"/>
          <w:szCs w:val="20"/>
        </w:rPr>
        <w:t>Cz</w:t>
      </w:r>
      <w:r w:rsidR="00582D6D" w:rsidRPr="00AB553D">
        <w:rPr>
          <w:rFonts w:cs="Times New Roman"/>
          <w:sz w:val="20"/>
          <w:szCs w:val="20"/>
        </w:rPr>
        <w:t>.1</w:t>
      </w:r>
      <w:r w:rsidR="00582D6D" w:rsidRPr="00AB553D">
        <w:rPr>
          <w:rFonts w:cs="Times New Roman"/>
          <w:i/>
          <w:sz w:val="20"/>
          <w:szCs w:val="20"/>
        </w:rPr>
        <w:t>,</w:t>
      </w:r>
      <w:r w:rsidRPr="00AB553D">
        <w:rPr>
          <w:rFonts w:cs="Times New Roman"/>
          <w:i/>
          <w:sz w:val="20"/>
          <w:szCs w:val="20"/>
        </w:rPr>
        <w:t xml:space="preserve"> </w:t>
      </w:r>
      <w:r w:rsidR="00485402" w:rsidRPr="00AB553D">
        <w:rPr>
          <w:rFonts w:cs="Times New Roman"/>
          <w:i/>
          <w:sz w:val="20"/>
          <w:szCs w:val="20"/>
        </w:rPr>
        <w:t>Zagadnienia administracyjne</w:t>
      </w:r>
      <w:r w:rsidR="00582D6D" w:rsidRPr="00AB553D">
        <w:rPr>
          <w:rFonts w:cs="Times New Roman"/>
          <w:sz w:val="20"/>
          <w:szCs w:val="20"/>
        </w:rPr>
        <w:t>, „Casus”</w:t>
      </w:r>
      <w:r w:rsidR="00485402" w:rsidRPr="00AB553D">
        <w:rPr>
          <w:rFonts w:cs="Times New Roman"/>
          <w:sz w:val="20"/>
          <w:szCs w:val="20"/>
        </w:rPr>
        <w:t xml:space="preserve"> 2015, nr 76, s. 6-12</w:t>
      </w:r>
      <w:r w:rsidR="00582D6D" w:rsidRPr="00AB553D">
        <w:rPr>
          <w:rFonts w:cs="Times New Roman"/>
          <w:sz w:val="20"/>
          <w:szCs w:val="20"/>
        </w:rPr>
        <w:t>.</w:t>
      </w:r>
    </w:p>
    <w:p w14:paraId="5188316E" w14:textId="1FDFE1DC" w:rsidR="00485402" w:rsidRPr="00AB553D" w:rsidRDefault="00CC65D6" w:rsidP="00324E12">
      <w:pPr>
        <w:spacing w:after="0" w:line="230" w:lineRule="exact"/>
        <w:ind w:left="1984" w:hanging="709"/>
        <w:rPr>
          <w:rFonts w:cs="Times New Roman"/>
          <w:sz w:val="20"/>
          <w:szCs w:val="20"/>
        </w:rPr>
      </w:pPr>
      <w:r w:rsidRPr="00AB553D">
        <w:rPr>
          <w:rFonts w:cs="Times New Roman"/>
          <w:spacing w:val="-2"/>
          <w:sz w:val="20"/>
          <w:szCs w:val="20"/>
        </w:rPr>
        <w:t xml:space="preserve">Radecki W., Danecka D., </w:t>
      </w:r>
      <w:r w:rsidR="00485402" w:rsidRPr="00AB553D">
        <w:rPr>
          <w:rFonts w:cs="Times New Roman"/>
          <w:i/>
          <w:spacing w:val="-2"/>
          <w:sz w:val="20"/>
          <w:szCs w:val="20"/>
        </w:rPr>
        <w:t>Czeskie przepisy o ochronie drzew i krzewów z perspektywy</w:t>
      </w:r>
      <w:r w:rsidR="00485402" w:rsidRPr="00AB553D">
        <w:rPr>
          <w:rFonts w:cs="Times New Roman"/>
          <w:i/>
          <w:sz w:val="20"/>
          <w:szCs w:val="20"/>
        </w:rPr>
        <w:t xml:space="preserve"> oczekiwanej nowelizacji przepisów polskich. </w:t>
      </w:r>
      <w:r w:rsidR="00485402" w:rsidRPr="00AB553D">
        <w:rPr>
          <w:rFonts w:cs="Times New Roman"/>
          <w:sz w:val="20"/>
          <w:szCs w:val="20"/>
        </w:rPr>
        <w:t>Cz</w:t>
      </w:r>
      <w:r w:rsidR="00582D6D" w:rsidRPr="00AB553D">
        <w:rPr>
          <w:rFonts w:cs="Times New Roman"/>
          <w:sz w:val="20"/>
          <w:szCs w:val="20"/>
        </w:rPr>
        <w:t>. 2,</w:t>
      </w:r>
      <w:r w:rsidR="00485402" w:rsidRPr="00AB553D">
        <w:rPr>
          <w:rFonts w:cs="Times New Roman"/>
          <w:i/>
          <w:sz w:val="20"/>
          <w:szCs w:val="20"/>
        </w:rPr>
        <w:t xml:space="preserve"> Zagadnienia odpowiedzialności prawnej</w:t>
      </w:r>
      <w:r w:rsidR="00485402" w:rsidRPr="00AB553D">
        <w:rPr>
          <w:rFonts w:cs="Times New Roman"/>
          <w:sz w:val="20"/>
          <w:szCs w:val="20"/>
        </w:rPr>
        <w:t>, „Casus” 2015, nr 77, s. 20-28</w:t>
      </w:r>
      <w:r w:rsidR="00582D6D" w:rsidRPr="00AB553D">
        <w:rPr>
          <w:rFonts w:cs="Times New Roman"/>
          <w:sz w:val="20"/>
          <w:szCs w:val="20"/>
        </w:rPr>
        <w:t>.</w:t>
      </w:r>
    </w:p>
    <w:p w14:paraId="5FA65061" w14:textId="58BCC070" w:rsidR="0068624D" w:rsidRPr="00AB553D" w:rsidRDefault="0068624D" w:rsidP="00324E12">
      <w:pPr>
        <w:spacing w:after="0" w:line="230" w:lineRule="exact"/>
        <w:ind w:left="1984" w:hanging="709"/>
        <w:rPr>
          <w:rFonts w:cs="Times New Roman"/>
          <w:sz w:val="20"/>
          <w:szCs w:val="20"/>
        </w:rPr>
      </w:pPr>
      <w:r w:rsidRPr="00AB553D">
        <w:rPr>
          <w:rFonts w:cs="Times New Roman"/>
          <w:sz w:val="20"/>
          <w:szCs w:val="20"/>
        </w:rPr>
        <w:t>Radecki</w:t>
      </w:r>
      <w:r w:rsidR="007A169C" w:rsidRPr="00AB553D">
        <w:rPr>
          <w:rFonts w:cs="Times New Roman"/>
          <w:sz w:val="20"/>
          <w:szCs w:val="20"/>
        </w:rPr>
        <w:t xml:space="preserve"> W.</w:t>
      </w:r>
      <w:r w:rsidRPr="00AB553D">
        <w:rPr>
          <w:rFonts w:cs="Times New Roman"/>
          <w:sz w:val="20"/>
          <w:szCs w:val="20"/>
        </w:rPr>
        <w:t>, Radecki</w:t>
      </w:r>
      <w:r w:rsidR="007A169C" w:rsidRPr="00AB553D">
        <w:rPr>
          <w:rFonts w:cs="Times New Roman"/>
          <w:sz w:val="20"/>
          <w:szCs w:val="20"/>
        </w:rPr>
        <w:t xml:space="preserve"> G.</w:t>
      </w:r>
      <w:r w:rsidRPr="00AB553D">
        <w:rPr>
          <w:rFonts w:cs="Times New Roman"/>
          <w:sz w:val="20"/>
          <w:szCs w:val="20"/>
        </w:rPr>
        <w:t xml:space="preserve">, </w:t>
      </w:r>
      <w:r w:rsidRPr="00AB553D">
        <w:rPr>
          <w:rFonts w:cs="Times New Roman"/>
          <w:i/>
          <w:iCs/>
          <w:sz w:val="20"/>
          <w:szCs w:val="20"/>
        </w:rPr>
        <w:t>Czeskie prawo gruntowe z polskiej perspektywy</w:t>
      </w:r>
      <w:r w:rsidR="00CC65D6" w:rsidRPr="00AB553D">
        <w:rPr>
          <w:rFonts w:cs="Times New Roman"/>
          <w:i/>
          <w:iCs/>
          <w:sz w:val="20"/>
          <w:szCs w:val="20"/>
        </w:rPr>
        <w:t>.</w:t>
      </w:r>
      <w:r w:rsidRPr="00AB553D">
        <w:rPr>
          <w:rFonts w:cs="Times New Roman"/>
          <w:i/>
          <w:iCs/>
          <w:sz w:val="20"/>
          <w:szCs w:val="20"/>
        </w:rPr>
        <w:t xml:space="preserve"> </w:t>
      </w:r>
      <w:r w:rsidR="00CC65D6" w:rsidRPr="00AB553D">
        <w:rPr>
          <w:rFonts w:cs="Times New Roman"/>
          <w:i/>
          <w:iCs/>
          <w:sz w:val="20"/>
          <w:szCs w:val="20"/>
        </w:rPr>
        <w:t>A</w:t>
      </w:r>
      <w:r w:rsidRPr="00AB553D">
        <w:rPr>
          <w:rFonts w:cs="Times New Roman"/>
          <w:i/>
          <w:iCs/>
          <w:sz w:val="20"/>
          <w:szCs w:val="20"/>
        </w:rPr>
        <w:t>rtykuł recenzyjny</w:t>
      </w:r>
      <w:r w:rsidRPr="00AB553D">
        <w:rPr>
          <w:rFonts w:cs="Times New Roman"/>
          <w:sz w:val="20"/>
          <w:szCs w:val="20"/>
        </w:rPr>
        <w:t xml:space="preserve">, „Prawne Problemy </w:t>
      </w:r>
      <w:r w:rsidR="00CC65D6" w:rsidRPr="00AB553D">
        <w:rPr>
          <w:rFonts w:cs="Times New Roman"/>
          <w:sz w:val="20"/>
          <w:szCs w:val="20"/>
        </w:rPr>
        <w:t>Górnictwa i Ochrony Środowiska”</w:t>
      </w:r>
      <w:r w:rsidRPr="00AB553D">
        <w:rPr>
          <w:rFonts w:cs="Times New Roman"/>
          <w:sz w:val="20"/>
          <w:szCs w:val="20"/>
        </w:rPr>
        <w:t xml:space="preserve"> 2016, nr</w:t>
      </w:r>
      <w:r w:rsidR="00405712" w:rsidRPr="00AB553D">
        <w:rPr>
          <w:rFonts w:cs="Times New Roman"/>
          <w:sz w:val="20"/>
          <w:szCs w:val="20"/>
        </w:rPr>
        <w:t> </w:t>
      </w:r>
      <w:r w:rsidRPr="00AB553D">
        <w:rPr>
          <w:rFonts w:cs="Times New Roman"/>
          <w:sz w:val="20"/>
          <w:szCs w:val="20"/>
        </w:rPr>
        <w:t>2, s. 61-97</w:t>
      </w:r>
      <w:r w:rsidR="00CC65D6" w:rsidRPr="00AB553D">
        <w:rPr>
          <w:rFonts w:cs="Times New Roman"/>
          <w:sz w:val="20"/>
          <w:szCs w:val="20"/>
        </w:rPr>
        <w:t>.</w:t>
      </w:r>
    </w:p>
    <w:p w14:paraId="70DD2FFC" w14:textId="18D6F12C" w:rsidR="00485402" w:rsidRPr="00AB553D" w:rsidRDefault="00485402" w:rsidP="00324E12">
      <w:pPr>
        <w:spacing w:after="0" w:line="230" w:lineRule="exact"/>
        <w:ind w:left="1984" w:hanging="709"/>
        <w:rPr>
          <w:rFonts w:cs="Times New Roman"/>
          <w:sz w:val="20"/>
          <w:szCs w:val="20"/>
        </w:rPr>
      </w:pPr>
      <w:r w:rsidRPr="00AB553D">
        <w:rPr>
          <w:rFonts w:cs="Times New Roman"/>
          <w:sz w:val="20"/>
          <w:szCs w:val="20"/>
        </w:rPr>
        <w:t>Radvan</w:t>
      </w:r>
      <w:r w:rsidR="007B4441" w:rsidRPr="00AB553D">
        <w:rPr>
          <w:rFonts w:cs="Times New Roman"/>
          <w:sz w:val="20"/>
          <w:szCs w:val="20"/>
        </w:rPr>
        <w:t xml:space="preserve"> M.</w:t>
      </w:r>
      <w:r w:rsidRPr="00AB553D">
        <w:rPr>
          <w:rFonts w:cs="Times New Roman"/>
          <w:sz w:val="20"/>
          <w:szCs w:val="20"/>
        </w:rPr>
        <w:t xml:space="preserve">, </w:t>
      </w:r>
      <w:r w:rsidRPr="00AB553D">
        <w:rPr>
          <w:rFonts w:cs="Times New Roman"/>
          <w:i/>
          <w:sz w:val="20"/>
          <w:szCs w:val="20"/>
        </w:rPr>
        <w:t>Samodzielność gospodarcza jednostek samorządów lokalnych w</w:t>
      </w:r>
      <w:r w:rsidR="008538D4" w:rsidRPr="00AB553D">
        <w:rPr>
          <w:rFonts w:cs="Times New Roman"/>
          <w:i/>
          <w:sz w:val="20"/>
          <w:szCs w:val="20"/>
        </w:rPr>
        <w:t> </w:t>
      </w:r>
      <w:r w:rsidRPr="00AB553D">
        <w:rPr>
          <w:rFonts w:cs="Times New Roman"/>
          <w:i/>
          <w:sz w:val="20"/>
          <w:szCs w:val="20"/>
        </w:rPr>
        <w:t>Republice Czeskiej</w:t>
      </w:r>
      <w:r w:rsidRPr="00AB553D">
        <w:rPr>
          <w:rFonts w:cs="Times New Roman"/>
          <w:sz w:val="20"/>
          <w:szCs w:val="20"/>
        </w:rPr>
        <w:t>, „Zeszyty Naukowe Wyższej Szkoły Administracji Publicznej w</w:t>
      </w:r>
      <w:r w:rsidR="00C417A7" w:rsidRPr="00AB553D">
        <w:rPr>
          <w:rFonts w:cs="Times New Roman"/>
          <w:sz w:val="20"/>
          <w:szCs w:val="20"/>
        </w:rPr>
        <w:t> </w:t>
      </w:r>
      <w:r w:rsidR="007A169C" w:rsidRPr="00AB553D">
        <w:rPr>
          <w:rFonts w:cs="Times New Roman"/>
          <w:sz w:val="20"/>
          <w:szCs w:val="20"/>
        </w:rPr>
        <w:t>Szczecinie” 2008, nr</w:t>
      </w:r>
      <w:r w:rsidRPr="00AB553D">
        <w:rPr>
          <w:rFonts w:cs="Times New Roman"/>
          <w:sz w:val="20"/>
          <w:szCs w:val="20"/>
        </w:rPr>
        <w:t xml:space="preserve"> 2, s. 194-213</w:t>
      </w:r>
      <w:r w:rsidR="007A169C" w:rsidRPr="00AB553D">
        <w:rPr>
          <w:rFonts w:cs="Times New Roman"/>
          <w:sz w:val="20"/>
          <w:szCs w:val="20"/>
        </w:rPr>
        <w:t>.</w:t>
      </w:r>
    </w:p>
    <w:p w14:paraId="7086CD61" w14:textId="49CE53D6" w:rsidR="00485402" w:rsidRPr="00AB553D" w:rsidRDefault="00485402" w:rsidP="00324E12">
      <w:pPr>
        <w:spacing w:after="0" w:line="230" w:lineRule="exact"/>
        <w:ind w:left="1984" w:hanging="709"/>
        <w:rPr>
          <w:rFonts w:cs="Times New Roman"/>
          <w:sz w:val="18"/>
          <w:szCs w:val="18"/>
        </w:rPr>
      </w:pPr>
      <w:r w:rsidRPr="00AB553D">
        <w:rPr>
          <w:rFonts w:cs="Times New Roman"/>
          <w:sz w:val="20"/>
          <w:szCs w:val="20"/>
        </w:rPr>
        <w:t>Rydlewski</w:t>
      </w:r>
      <w:r w:rsidR="007A169C" w:rsidRPr="00AB553D">
        <w:rPr>
          <w:rFonts w:cs="Times New Roman"/>
          <w:sz w:val="20"/>
          <w:szCs w:val="20"/>
        </w:rPr>
        <w:t xml:space="preserve"> G.</w:t>
      </w:r>
      <w:r w:rsidRPr="00AB553D">
        <w:rPr>
          <w:rFonts w:cs="Times New Roman"/>
          <w:sz w:val="20"/>
          <w:szCs w:val="20"/>
        </w:rPr>
        <w:t xml:space="preserve">, </w:t>
      </w:r>
      <w:r w:rsidRPr="00AB553D">
        <w:rPr>
          <w:rFonts w:cs="Times New Roman"/>
          <w:i/>
          <w:sz w:val="20"/>
          <w:szCs w:val="20"/>
        </w:rPr>
        <w:t xml:space="preserve">Systemy administracji publicznej w państwach członkowskich </w:t>
      </w:r>
      <w:r w:rsidR="007A1781" w:rsidRPr="00AB553D">
        <w:rPr>
          <w:rFonts w:cs="Times New Roman"/>
          <w:i/>
          <w:sz w:val="20"/>
          <w:szCs w:val="20"/>
        </w:rPr>
        <w:t xml:space="preserve">Unii </w:t>
      </w:r>
      <w:r w:rsidR="007A1781" w:rsidRPr="00AB553D">
        <w:rPr>
          <w:rFonts w:cs="Times New Roman"/>
          <w:i/>
          <w:spacing w:val="-2"/>
          <w:sz w:val="20"/>
          <w:szCs w:val="20"/>
        </w:rPr>
        <w:t>Europejskiej</w:t>
      </w:r>
      <w:r w:rsidR="007A1781" w:rsidRPr="00AB553D">
        <w:rPr>
          <w:rFonts w:cs="Times New Roman"/>
          <w:spacing w:val="-2"/>
          <w:sz w:val="20"/>
          <w:szCs w:val="20"/>
        </w:rPr>
        <w:t>, Dom Wyd</w:t>
      </w:r>
      <w:r w:rsidR="007A169C" w:rsidRPr="00AB553D">
        <w:rPr>
          <w:rFonts w:cs="Times New Roman"/>
          <w:spacing w:val="-2"/>
          <w:sz w:val="20"/>
          <w:szCs w:val="20"/>
        </w:rPr>
        <w:t>aw</w:t>
      </w:r>
      <w:r w:rsidR="007A1781" w:rsidRPr="00AB553D">
        <w:rPr>
          <w:rFonts w:cs="Times New Roman"/>
          <w:spacing w:val="-2"/>
          <w:sz w:val="20"/>
          <w:szCs w:val="20"/>
        </w:rPr>
        <w:t>. Elipsa, Warszawa 2007 [</w:t>
      </w:r>
      <w:r w:rsidR="007A1781" w:rsidRPr="00AB553D">
        <w:rPr>
          <w:rFonts w:cs="Times New Roman"/>
          <w:spacing w:val="-2"/>
          <w:sz w:val="18"/>
          <w:szCs w:val="18"/>
        </w:rPr>
        <w:t>na temat administracji</w:t>
      </w:r>
      <w:r w:rsidR="007A1781" w:rsidRPr="00AB553D">
        <w:rPr>
          <w:rFonts w:cs="Times New Roman"/>
          <w:sz w:val="18"/>
          <w:szCs w:val="18"/>
        </w:rPr>
        <w:t xml:space="preserve"> publicznej Republiki Czeskiej – m.in. s. 162-166]</w:t>
      </w:r>
      <w:r w:rsidR="007A169C" w:rsidRPr="00AB553D">
        <w:rPr>
          <w:rFonts w:cs="Times New Roman"/>
          <w:sz w:val="18"/>
          <w:szCs w:val="18"/>
        </w:rPr>
        <w:t>.</w:t>
      </w:r>
    </w:p>
    <w:p w14:paraId="7E8205BC" w14:textId="08EEDFA8" w:rsidR="007A1781" w:rsidRPr="00AB553D" w:rsidRDefault="007A1781" w:rsidP="00324E12">
      <w:pPr>
        <w:spacing w:after="0" w:line="230" w:lineRule="exact"/>
        <w:ind w:left="1984" w:hanging="709"/>
        <w:rPr>
          <w:rFonts w:cs="Times New Roman"/>
          <w:sz w:val="20"/>
          <w:szCs w:val="20"/>
        </w:rPr>
      </w:pPr>
      <w:r w:rsidRPr="00AB553D">
        <w:rPr>
          <w:rFonts w:cs="Times New Roman"/>
          <w:sz w:val="20"/>
          <w:szCs w:val="20"/>
        </w:rPr>
        <w:t>Surażska</w:t>
      </w:r>
      <w:r w:rsidR="007A169C" w:rsidRPr="00AB553D">
        <w:rPr>
          <w:rFonts w:cs="Times New Roman"/>
          <w:sz w:val="20"/>
          <w:szCs w:val="20"/>
        </w:rPr>
        <w:t xml:space="preserve"> W.</w:t>
      </w:r>
      <w:r w:rsidRPr="00AB553D">
        <w:rPr>
          <w:rFonts w:cs="Times New Roman"/>
          <w:sz w:val="20"/>
          <w:szCs w:val="20"/>
        </w:rPr>
        <w:t>, Blažek</w:t>
      </w:r>
      <w:r w:rsidR="007A169C" w:rsidRPr="00AB553D">
        <w:rPr>
          <w:rFonts w:cs="Times New Roman"/>
          <w:sz w:val="20"/>
          <w:szCs w:val="20"/>
        </w:rPr>
        <w:t xml:space="preserve"> J.</w:t>
      </w:r>
      <w:r w:rsidRPr="00AB553D">
        <w:rPr>
          <w:rFonts w:cs="Times New Roman"/>
          <w:sz w:val="20"/>
          <w:szCs w:val="20"/>
        </w:rPr>
        <w:t xml:space="preserve">, </w:t>
      </w:r>
      <w:r w:rsidRPr="00AB553D">
        <w:rPr>
          <w:rFonts w:cs="Times New Roman"/>
          <w:i/>
          <w:sz w:val="20"/>
          <w:szCs w:val="20"/>
        </w:rPr>
        <w:t>Budżety komunalne w Polsce i Republice Czeskiej w trzecim roku reformy</w:t>
      </w:r>
      <w:r w:rsidR="007A169C" w:rsidRPr="00AB553D">
        <w:rPr>
          <w:rFonts w:cs="Times New Roman"/>
          <w:sz w:val="20"/>
          <w:szCs w:val="20"/>
        </w:rPr>
        <w:t>, „Samorząd Terytorialny” 1995</w:t>
      </w:r>
      <w:r w:rsidR="00C417A7" w:rsidRPr="00AB553D">
        <w:rPr>
          <w:rFonts w:cs="Times New Roman"/>
          <w:sz w:val="20"/>
          <w:szCs w:val="20"/>
        </w:rPr>
        <w:t>,</w:t>
      </w:r>
      <w:r w:rsidRPr="00AB553D">
        <w:rPr>
          <w:rFonts w:cs="Times New Roman"/>
          <w:sz w:val="20"/>
          <w:szCs w:val="20"/>
        </w:rPr>
        <w:t xml:space="preserve"> nr 7-8, s. 5-22</w:t>
      </w:r>
      <w:r w:rsidR="007A169C" w:rsidRPr="00AB553D">
        <w:rPr>
          <w:rFonts w:cs="Times New Roman"/>
          <w:sz w:val="20"/>
          <w:szCs w:val="20"/>
        </w:rPr>
        <w:t>.</w:t>
      </w:r>
    </w:p>
    <w:p w14:paraId="5D22F51B" w14:textId="15C7DB2E" w:rsidR="007A1781" w:rsidRPr="00AB553D" w:rsidRDefault="007A1781" w:rsidP="00324E12">
      <w:pPr>
        <w:spacing w:after="0" w:line="230" w:lineRule="exact"/>
        <w:ind w:left="1984" w:hanging="709"/>
        <w:rPr>
          <w:rFonts w:cs="Times New Roman"/>
          <w:sz w:val="20"/>
          <w:szCs w:val="20"/>
        </w:rPr>
      </w:pPr>
      <w:r w:rsidRPr="00AB553D">
        <w:rPr>
          <w:rFonts w:cs="Times New Roman"/>
          <w:sz w:val="20"/>
          <w:szCs w:val="20"/>
        </w:rPr>
        <w:t>Vedral</w:t>
      </w:r>
      <w:r w:rsidR="007A169C" w:rsidRPr="00AB553D">
        <w:rPr>
          <w:rFonts w:cs="Times New Roman"/>
          <w:sz w:val="20"/>
          <w:szCs w:val="20"/>
        </w:rPr>
        <w:t xml:space="preserve"> J.</w:t>
      </w:r>
      <w:r w:rsidRPr="00AB553D">
        <w:rPr>
          <w:rFonts w:cs="Times New Roman"/>
          <w:sz w:val="20"/>
          <w:szCs w:val="20"/>
        </w:rPr>
        <w:t xml:space="preserve">, </w:t>
      </w:r>
      <w:r w:rsidRPr="00AB553D">
        <w:rPr>
          <w:rFonts w:cs="Times New Roman"/>
          <w:i/>
          <w:sz w:val="20"/>
          <w:szCs w:val="20"/>
        </w:rPr>
        <w:t>Najwyższy Urząd Kontrolny Czech</w:t>
      </w:r>
      <w:r w:rsidR="007A169C" w:rsidRPr="00AB553D">
        <w:rPr>
          <w:rFonts w:cs="Times New Roman"/>
          <w:sz w:val="20"/>
          <w:szCs w:val="20"/>
        </w:rPr>
        <w:t>, „Kontrola Państwowa”</w:t>
      </w:r>
      <w:r w:rsidRPr="00AB553D">
        <w:rPr>
          <w:rFonts w:cs="Times New Roman"/>
          <w:sz w:val="20"/>
          <w:szCs w:val="20"/>
        </w:rPr>
        <w:t xml:space="preserve"> 1995, nr 6, </w:t>
      </w:r>
      <w:r w:rsidR="00C417A7" w:rsidRPr="00AB553D">
        <w:rPr>
          <w:rFonts w:cs="Times New Roman"/>
          <w:sz w:val="20"/>
          <w:szCs w:val="20"/>
        </w:rPr>
        <w:br/>
      </w:r>
      <w:r w:rsidRPr="00AB553D">
        <w:rPr>
          <w:rFonts w:cs="Times New Roman"/>
          <w:sz w:val="20"/>
          <w:szCs w:val="20"/>
        </w:rPr>
        <w:t>s.</w:t>
      </w:r>
      <w:r w:rsidR="008538D4" w:rsidRPr="00AB553D">
        <w:rPr>
          <w:rFonts w:cs="Times New Roman"/>
          <w:sz w:val="20"/>
          <w:szCs w:val="20"/>
        </w:rPr>
        <w:t> </w:t>
      </w:r>
      <w:r w:rsidRPr="00AB553D">
        <w:rPr>
          <w:rFonts w:cs="Times New Roman"/>
          <w:sz w:val="20"/>
          <w:szCs w:val="20"/>
        </w:rPr>
        <w:t>105-107</w:t>
      </w:r>
      <w:r w:rsidR="007A169C" w:rsidRPr="00AB553D">
        <w:rPr>
          <w:rFonts w:cs="Times New Roman"/>
          <w:sz w:val="20"/>
          <w:szCs w:val="20"/>
        </w:rPr>
        <w:t>.</w:t>
      </w:r>
    </w:p>
    <w:p w14:paraId="2121F7BC" w14:textId="03327FED" w:rsidR="009F0B05" w:rsidRPr="00AB553D" w:rsidRDefault="009F0B05" w:rsidP="00324E12">
      <w:pPr>
        <w:pStyle w:val="Akapitzlist"/>
        <w:numPr>
          <w:ilvl w:val="0"/>
          <w:numId w:val="3"/>
        </w:numPr>
        <w:spacing w:before="240" w:after="120" w:line="240" w:lineRule="auto"/>
        <w:ind w:left="1276" w:hanging="284"/>
        <w:contextualSpacing w:val="0"/>
        <w:rPr>
          <w:rFonts w:cs="Times New Roman"/>
          <w:b/>
        </w:rPr>
      </w:pPr>
      <w:r w:rsidRPr="00AB553D">
        <w:rPr>
          <w:rFonts w:cs="Times New Roman"/>
          <w:b/>
        </w:rPr>
        <w:t>P</w:t>
      </w:r>
      <w:r w:rsidR="005F2521" w:rsidRPr="00AB553D">
        <w:rPr>
          <w:rFonts w:cs="Times New Roman"/>
          <w:b/>
        </w:rPr>
        <w:t>rawo kar</w:t>
      </w:r>
      <w:r w:rsidR="00B26F87" w:rsidRPr="00AB553D">
        <w:rPr>
          <w:rFonts w:cs="Times New Roman"/>
          <w:b/>
        </w:rPr>
        <w:t>ne</w:t>
      </w:r>
    </w:p>
    <w:p w14:paraId="2F29A27E" w14:textId="5EB5E581" w:rsidR="007A1781" w:rsidRPr="00AB553D" w:rsidRDefault="007A1781" w:rsidP="00324E12">
      <w:pPr>
        <w:spacing w:after="0" w:line="230" w:lineRule="exact"/>
        <w:ind w:left="1984" w:hanging="708"/>
        <w:rPr>
          <w:rFonts w:cs="Times New Roman"/>
          <w:sz w:val="18"/>
          <w:szCs w:val="18"/>
        </w:rPr>
      </w:pPr>
      <w:r w:rsidRPr="00AB553D">
        <w:rPr>
          <w:rFonts w:cs="Times New Roman"/>
          <w:sz w:val="20"/>
          <w:szCs w:val="20"/>
        </w:rPr>
        <w:t>Kijowski</w:t>
      </w:r>
      <w:r w:rsidR="00C417A7" w:rsidRPr="00AB553D">
        <w:rPr>
          <w:rFonts w:cs="Times New Roman"/>
          <w:sz w:val="20"/>
          <w:szCs w:val="20"/>
        </w:rPr>
        <w:t xml:space="preserve"> K. </w:t>
      </w:r>
      <w:r w:rsidRPr="00AB553D">
        <w:rPr>
          <w:rFonts w:cs="Times New Roman"/>
          <w:sz w:val="20"/>
          <w:szCs w:val="20"/>
        </w:rPr>
        <w:t xml:space="preserve">, </w:t>
      </w:r>
      <w:r w:rsidRPr="00AB553D">
        <w:rPr>
          <w:rFonts w:cs="Times New Roman"/>
          <w:i/>
          <w:sz w:val="20"/>
          <w:szCs w:val="20"/>
        </w:rPr>
        <w:t>Pozycja prawno-ustrojowa prokuratury w wybranych państwach Europy Środkowej i Wschodniej</w:t>
      </w:r>
      <w:r w:rsidR="007A169C" w:rsidRPr="00AB553D">
        <w:rPr>
          <w:rFonts w:cs="Times New Roman"/>
          <w:sz w:val="20"/>
          <w:szCs w:val="20"/>
        </w:rPr>
        <w:t>, „Prokuratura i Prawo”</w:t>
      </w:r>
      <w:r w:rsidRPr="00AB553D">
        <w:rPr>
          <w:rFonts w:cs="Times New Roman"/>
          <w:sz w:val="20"/>
          <w:szCs w:val="20"/>
        </w:rPr>
        <w:t xml:space="preserve"> 2013, nr 4, s.</w:t>
      </w:r>
      <w:r w:rsidR="008538D4" w:rsidRPr="00AB553D">
        <w:rPr>
          <w:rFonts w:cs="Times New Roman"/>
          <w:sz w:val="20"/>
          <w:szCs w:val="20"/>
        </w:rPr>
        <w:t> </w:t>
      </w:r>
      <w:r w:rsidRPr="00AB553D">
        <w:rPr>
          <w:rFonts w:cs="Times New Roman"/>
          <w:sz w:val="20"/>
          <w:szCs w:val="20"/>
        </w:rPr>
        <w:t xml:space="preserve">132-150 </w:t>
      </w:r>
      <w:r w:rsidRPr="00AB553D">
        <w:rPr>
          <w:rFonts w:cs="Times New Roman"/>
          <w:sz w:val="18"/>
          <w:szCs w:val="18"/>
        </w:rPr>
        <w:t>[o prokuraturze w Republice Czeskiej – s</w:t>
      </w:r>
      <w:r w:rsidR="00C417A7" w:rsidRPr="00AB553D">
        <w:rPr>
          <w:rFonts w:cs="Times New Roman"/>
          <w:sz w:val="18"/>
          <w:szCs w:val="18"/>
        </w:rPr>
        <w:t>s</w:t>
      </w:r>
      <w:r w:rsidRPr="00AB553D">
        <w:rPr>
          <w:rFonts w:cs="Times New Roman"/>
          <w:sz w:val="18"/>
          <w:szCs w:val="18"/>
        </w:rPr>
        <w:t>. 133, 135-138, 139-140]</w:t>
      </w:r>
      <w:r w:rsidR="007A169C" w:rsidRPr="00AB553D">
        <w:rPr>
          <w:rFonts w:cs="Times New Roman"/>
          <w:sz w:val="18"/>
          <w:szCs w:val="18"/>
        </w:rPr>
        <w:t>.</w:t>
      </w:r>
    </w:p>
    <w:p w14:paraId="0371F2EC" w14:textId="19F673CA" w:rsidR="00082BCD" w:rsidRPr="00AB553D" w:rsidRDefault="00082BCD" w:rsidP="00324E12">
      <w:pPr>
        <w:spacing w:after="0" w:line="230" w:lineRule="exact"/>
        <w:ind w:left="1984" w:hanging="708"/>
        <w:rPr>
          <w:rFonts w:cs="Times New Roman"/>
          <w:sz w:val="20"/>
          <w:szCs w:val="20"/>
        </w:rPr>
      </w:pPr>
      <w:r w:rsidRPr="00AB553D">
        <w:rPr>
          <w:rFonts w:cs="Times New Roman"/>
          <w:sz w:val="20"/>
          <w:szCs w:val="20"/>
        </w:rPr>
        <w:t>Radecki</w:t>
      </w:r>
      <w:r w:rsidR="009A41C5" w:rsidRPr="00AB553D">
        <w:rPr>
          <w:rFonts w:cs="Times New Roman"/>
          <w:sz w:val="20"/>
          <w:szCs w:val="20"/>
        </w:rPr>
        <w:t xml:space="preserve"> W.</w:t>
      </w:r>
      <w:r w:rsidRPr="00AB553D">
        <w:rPr>
          <w:rFonts w:cs="Times New Roman"/>
          <w:sz w:val="20"/>
          <w:szCs w:val="20"/>
        </w:rPr>
        <w:t xml:space="preserve">, </w:t>
      </w:r>
      <w:bookmarkStart w:id="1" w:name="_Hlk33985967"/>
      <w:r w:rsidRPr="00AB553D">
        <w:rPr>
          <w:rFonts w:cs="Times New Roman"/>
          <w:i/>
          <w:iCs/>
          <w:sz w:val="20"/>
          <w:szCs w:val="20"/>
        </w:rPr>
        <w:t xml:space="preserve">Kategoryzacja czynów zabronionych pod groźbą kary w prawie polskim, czechosłowackim, czeskim i słowackim. </w:t>
      </w:r>
      <w:r w:rsidRPr="00AB553D">
        <w:rPr>
          <w:rFonts w:cs="Times New Roman"/>
          <w:iCs/>
          <w:sz w:val="20"/>
          <w:szCs w:val="20"/>
        </w:rPr>
        <w:t>Cz</w:t>
      </w:r>
      <w:r w:rsidR="009A41C5" w:rsidRPr="00AB553D">
        <w:rPr>
          <w:rFonts w:cs="Times New Roman"/>
          <w:iCs/>
          <w:sz w:val="20"/>
          <w:szCs w:val="20"/>
        </w:rPr>
        <w:t>. 1</w:t>
      </w:r>
      <w:r w:rsidRPr="00AB553D">
        <w:rPr>
          <w:rFonts w:cs="Times New Roman"/>
          <w:i/>
          <w:iCs/>
          <w:sz w:val="20"/>
          <w:szCs w:val="20"/>
        </w:rPr>
        <w:t xml:space="preserve">. </w:t>
      </w:r>
      <w:bookmarkEnd w:id="1"/>
      <w:r w:rsidRPr="00AB553D">
        <w:rPr>
          <w:rFonts w:cs="Times New Roman"/>
          <w:i/>
          <w:iCs/>
          <w:sz w:val="20"/>
          <w:szCs w:val="20"/>
        </w:rPr>
        <w:t>Ewolucja historyczna</w:t>
      </w:r>
      <w:r w:rsidRPr="00AB553D">
        <w:rPr>
          <w:rFonts w:cs="Times New Roman"/>
          <w:sz w:val="20"/>
          <w:szCs w:val="20"/>
        </w:rPr>
        <w:t xml:space="preserve">, </w:t>
      </w:r>
      <w:bookmarkStart w:id="2" w:name="_Hlk33986002"/>
      <w:r w:rsidR="009A41C5" w:rsidRPr="00AB553D">
        <w:rPr>
          <w:rFonts w:cs="Times New Roman"/>
          <w:sz w:val="20"/>
          <w:szCs w:val="20"/>
        </w:rPr>
        <w:t>„Ius Novum”</w:t>
      </w:r>
      <w:r w:rsidRPr="00AB553D">
        <w:rPr>
          <w:rFonts w:cs="Times New Roman"/>
          <w:sz w:val="20"/>
          <w:szCs w:val="20"/>
        </w:rPr>
        <w:t xml:space="preserve"> 2012, nr 2, s. 7-36</w:t>
      </w:r>
      <w:r w:rsidR="009A41C5" w:rsidRPr="00AB553D">
        <w:rPr>
          <w:rFonts w:cs="Times New Roman"/>
          <w:sz w:val="20"/>
          <w:szCs w:val="20"/>
        </w:rPr>
        <w:t>.</w:t>
      </w:r>
    </w:p>
    <w:bookmarkEnd w:id="2"/>
    <w:p w14:paraId="75A41118" w14:textId="29F32C81" w:rsidR="000F29AA" w:rsidRPr="00AB553D" w:rsidRDefault="009A41C5" w:rsidP="00324E12">
      <w:pPr>
        <w:spacing w:after="0" w:line="230" w:lineRule="exact"/>
        <w:ind w:left="1984" w:hanging="708"/>
        <w:rPr>
          <w:rFonts w:cs="Times New Roman"/>
          <w:sz w:val="20"/>
          <w:szCs w:val="20"/>
        </w:rPr>
      </w:pPr>
      <w:r w:rsidRPr="00AB553D">
        <w:rPr>
          <w:rFonts w:cs="Times New Roman"/>
          <w:sz w:val="20"/>
          <w:szCs w:val="20"/>
        </w:rPr>
        <w:t xml:space="preserve">Radecki W., </w:t>
      </w:r>
      <w:r w:rsidR="000F29AA" w:rsidRPr="00AB553D">
        <w:rPr>
          <w:rFonts w:cs="Times New Roman"/>
          <w:i/>
          <w:iCs/>
          <w:sz w:val="20"/>
          <w:szCs w:val="20"/>
        </w:rPr>
        <w:t xml:space="preserve">Kategoryzacja czynów zabronionych pod groźbą kary w prawie polskim, czechosłowackim, czeskim i słowackim. </w:t>
      </w:r>
      <w:r w:rsidR="000F29AA" w:rsidRPr="00AB553D">
        <w:rPr>
          <w:rFonts w:cs="Times New Roman"/>
          <w:iCs/>
          <w:sz w:val="20"/>
          <w:szCs w:val="20"/>
        </w:rPr>
        <w:t>Cz</w:t>
      </w:r>
      <w:r w:rsidRPr="00AB553D">
        <w:rPr>
          <w:rFonts w:cs="Times New Roman"/>
          <w:iCs/>
          <w:sz w:val="20"/>
          <w:szCs w:val="20"/>
        </w:rPr>
        <w:t>. 2.</w:t>
      </w:r>
      <w:r w:rsidR="000F29AA" w:rsidRPr="00AB553D">
        <w:rPr>
          <w:rFonts w:cs="Times New Roman"/>
          <w:i/>
          <w:iCs/>
          <w:sz w:val="20"/>
          <w:szCs w:val="20"/>
        </w:rPr>
        <w:t xml:space="preserve"> Obowiązujący stan prawny</w:t>
      </w:r>
      <w:r w:rsidRPr="00AB553D">
        <w:rPr>
          <w:rFonts w:cs="Times New Roman"/>
          <w:sz w:val="20"/>
          <w:szCs w:val="20"/>
        </w:rPr>
        <w:t>, „Ius Novum”</w:t>
      </w:r>
      <w:r w:rsidR="000F29AA" w:rsidRPr="00AB553D">
        <w:rPr>
          <w:rFonts w:cs="Times New Roman"/>
          <w:sz w:val="20"/>
          <w:szCs w:val="20"/>
        </w:rPr>
        <w:t xml:space="preserve"> 2012, nr 3, s. 7-37</w:t>
      </w:r>
      <w:r w:rsidRPr="00AB553D">
        <w:rPr>
          <w:rFonts w:cs="Times New Roman"/>
          <w:sz w:val="20"/>
          <w:szCs w:val="20"/>
        </w:rPr>
        <w:t>.</w:t>
      </w:r>
    </w:p>
    <w:p w14:paraId="6B4B8247" w14:textId="2E4AA7BC" w:rsidR="007A1781" w:rsidRPr="00AB553D" w:rsidRDefault="007A1781" w:rsidP="00324E12">
      <w:pPr>
        <w:spacing w:after="0" w:line="230" w:lineRule="exact"/>
        <w:ind w:left="1984" w:hanging="708"/>
        <w:rPr>
          <w:rFonts w:cs="Times New Roman"/>
          <w:sz w:val="20"/>
          <w:szCs w:val="20"/>
        </w:rPr>
      </w:pPr>
      <w:r w:rsidRPr="00AB553D">
        <w:rPr>
          <w:rFonts w:cs="Times New Roman"/>
          <w:sz w:val="20"/>
          <w:szCs w:val="20"/>
        </w:rPr>
        <w:t>Radecki</w:t>
      </w:r>
      <w:r w:rsidR="009A41C5" w:rsidRPr="00AB553D">
        <w:rPr>
          <w:rFonts w:cs="Times New Roman"/>
          <w:sz w:val="20"/>
          <w:szCs w:val="20"/>
        </w:rPr>
        <w:t xml:space="preserve"> W.</w:t>
      </w:r>
      <w:r w:rsidRPr="00AB553D">
        <w:rPr>
          <w:rFonts w:cs="Times New Roman"/>
          <w:sz w:val="20"/>
          <w:szCs w:val="20"/>
        </w:rPr>
        <w:t xml:space="preserve">, </w:t>
      </w:r>
      <w:r w:rsidRPr="00AB553D">
        <w:rPr>
          <w:rFonts w:cs="Times New Roman"/>
          <w:i/>
          <w:sz w:val="20"/>
          <w:szCs w:val="20"/>
        </w:rPr>
        <w:t>Nowy czeski kodeks karny</w:t>
      </w:r>
      <w:r w:rsidRPr="00AB553D">
        <w:rPr>
          <w:rFonts w:cs="Times New Roman"/>
          <w:sz w:val="20"/>
          <w:szCs w:val="20"/>
        </w:rPr>
        <w:t xml:space="preserve">, „Prokuratura i Prawo” 2009, nr 7-8, </w:t>
      </w:r>
      <w:r w:rsidR="008538D4" w:rsidRPr="00AB553D">
        <w:rPr>
          <w:rFonts w:cs="Times New Roman"/>
          <w:sz w:val="20"/>
          <w:szCs w:val="20"/>
        </w:rPr>
        <w:br/>
      </w:r>
      <w:r w:rsidRPr="00AB553D">
        <w:rPr>
          <w:rFonts w:cs="Times New Roman"/>
          <w:sz w:val="20"/>
          <w:szCs w:val="20"/>
        </w:rPr>
        <w:t>s. 185-211</w:t>
      </w:r>
      <w:r w:rsidR="009A41C5" w:rsidRPr="00AB553D">
        <w:rPr>
          <w:rFonts w:cs="Times New Roman"/>
          <w:sz w:val="20"/>
          <w:szCs w:val="20"/>
        </w:rPr>
        <w:t>.</w:t>
      </w:r>
    </w:p>
    <w:p w14:paraId="4AD1DB13" w14:textId="2B9B0968" w:rsidR="007A1781" w:rsidRPr="00AB553D" w:rsidRDefault="009A41C5" w:rsidP="00324E12">
      <w:pPr>
        <w:spacing w:after="0" w:line="230" w:lineRule="exact"/>
        <w:ind w:left="1984" w:hanging="708"/>
        <w:rPr>
          <w:rFonts w:cs="Times New Roman"/>
          <w:sz w:val="20"/>
          <w:szCs w:val="20"/>
        </w:rPr>
      </w:pPr>
      <w:r w:rsidRPr="00AB553D">
        <w:rPr>
          <w:rFonts w:cs="Times New Roman"/>
          <w:sz w:val="20"/>
          <w:szCs w:val="20"/>
        </w:rPr>
        <w:t xml:space="preserve">Radecki W., </w:t>
      </w:r>
      <w:r w:rsidR="007A1781" w:rsidRPr="00AB553D">
        <w:rPr>
          <w:rFonts w:cs="Times New Roman"/>
          <w:i/>
          <w:sz w:val="20"/>
          <w:szCs w:val="20"/>
        </w:rPr>
        <w:t>Ochrona środowiska w polskim</w:t>
      </w:r>
      <w:r w:rsidR="00082BCD" w:rsidRPr="00AB553D">
        <w:rPr>
          <w:rFonts w:cs="Times New Roman"/>
          <w:i/>
          <w:sz w:val="20"/>
          <w:szCs w:val="20"/>
        </w:rPr>
        <w:t>, czeskim</w:t>
      </w:r>
      <w:r w:rsidR="007A1781" w:rsidRPr="00AB553D">
        <w:rPr>
          <w:rFonts w:cs="Times New Roman"/>
          <w:i/>
          <w:sz w:val="20"/>
          <w:szCs w:val="20"/>
        </w:rPr>
        <w:t xml:space="preserve"> i słowackim prawie karnym</w:t>
      </w:r>
      <w:r w:rsidRPr="00AB553D">
        <w:rPr>
          <w:rFonts w:cs="Times New Roman"/>
          <w:i/>
          <w:sz w:val="20"/>
          <w:szCs w:val="20"/>
        </w:rPr>
        <w:t>. Studium prawnoporównawcze</w:t>
      </w:r>
      <w:r w:rsidR="007A1781" w:rsidRPr="00AB553D">
        <w:rPr>
          <w:rFonts w:cs="Times New Roman"/>
          <w:sz w:val="20"/>
          <w:szCs w:val="20"/>
        </w:rPr>
        <w:t xml:space="preserve">, Wolters Kluwer </w:t>
      </w:r>
      <w:r w:rsidRPr="00AB553D">
        <w:rPr>
          <w:rFonts w:cs="Times New Roman"/>
          <w:sz w:val="20"/>
          <w:szCs w:val="20"/>
        </w:rPr>
        <w:t>Polska</w:t>
      </w:r>
      <w:r w:rsidR="007A1781" w:rsidRPr="00AB553D">
        <w:rPr>
          <w:rFonts w:cs="Times New Roman"/>
          <w:sz w:val="20"/>
          <w:szCs w:val="20"/>
        </w:rPr>
        <w:t>, Warszawa 2013</w:t>
      </w:r>
      <w:r w:rsidRPr="00AB553D">
        <w:rPr>
          <w:rFonts w:cs="Times New Roman"/>
          <w:sz w:val="20"/>
          <w:szCs w:val="20"/>
        </w:rPr>
        <w:t>.</w:t>
      </w:r>
    </w:p>
    <w:p w14:paraId="6FCE365A" w14:textId="265EFB6F" w:rsidR="007A1781" w:rsidRPr="00AB553D" w:rsidRDefault="009A41C5" w:rsidP="00324E12">
      <w:pPr>
        <w:spacing w:after="0" w:line="230" w:lineRule="exact"/>
        <w:ind w:left="1984" w:hanging="708"/>
        <w:rPr>
          <w:rFonts w:cs="Times New Roman"/>
          <w:sz w:val="20"/>
          <w:szCs w:val="20"/>
        </w:rPr>
      </w:pPr>
      <w:r w:rsidRPr="00AB553D">
        <w:rPr>
          <w:rFonts w:cs="Times New Roman"/>
          <w:sz w:val="20"/>
          <w:szCs w:val="20"/>
        </w:rPr>
        <w:t>Radecki W.,</w:t>
      </w:r>
      <w:r w:rsidRPr="00AB553D">
        <w:rPr>
          <w:rFonts w:cs="Times New Roman"/>
          <w:i/>
          <w:sz w:val="20"/>
          <w:szCs w:val="20"/>
        </w:rPr>
        <w:t xml:space="preserve"> </w:t>
      </w:r>
      <w:r w:rsidR="007A1781" w:rsidRPr="00AB553D">
        <w:rPr>
          <w:rFonts w:cs="Times New Roman"/>
          <w:i/>
          <w:sz w:val="20"/>
          <w:szCs w:val="20"/>
        </w:rPr>
        <w:t xml:space="preserve">Odpowiedzialność </w:t>
      </w:r>
      <w:r w:rsidR="00434FE6" w:rsidRPr="00AB553D">
        <w:rPr>
          <w:rFonts w:cs="Times New Roman"/>
          <w:i/>
          <w:sz w:val="20"/>
          <w:szCs w:val="20"/>
        </w:rPr>
        <w:t>karna osób prawnych w Czechach i Słowacji</w:t>
      </w:r>
      <w:r w:rsidR="00434FE6" w:rsidRPr="00AB553D">
        <w:rPr>
          <w:rFonts w:cs="Times New Roman"/>
          <w:sz w:val="20"/>
          <w:szCs w:val="20"/>
        </w:rPr>
        <w:t>, „Prokuratura i Pra</w:t>
      </w:r>
      <w:r w:rsidRPr="00AB553D">
        <w:rPr>
          <w:rFonts w:cs="Times New Roman"/>
          <w:sz w:val="20"/>
          <w:szCs w:val="20"/>
        </w:rPr>
        <w:t>wo”</w:t>
      </w:r>
      <w:r w:rsidR="00434FE6" w:rsidRPr="00AB553D">
        <w:rPr>
          <w:rFonts w:cs="Times New Roman"/>
          <w:sz w:val="20"/>
          <w:szCs w:val="20"/>
        </w:rPr>
        <w:t xml:space="preserve"> 2016, nr 11, s. 60-78</w:t>
      </w:r>
      <w:r w:rsidRPr="00AB553D">
        <w:rPr>
          <w:rFonts w:cs="Times New Roman"/>
          <w:sz w:val="20"/>
          <w:szCs w:val="20"/>
        </w:rPr>
        <w:t>.</w:t>
      </w:r>
    </w:p>
    <w:p w14:paraId="5507FB5A" w14:textId="77777777" w:rsidR="009F0B05" w:rsidRPr="00AB553D" w:rsidRDefault="009F0B05" w:rsidP="00324E12">
      <w:pPr>
        <w:pStyle w:val="Akapitzlist"/>
        <w:numPr>
          <w:ilvl w:val="0"/>
          <w:numId w:val="3"/>
        </w:numPr>
        <w:spacing w:before="240" w:after="120" w:line="240" w:lineRule="auto"/>
        <w:ind w:left="1276" w:hanging="275"/>
        <w:contextualSpacing w:val="0"/>
        <w:rPr>
          <w:rFonts w:cs="Times New Roman"/>
          <w:b/>
        </w:rPr>
      </w:pPr>
      <w:r w:rsidRPr="00AB553D">
        <w:rPr>
          <w:rFonts w:cs="Times New Roman"/>
          <w:b/>
        </w:rPr>
        <w:lastRenderedPageBreak/>
        <w:t>Restytucja majątkowa w prawie Republiki Czeskiej. Problematyka praw</w:t>
      </w:r>
      <w:r w:rsidR="007705AE" w:rsidRPr="00AB553D">
        <w:rPr>
          <w:rFonts w:cs="Times New Roman"/>
          <w:b/>
        </w:rPr>
        <w:t>n</w:t>
      </w:r>
      <w:r w:rsidRPr="00AB553D">
        <w:rPr>
          <w:rFonts w:cs="Times New Roman"/>
          <w:b/>
        </w:rPr>
        <w:t>a dekretów prezydenta Edvarda Beneša</w:t>
      </w:r>
    </w:p>
    <w:p w14:paraId="2CC067AE" w14:textId="18F7A59C" w:rsidR="00AC7C95" w:rsidRPr="00AB553D" w:rsidRDefault="00AC7C95" w:rsidP="002A4A31">
      <w:pPr>
        <w:spacing w:after="0" w:line="240" w:lineRule="exact"/>
        <w:ind w:left="1984" w:hanging="708"/>
        <w:rPr>
          <w:rFonts w:cs="Times New Roman"/>
          <w:sz w:val="20"/>
          <w:szCs w:val="20"/>
        </w:rPr>
      </w:pPr>
      <w:r w:rsidRPr="00AB553D">
        <w:rPr>
          <w:rFonts w:cs="Times New Roman"/>
          <w:sz w:val="20"/>
          <w:szCs w:val="20"/>
        </w:rPr>
        <w:t>Bałon K.</w:t>
      </w:r>
      <w:r w:rsidR="002A4A31" w:rsidRPr="00AB553D">
        <w:rPr>
          <w:rFonts w:cs="Times New Roman"/>
          <w:sz w:val="20"/>
          <w:szCs w:val="20"/>
        </w:rPr>
        <w:t>, Chudy  K., Dołęga J., Kosiński P., Krzysztofowicz M., Morawiec R., Tarnogórski R.</w:t>
      </w:r>
      <w:r w:rsidRPr="00AB553D">
        <w:rPr>
          <w:rFonts w:cs="Times New Roman"/>
          <w:sz w:val="20"/>
          <w:szCs w:val="20"/>
        </w:rPr>
        <w:t xml:space="preserve">, </w:t>
      </w:r>
      <w:r w:rsidRPr="00AB553D">
        <w:rPr>
          <w:rFonts w:cs="Times New Roman"/>
          <w:i/>
          <w:sz w:val="20"/>
          <w:szCs w:val="20"/>
        </w:rPr>
        <w:t>Dekrety Benesza. Przegląd stanowisk</w:t>
      </w:r>
      <w:r w:rsidRPr="00AB553D">
        <w:rPr>
          <w:rFonts w:cs="Times New Roman"/>
          <w:sz w:val="20"/>
          <w:szCs w:val="20"/>
        </w:rPr>
        <w:t xml:space="preserve">, „Polski Przegląd Dyplomatyczny” 2002, </w:t>
      </w:r>
      <w:r w:rsidR="00606215" w:rsidRPr="00AB553D">
        <w:rPr>
          <w:rFonts w:cs="Times New Roman"/>
          <w:sz w:val="20"/>
          <w:szCs w:val="20"/>
        </w:rPr>
        <w:t xml:space="preserve">t. 2, </w:t>
      </w:r>
      <w:r w:rsidRPr="00AB553D">
        <w:rPr>
          <w:rFonts w:cs="Times New Roman"/>
          <w:sz w:val="20"/>
          <w:szCs w:val="20"/>
        </w:rPr>
        <w:t>nr 4, s. 115-162.</w:t>
      </w:r>
    </w:p>
    <w:p w14:paraId="4AE1153B" w14:textId="61637080" w:rsidR="00AA6FB6" w:rsidRPr="00AB553D" w:rsidRDefault="00AA6FB6" w:rsidP="002A4A31">
      <w:pPr>
        <w:spacing w:after="0" w:line="240" w:lineRule="exact"/>
        <w:ind w:left="1984" w:hanging="709"/>
        <w:rPr>
          <w:rFonts w:cs="Times New Roman"/>
          <w:i/>
          <w:sz w:val="20"/>
          <w:szCs w:val="20"/>
        </w:rPr>
      </w:pPr>
      <w:r w:rsidRPr="00AB553D">
        <w:rPr>
          <w:rFonts w:cs="Times New Roman"/>
          <w:sz w:val="20"/>
          <w:szCs w:val="20"/>
        </w:rPr>
        <w:t>Filip</w:t>
      </w:r>
      <w:r w:rsidR="00300AA1" w:rsidRPr="00AB553D">
        <w:rPr>
          <w:rFonts w:cs="Times New Roman"/>
          <w:sz w:val="20"/>
          <w:szCs w:val="20"/>
        </w:rPr>
        <w:t xml:space="preserve"> J.</w:t>
      </w:r>
      <w:r w:rsidRPr="00AB553D">
        <w:rPr>
          <w:rFonts w:cs="Times New Roman"/>
          <w:sz w:val="20"/>
          <w:szCs w:val="20"/>
        </w:rPr>
        <w:t xml:space="preserve">, </w:t>
      </w:r>
      <w:r w:rsidRPr="00AB553D">
        <w:rPr>
          <w:rFonts w:cs="Times New Roman"/>
          <w:i/>
          <w:sz w:val="20"/>
          <w:szCs w:val="20"/>
        </w:rPr>
        <w:t>Aktualne problemy konstytucyjnej regulacji własności i projekty jej nowych ustawowych regulacji w Republice Czeskiej</w:t>
      </w:r>
      <w:r w:rsidR="00500DBA" w:rsidRPr="00AB553D">
        <w:rPr>
          <w:rFonts w:cs="Times New Roman"/>
          <w:sz w:val="20"/>
          <w:szCs w:val="20"/>
        </w:rPr>
        <w:t xml:space="preserve"> [w:] </w:t>
      </w:r>
      <w:r w:rsidRPr="00AB553D">
        <w:rPr>
          <w:rFonts w:cs="Times New Roman"/>
          <w:i/>
          <w:sz w:val="20"/>
          <w:szCs w:val="20"/>
        </w:rPr>
        <w:t>Własność</w:t>
      </w:r>
      <w:r w:rsidR="00300AA1" w:rsidRPr="00AB553D">
        <w:rPr>
          <w:rFonts w:cs="Times New Roman"/>
          <w:i/>
          <w:sz w:val="20"/>
          <w:szCs w:val="20"/>
        </w:rPr>
        <w:t>. Z</w:t>
      </w:r>
      <w:r w:rsidRPr="00AB553D">
        <w:rPr>
          <w:rFonts w:cs="Times New Roman"/>
          <w:i/>
          <w:sz w:val="20"/>
          <w:szCs w:val="20"/>
        </w:rPr>
        <w:t>agadnienia ustrojowo-prawne. Porównan</w:t>
      </w:r>
      <w:r w:rsidR="00500DBA" w:rsidRPr="00AB553D">
        <w:rPr>
          <w:rFonts w:cs="Times New Roman"/>
          <w:i/>
          <w:sz w:val="20"/>
          <w:szCs w:val="20"/>
        </w:rPr>
        <w:t>ie rozwiązań w</w:t>
      </w:r>
      <w:r w:rsidR="008538D4" w:rsidRPr="00AB553D">
        <w:rPr>
          <w:rFonts w:cs="Times New Roman"/>
          <w:i/>
          <w:sz w:val="20"/>
          <w:szCs w:val="20"/>
        </w:rPr>
        <w:t>  </w:t>
      </w:r>
      <w:r w:rsidR="00500DBA" w:rsidRPr="00AB553D">
        <w:rPr>
          <w:rFonts w:cs="Times New Roman"/>
          <w:i/>
          <w:sz w:val="20"/>
          <w:szCs w:val="20"/>
        </w:rPr>
        <w:t xml:space="preserve">państwach Europy </w:t>
      </w:r>
      <w:r w:rsidRPr="00AB553D">
        <w:rPr>
          <w:rFonts w:cs="Times New Roman"/>
          <w:i/>
          <w:sz w:val="20"/>
          <w:szCs w:val="20"/>
        </w:rPr>
        <w:t>Środkowo-Wschodniej</w:t>
      </w:r>
      <w:r w:rsidRPr="00AB553D">
        <w:rPr>
          <w:rFonts w:cs="Times New Roman"/>
          <w:sz w:val="20"/>
          <w:szCs w:val="20"/>
        </w:rPr>
        <w:t xml:space="preserve">, </w:t>
      </w:r>
      <w:r w:rsidR="00300AA1" w:rsidRPr="00AB553D">
        <w:rPr>
          <w:rFonts w:cs="Times New Roman"/>
          <w:sz w:val="20"/>
          <w:szCs w:val="20"/>
        </w:rPr>
        <w:t xml:space="preserve">red. K. Skotnicki, </w:t>
      </w:r>
      <w:r w:rsidRPr="00AB553D">
        <w:rPr>
          <w:rFonts w:cs="Times New Roman"/>
          <w:sz w:val="20"/>
          <w:szCs w:val="20"/>
        </w:rPr>
        <w:t>Łódzkie Towarzystwo Naukowe, Łódź 2006, s. 83-91</w:t>
      </w:r>
      <w:r w:rsidR="00300AA1" w:rsidRPr="00AB553D">
        <w:rPr>
          <w:rFonts w:cs="Times New Roman"/>
          <w:sz w:val="20"/>
          <w:szCs w:val="20"/>
        </w:rPr>
        <w:t>.</w:t>
      </w:r>
    </w:p>
    <w:p w14:paraId="37F86083" w14:textId="3EDFCF1E" w:rsidR="00AA6FB6" w:rsidRPr="00AB553D" w:rsidRDefault="00AA6FB6" w:rsidP="002A4A31">
      <w:pPr>
        <w:spacing w:after="0" w:line="240" w:lineRule="exact"/>
        <w:ind w:left="1984" w:hanging="709"/>
        <w:rPr>
          <w:rFonts w:cs="Times New Roman"/>
          <w:sz w:val="20"/>
          <w:szCs w:val="20"/>
        </w:rPr>
      </w:pPr>
      <w:r w:rsidRPr="00AB553D">
        <w:rPr>
          <w:rFonts w:cs="Times New Roman"/>
          <w:sz w:val="20"/>
          <w:szCs w:val="20"/>
        </w:rPr>
        <w:t>Jirasek</w:t>
      </w:r>
      <w:r w:rsidR="00300AA1" w:rsidRPr="00AB553D">
        <w:rPr>
          <w:rFonts w:cs="Times New Roman"/>
          <w:sz w:val="20"/>
          <w:szCs w:val="20"/>
        </w:rPr>
        <w:t xml:space="preserve"> J.</w:t>
      </w:r>
      <w:r w:rsidRPr="00AB553D">
        <w:rPr>
          <w:rFonts w:cs="Times New Roman"/>
          <w:sz w:val="20"/>
          <w:szCs w:val="20"/>
        </w:rPr>
        <w:t xml:space="preserve">, </w:t>
      </w:r>
      <w:r w:rsidRPr="00AB553D">
        <w:rPr>
          <w:rFonts w:cs="Times New Roman"/>
          <w:i/>
          <w:sz w:val="20"/>
          <w:szCs w:val="20"/>
        </w:rPr>
        <w:t>Restytucja majątku w Republice Czeskiej</w:t>
      </w:r>
      <w:r w:rsidRPr="00AB553D">
        <w:rPr>
          <w:rFonts w:cs="Times New Roman"/>
          <w:sz w:val="20"/>
          <w:szCs w:val="20"/>
        </w:rPr>
        <w:t xml:space="preserve"> [w:] </w:t>
      </w:r>
      <w:r w:rsidR="00300AA1" w:rsidRPr="00AB553D">
        <w:rPr>
          <w:rFonts w:cs="Times New Roman"/>
          <w:i/>
          <w:sz w:val="20"/>
          <w:szCs w:val="20"/>
        </w:rPr>
        <w:t>Własność. Zagadnienia ustrojowo-prawne. Porównanie rozwiązań w  państwach Europy Środkowo-Wschodniej</w:t>
      </w:r>
      <w:r w:rsidR="00300AA1" w:rsidRPr="00AB553D">
        <w:rPr>
          <w:rFonts w:cs="Times New Roman"/>
          <w:sz w:val="20"/>
          <w:szCs w:val="20"/>
        </w:rPr>
        <w:t xml:space="preserve">, red. K. Skotnicki, Łódzkie Towarzystwo Naukowe, Łódź 2006, </w:t>
      </w:r>
      <w:r w:rsidRPr="00AB553D">
        <w:rPr>
          <w:rFonts w:cs="Times New Roman"/>
          <w:sz w:val="20"/>
          <w:szCs w:val="20"/>
        </w:rPr>
        <w:t>s. 235-242</w:t>
      </w:r>
      <w:r w:rsidR="00300AA1" w:rsidRPr="00AB553D">
        <w:rPr>
          <w:rFonts w:cs="Times New Roman"/>
          <w:sz w:val="20"/>
          <w:szCs w:val="20"/>
        </w:rPr>
        <w:t>.</w:t>
      </w:r>
    </w:p>
    <w:p w14:paraId="4E9B4087" w14:textId="2B19976E" w:rsidR="00AA6FB6" w:rsidRPr="00AB553D" w:rsidRDefault="00AA6FB6" w:rsidP="002A4A31">
      <w:pPr>
        <w:spacing w:after="0" w:line="240" w:lineRule="exact"/>
        <w:ind w:left="1985" w:hanging="709"/>
        <w:rPr>
          <w:rFonts w:cs="Times New Roman"/>
          <w:sz w:val="20"/>
          <w:szCs w:val="20"/>
        </w:rPr>
      </w:pPr>
      <w:r w:rsidRPr="00AB553D">
        <w:rPr>
          <w:rFonts w:cs="Times New Roman"/>
          <w:sz w:val="20"/>
          <w:szCs w:val="20"/>
        </w:rPr>
        <w:t>Jirasek</w:t>
      </w:r>
      <w:r w:rsidR="00300AA1" w:rsidRPr="00AB553D">
        <w:rPr>
          <w:rFonts w:cs="Times New Roman"/>
          <w:sz w:val="20"/>
          <w:szCs w:val="20"/>
        </w:rPr>
        <w:t xml:space="preserve"> P.</w:t>
      </w:r>
      <w:r w:rsidRPr="00AB553D">
        <w:rPr>
          <w:rFonts w:cs="Times New Roman"/>
          <w:sz w:val="20"/>
          <w:szCs w:val="20"/>
        </w:rPr>
        <w:t xml:space="preserve">, </w:t>
      </w:r>
      <w:r w:rsidRPr="00AB553D">
        <w:rPr>
          <w:rFonts w:cs="Times New Roman"/>
          <w:i/>
          <w:sz w:val="20"/>
          <w:szCs w:val="20"/>
        </w:rPr>
        <w:t>Restytucja a nakaz ochrony dziedzictwa kulturalnego – harmonia czy</w:t>
      </w:r>
      <w:r w:rsidR="008538D4" w:rsidRPr="00AB553D">
        <w:rPr>
          <w:rFonts w:cs="Times New Roman"/>
          <w:i/>
          <w:sz w:val="20"/>
          <w:szCs w:val="20"/>
        </w:rPr>
        <w:t>  </w:t>
      </w:r>
      <w:r w:rsidRPr="00AB553D">
        <w:rPr>
          <w:rFonts w:cs="Times New Roman"/>
          <w:i/>
          <w:sz w:val="20"/>
          <w:szCs w:val="20"/>
        </w:rPr>
        <w:t>sprzeczność</w:t>
      </w:r>
      <w:r w:rsidRPr="00AB553D">
        <w:rPr>
          <w:rFonts w:cs="Times New Roman"/>
          <w:sz w:val="20"/>
          <w:szCs w:val="20"/>
        </w:rPr>
        <w:t xml:space="preserve"> [w:] </w:t>
      </w:r>
      <w:r w:rsidR="00500DBA" w:rsidRPr="00AB553D">
        <w:rPr>
          <w:rFonts w:cs="Times New Roman"/>
          <w:i/>
          <w:sz w:val="20"/>
          <w:szCs w:val="20"/>
        </w:rPr>
        <w:t>Dobra kultury i</w:t>
      </w:r>
      <w:r w:rsidR="008538D4" w:rsidRPr="00AB553D">
        <w:rPr>
          <w:rFonts w:cs="Times New Roman"/>
          <w:i/>
          <w:sz w:val="20"/>
          <w:szCs w:val="20"/>
        </w:rPr>
        <w:t> </w:t>
      </w:r>
      <w:r w:rsidR="00500DBA" w:rsidRPr="00AB553D">
        <w:rPr>
          <w:rFonts w:cs="Times New Roman"/>
          <w:i/>
          <w:sz w:val="20"/>
          <w:szCs w:val="20"/>
        </w:rPr>
        <w:t>problemy własności. Doświadczenia Europy Środkowej po 1989 roku</w:t>
      </w:r>
      <w:r w:rsidR="00500DBA" w:rsidRPr="00AB553D">
        <w:rPr>
          <w:rFonts w:cs="Times New Roman"/>
          <w:sz w:val="20"/>
          <w:szCs w:val="20"/>
        </w:rPr>
        <w:t xml:space="preserve">, </w:t>
      </w:r>
      <w:r w:rsidR="00300AA1" w:rsidRPr="00AB553D">
        <w:rPr>
          <w:rFonts w:cs="Times New Roman"/>
          <w:sz w:val="20"/>
          <w:szCs w:val="20"/>
        </w:rPr>
        <w:t xml:space="preserve">red. G. Czubek, P. Kosiewski, </w:t>
      </w:r>
      <w:r w:rsidR="00E17760" w:rsidRPr="00AB553D">
        <w:rPr>
          <w:rFonts w:cs="Times New Roman"/>
          <w:sz w:val="20"/>
          <w:szCs w:val="20"/>
        </w:rPr>
        <w:t>Fundacja im.</w:t>
      </w:r>
      <w:r w:rsidR="00405712" w:rsidRPr="00AB553D">
        <w:rPr>
          <w:rFonts w:cs="Times New Roman"/>
          <w:sz w:val="20"/>
          <w:szCs w:val="20"/>
        </w:rPr>
        <w:t> </w:t>
      </w:r>
      <w:r w:rsidR="00E17760" w:rsidRPr="00AB553D">
        <w:rPr>
          <w:rFonts w:cs="Times New Roman"/>
          <w:sz w:val="20"/>
          <w:szCs w:val="20"/>
        </w:rPr>
        <w:t>Stefana Batorego:</w:t>
      </w:r>
      <w:r w:rsidR="00500DBA" w:rsidRPr="00AB553D">
        <w:rPr>
          <w:rFonts w:cs="Times New Roman"/>
          <w:sz w:val="20"/>
          <w:szCs w:val="20"/>
        </w:rPr>
        <w:t xml:space="preserve"> Wyd</w:t>
      </w:r>
      <w:r w:rsidR="00E17760" w:rsidRPr="00AB553D">
        <w:rPr>
          <w:rFonts w:cs="Times New Roman"/>
          <w:sz w:val="20"/>
          <w:szCs w:val="20"/>
        </w:rPr>
        <w:t>aw</w:t>
      </w:r>
      <w:r w:rsidR="00500DBA" w:rsidRPr="00AB553D">
        <w:rPr>
          <w:rFonts w:cs="Times New Roman"/>
          <w:sz w:val="20"/>
          <w:szCs w:val="20"/>
        </w:rPr>
        <w:t>. Trio, Warszawa 2005, s. 83-91</w:t>
      </w:r>
      <w:r w:rsidR="00E17760" w:rsidRPr="00AB553D">
        <w:rPr>
          <w:rFonts w:cs="Times New Roman"/>
          <w:sz w:val="20"/>
          <w:szCs w:val="20"/>
        </w:rPr>
        <w:t>.</w:t>
      </w:r>
    </w:p>
    <w:p w14:paraId="35076B10" w14:textId="467420AA" w:rsidR="00500DBA" w:rsidRPr="00AB553D" w:rsidRDefault="00500DBA" w:rsidP="002A4A31">
      <w:pPr>
        <w:spacing w:after="0" w:line="240" w:lineRule="exact"/>
        <w:ind w:left="1985" w:hanging="709"/>
        <w:rPr>
          <w:rFonts w:cs="Times New Roman"/>
          <w:sz w:val="20"/>
          <w:szCs w:val="20"/>
        </w:rPr>
      </w:pPr>
      <w:r w:rsidRPr="00AB553D">
        <w:rPr>
          <w:rFonts w:cs="Times New Roman"/>
          <w:sz w:val="20"/>
          <w:szCs w:val="20"/>
        </w:rPr>
        <w:t>Jonca</w:t>
      </w:r>
      <w:r w:rsidR="00E17760" w:rsidRPr="00AB553D">
        <w:rPr>
          <w:rFonts w:cs="Times New Roman"/>
          <w:sz w:val="20"/>
          <w:szCs w:val="20"/>
        </w:rPr>
        <w:t xml:space="preserve"> K.</w:t>
      </w:r>
      <w:r w:rsidRPr="00AB553D">
        <w:rPr>
          <w:rFonts w:cs="Times New Roman"/>
          <w:sz w:val="20"/>
          <w:szCs w:val="20"/>
        </w:rPr>
        <w:t xml:space="preserve">, </w:t>
      </w:r>
      <w:r w:rsidRPr="00AB553D">
        <w:rPr>
          <w:rFonts w:cs="Times New Roman"/>
          <w:i/>
          <w:sz w:val="20"/>
          <w:szCs w:val="20"/>
        </w:rPr>
        <w:t>Dekrety prezydenta Edvarda Beneša. Niemcy w czechosłowackiej doktrynie politycznej i prawnej z lat 1920-1945</w:t>
      </w:r>
      <w:r w:rsidRPr="00AB553D">
        <w:rPr>
          <w:rFonts w:cs="Times New Roman"/>
          <w:sz w:val="20"/>
          <w:szCs w:val="20"/>
        </w:rPr>
        <w:t>, Wyd</w:t>
      </w:r>
      <w:r w:rsidR="00E17760" w:rsidRPr="00AB553D">
        <w:rPr>
          <w:rFonts w:cs="Times New Roman"/>
          <w:sz w:val="20"/>
          <w:szCs w:val="20"/>
        </w:rPr>
        <w:t>aw</w:t>
      </w:r>
      <w:r w:rsidRPr="00AB553D">
        <w:rPr>
          <w:rFonts w:cs="Times New Roman"/>
          <w:sz w:val="20"/>
          <w:szCs w:val="20"/>
        </w:rPr>
        <w:t>. Uniwersytetu Wrocławskiego, Wrocław 2005</w:t>
      </w:r>
      <w:r w:rsidR="00E17760" w:rsidRPr="00AB553D">
        <w:rPr>
          <w:rFonts w:cs="Times New Roman"/>
          <w:sz w:val="20"/>
          <w:szCs w:val="20"/>
        </w:rPr>
        <w:t>.</w:t>
      </w:r>
    </w:p>
    <w:p w14:paraId="78A30D7D" w14:textId="0FD30F29" w:rsidR="00500DBA" w:rsidRPr="00AB553D" w:rsidRDefault="00500DBA" w:rsidP="002A4A31">
      <w:pPr>
        <w:spacing w:after="0" w:line="240" w:lineRule="exact"/>
        <w:ind w:left="1985" w:hanging="709"/>
        <w:rPr>
          <w:rFonts w:cs="Times New Roman"/>
          <w:sz w:val="20"/>
          <w:szCs w:val="20"/>
        </w:rPr>
      </w:pPr>
      <w:r w:rsidRPr="00AB553D">
        <w:rPr>
          <w:rFonts w:cs="Times New Roman"/>
          <w:sz w:val="20"/>
          <w:szCs w:val="20"/>
        </w:rPr>
        <w:t>Klima</w:t>
      </w:r>
      <w:r w:rsidR="00E17760" w:rsidRPr="00AB553D">
        <w:rPr>
          <w:rFonts w:cs="Times New Roman"/>
          <w:sz w:val="20"/>
          <w:szCs w:val="20"/>
        </w:rPr>
        <w:t xml:space="preserve"> K.</w:t>
      </w:r>
      <w:r w:rsidRPr="00AB553D">
        <w:rPr>
          <w:rFonts w:cs="Times New Roman"/>
          <w:sz w:val="20"/>
          <w:szCs w:val="20"/>
        </w:rPr>
        <w:t xml:space="preserve">, </w:t>
      </w:r>
      <w:r w:rsidRPr="00AB553D">
        <w:rPr>
          <w:rFonts w:cs="Times New Roman"/>
          <w:i/>
          <w:sz w:val="20"/>
          <w:szCs w:val="20"/>
        </w:rPr>
        <w:t>Nowe konstytucyjne demokracje i powrót wolności własności (ogólna uwaga porównawcza)</w:t>
      </w:r>
      <w:r w:rsidRPr="00AB553D">
        <w:rPr>
          <w:rFonts w:cs="Times New Roman"/>
          <w:sz w:val="20"/>
          <w:szCs w:val="20"/>
        </w:rPr>
        <w:t xml:space="preserve"> [w:] S. Skotnicki (red.), </w:t>
      </w:r>
      <w:r w:rsidR="00E17760" w:rsidRPr="00AB553D">
        <w:rPr>
          <w:rFonts w:cs="Times New Roman"/>
          <w:i/>
          <w:sz w:val="20"/>
          <w:szCs w:val="20"/>
        </w:rPr>
        <w:t>Własność. Zagadnienia ustrojowo-prawne. Porównanie rozwiązań w  państwach Europy Środkowo-Wschodniej</w:t>
      </w:r>
      <w:r w:rsidR="00E17760" w:rsidRPr="00AB553D">
        <w:rPr>
          <w:rFonts w:cs="Times New Roman"/>
          <w:sz w:val="20"/>
          <w:szCs w:val="20"/>
        </w:rPr>
        <w:t xml:space="preserve">, red. K. Skotnicki, Łódzkie Towarzystwo Naukowe, Łódź 2006, </w:t>
      </w:r>
      <w:r w:rsidRPr="00AB553D">
        <w:rPr>
          <w:rFonts w:cs="Times New Roman"/>
          <w:sz w:val="20"/>
          <w:szCs w:val="20"/>
        </w:rPr>
        <w:t>s.</w:t>
      </w:r>
      <w:r w:rsidR="008538D4" w:rsidRPr="00AB553D">
        <w:rPr>
          <w:rFonts w:cs="Times New Roman"/>
          <w:sz w:val="20"/>
          <w:szCs w:val="20"/>
        </w:rPr>
        <w:t> </w:t>
      </w:r>
      <w:r w:rsidRPr="00AB553D">
        <w:rPr>
          <w:rFonts w:cs="Times New Roman"/>
          <w:sz w:val="20"/>
          <w:szCs w:val="20"/>
        </w:rPr>
        <w:t>37-46</w:t>
      </w:r>
      <w:r w:rsidR="00E17760" w:rsidRPr="00AB553D">
        <w:rPr>
          <w:rFonts w:cs="Times New Roman"/>
          <w:sz w:val="20"/>
          <w:szCs w:val="20"/>
        </w:rPr>
        <w:t>.</w:t>
      </w:r>
    </w:p>
    <w:p w14:paraId="22497BF5" w14:textId="75B6856D" w:rsidR="00C21D0B" w:rsidRPr="00AB553D" w:rsidRDefault="00D2468D" w:rsidP="002A4A31">
      <w:pPr>
        <w:spacing w:after="0" w:line="240" w:lineRule="exact"/>
        <w:ind w:left="1985" w:hanging="709"/>
        <w:rPr>
          <w:rFonts w:cs="Times New Roman"/>
          <w:iCs/>
          <w:sz w:val="20"/>
          <w:szCs w:val="20"/>
        </w:rPr>
      </w:pPr>
      <w:r w:rsidRPr="00AB553D">
        <w:rPr>
          <w:rFonts w:cs="Times New Roman"/>
          <w:iCs/>
          <w:sz w:val="20"/>
          <w:szCs w:val="20"/>
        </w:rPr>
        <w:t>Kocowska-Siekierka</w:t>
      </w:r>
      <w:r w:rsidR="00E17760" w:rsidRPr="00AB553D">
        <w:rPr>
          <w:rFonts w:cs="Times New Roman"/>
          <w:iCs/>
          <w:sz w:val="20"/>
          <w:szCs w:val="20"/>
        </w:rPr>
        <w:t xml:space="preserve"> E.</w:t>
      </w:r>
      <w:r w:rsidRPr="00AB553D">
        <w:rPr>
          <w:rFonts w:cs="Times New Roman"/>
          <w:iCs/>
          <w:sz w:val="20"/>
          <w:szCs w:val="20"/>
        </w:rPr>
        <w:t xml:space="preserve">, </w:t>
      </w:r>
      <w:r w:rsidRPr="00AB553D">
        <w:rPr>
          <w:rFonts w:cs="Times New Roman"/>
          <w:i/>
          <w:sz w:val="20"/>
          <w:szCs w:val="20"/>
        </w:rPr>
        <w:t>Ochrona zamków, pałaców i innych szlacheckich założeń rezydencj</w:t>
      </w:r>
      <w:r w:rsidR="00875FFB" w:rsidRPr="00AB553D">
        <w:rPr>
          <w:rFonts w:cs="Times New Roman"/>
          <w:i/>
          <w:sz w:val="20"/>
          <w:szCs w:val="20"/>
        </w:rPr>
        <w:t>ona</w:t>
      </w:r>
      <w:r w:rsidRPr="00AB553D">
        <w:rPr>
          <w:rFonts w:cs="Times New Roman"/>
          <w:i/>
          <w:sz w:val="20"/>
          <w:szCs w:val="20"/>
        </w:rPr>
        <w:t>lnych w Czechach w latach 1918-2015. Problem nacjonalizacji i restytucji</w:t>
      </w:r>
      <w:r w:rsidR="00E17760" w:rsidRPr="00AB553D">
        <w:rPr>
          <w:rFonts w:cs="Times New Roman"/>
          <w:iCs/>
          <w:sz w:val="20"/>
          <w:szCs w:val="20"/>
        </w:rPr>
        <w:t>, „Przegląd Zachodni”</w:t>
      </w:r>
      <w:r w:rsidRPr="00AB553D">
        <w:rPr>
          <w:rFonts w:cs="Times New Roman"/>
          <w:iCs/>
          <w:sz w:val="20"/>
          <w:szCs w:val="20"/>
        </w:rPr>
        <w:t xml:space="preserve"> 2015, nr 3, s. 51-64</w:t>
      </w:r>
      <w:r w:rsidR="00E17760" w:rsidRPr="00AB553D">
        <w:rPr>
          <w:rFonts w:cs="Times New Roman"/>
          <w:iCs/>
          <w:sz w:val="20"/>
          <w:szCs w:val="20"/>
        </w:rPr>
        <w:t>.</w:t>
      </w:r>
    </w:p>
    <w:p w14:paraId="7825301B" w14:textId="2EF95437" w:rsidR="00FE0471" w:rsidRPr="00AB553D" w:rsidRDefault="00FE0471" w:rsidP="002A4A31">
      <w:pPr>
        <w:spacing w:after="0" w:line="240" w:lineRule="exact"/>
        <w:ind w:left="1985" w:hanging="709"/>
        <w:rPr>
          <w:rFonts w:cs="Times New Roman"/>
          <w:sz w:val="20"/>
          <w:szCs w:val="20"/>
        </w:rPr>
      </w:pPr>
      <w:r w:rsidRPr="00AB553D">
        <w:rPr>
          <w:rFonts w:cs="Times New Roman"/>
          <w:sz w:val="20"/>
          <w:szCs w:val="20"/>
        </w:rPr>
        <w:t>Kudrna</w:t>
      </w:r>
      <w:r w:rsidR="00E17760" w:rsidRPr="00AB553D">
        <w:rPr>
          <w:rFonts w:cs="Times New Roman"/>
          <w:sz w:val="20"/>
          <w:szCs w:val="20"/>
        </w:rPr>
        <w:t xml:space="preserve"> J.</w:t>
      </w:r>
      <w:r w:rsidRPr="00AB553D">
        <w:rPr>
          <w:rFonts w:cs="Times New Roman"/>
          <w:sz w:val="20"/>
          <w:szCs w:val="20"/>
        </w:rPr>
        <w:t xml:space="preserve">, </w:t>
      </w:r>
      <w:r w:rsidRPr="00AB553D">
        <w:rPr>
          <w:rFonts w:cs="Times New Roman"/>
          <w:i/>
          <w:sz w:val="20"/>
          <w:szCs w:val="20"/>
        </w:rPr>
        <w:t>Rozwój regulacji prawnej dotyczącej majątku kościelnego w Republice Czeskiej</w:t>
      </w:r>
      <w:r w:rsidRPr="00AB553D">
        <w:rPr>
          <w:rFonts w:cs="Times New Roman"/>
          <w:sz w:val="20"/>
          <w:szCs w:val="20"/>
        </w:rPr>
        <w:t xml:space="preserve"> [w:] </w:t>
      </w:r>
      <w:r w:rsidR="00E17760" w:rsidRPr="00AB553D">
        <w:rPr>
          <w:rFonts w:cs="Times New Roman"/>
          <w:i/>
          <w:sz w:val="20"/>
          <w:szCs w:val="20"/>
        </w:rPr>
        <w:t>Dobra kultury i problemy własności. Doświadczenia Europy Środkowej po 1989 roku</w:t>
      </w:r>
      <w:r w:rsidR="00E17760" w:rsidRPr="00AB553D">
        <w:rPr>
          <w:rFonts w:cs="Times New Roman"/>
          <w:sz w:val="20"/>
          <w:szCs w:val="20"/>
        </w:rPr>
        <w:t>, red. G. Czubek, P. Kosiewski, Fundacja im. Stefana Batorego: Wydaw. Trio, Warszawa 2005,</w:t>
      </w:r>
      <w:r w:rsidRPr="00AB553D">
        <w:rPr>
          <w:rFonts w:cs="Times New Roman"/>
          <w:sz w:val="20"/>
          <w:szCs w:val="20"/>
        </w:rPr>
        <w:t xml:space="preserve"> s. 123-141</w:t>
      </w:r>
      <w:r w:rsidR="00E17760" w:rsidRPr="00AB553D">
        <w:rPr>
          <w:rFonts w:cs="Times New Roman"/>
          <w:sz w:val="20"/>
          <w:szCs w:val="20"/>
        </w:rPr>
        <w:t>.</w:t>
      </w:r>
    </w:p>
    <w:p w14:paraId="45B36E4D" w14:textId="2E207DED" w:rsidR="00FE0471" w:rsidRPr="00AB553D" w:rsidRDefault="00FE0471" w:rsidP="002A4A31">
      <w:pPr>
        <w:spacing w:after="0" w:line="240" w:lineRule="exact"/>
        <w:ind w:left="1985" w:hanging="709"/>
        <w:rPr>
          <w:rFonts w:cs="Times New Roman"/>
          <w:sz w:val="20"/>
          <w:szCs w:val="20"/>
        </w:rPr>
      </w:pPr>
      <w:r w:rsidRPr="00AB553D">
        <w:rPr>
          <w:rFonts w:cs="Times New Roman"/>
          <w:sz w:val="20"/>
          <w:szCs w:val="20"/>
        </w:rPr>
        <w:t>Kuklik</w:t>
      </w:r>
      <w:r w:rsidR="00E17760" w:rsidRPr="00AB553D">
        <w:rPr>
          <w:rFonts w:cs="Times New Roman"/>
          <w:sz w:val="20"/>
          <w:szCs w:val="20"/>
        </w:rPr>
        <w:t xml:space="preserve"> J.</w:t>
      </w:r>
      <w:r w:rsidRPr="00AB553D">
        <w:rPr>
          <w:rFonts w:cs="Times New Roman"/>
          <w:sz w:val="20"/>
          <w:szCs w:val="20"/>
        </w:rPr>
        <w:t xml:space="preserve">, </w:t>
      </w:r>
      <w:r w:rsidRPr="00AB553D">
        <w:rPr>
          <w:rFonts w:cs="Times New Roman"/>
          <w:i/>
          <w:sz w:val="20"/>
          <w:szCs w:val="20"/>
        </w:rPr>
        <w:t>Restytucja dóbr w prawie czeskim i czechosłowackim w latach 1989-2000</w:t>
      </w:r>
      <w:r w:rsidRPr="00AB553D">
        <w:rPr>
          <w:rFonts w:cs="Times New Roman"/>
          <w:sz w:val="20"/>
          <w:szCs w:val="20"/>
        </w:rPr>
        <w:t xml:space="preserve"> [w:] </w:t>
      </w:r>
      <w:r w:rsidR="00E17760" w:rsidRPr="00AB553D">
        <w:rPr>
          <w:rFonts w:cs="Times New Roman"/>
          <w:i/>
          <w:sz w:val="20"/>
          <w:szCs w:val="20"/>
        </w:rPr>
        <w:t>Dobra kultury i problemy własności. Doświadczenia Europy Środkowej po 1989 roku</w:t>
      </w:r>
      <w:r w:rsidR="00E17760" w:rsidRPr="00AB553D">
        <w:rPr>
          <w:rFonts w:cs="Times New Roman"/>
          <w:sz w:val="20"/>
          <w:szCs w:val="20"/>
        </w:rPr>
        <w:t>, red. G. Czubek, P. Kosiewski, Fundacja im. Stefana Batorego: Wydaw. Trio, Warszawa 2005,</w:t>
      </w:r>
      <w:r w:rsidRPr="00AB553D">
        <w:rPr>
          <w:rFonts w:cs="Times New Roman"/>
          <w:sz w:val="20"/>
          <w:szCs w:val="20"/>
        </w:rPr>
        <w:t xml:space="preserve"> s. 31-37</w:t>
      </w:r>
      <w:r w:rsidR="00E17760" w:rsidRPr="00AB553D">
        <w:rPr>
          <w:rFonts w:cs="Times New Roman"/>
          <w:sz w:val="20"/>
          <w:szCs w:val="20"/>
        </w:rPr>
        <w:t>.</w:t>
      </w:r>
    </w:p>
    <w:p w14:paraId="0F9B486E" w14:textId="2F8BAC90" w:rsidR="00500DBA" w:rsidRPr="00AB553D" w:rsidRDefault="00FE0471" w:rsidP="002A4A31">
      <w:pPr>
        <w:spacing w:after="0" w:line="240" w:lineRule="exact"/>
        <w:ind w:left="1985" w:hanging="709"/>
        <w:rPr>
          <w:rFonts w:cs="Times New Roman"/>
          <w:sz w:val="20"/>
          <w:szCs w:val="20"/>
        </w:rPr>
      </w:pPr>
      <w:r w:rsidRPr="00AB553D">
        <w:rPr>
          <w:rFonts w:cs="Times New Roman"/>
          <w:sz w:val="20"/>
          <w:szCs w:val="20"/>
        </w:rPr>
        <w:t>Rychetský</w:t>
      </w:r>
      <w:r w:rsidR="00E17760" w:rsidRPr="00AB553D">
        <w:rPr>
          <w:rFonts w:cs="Times New Roman"/>
          <w:sz w:val="20"/>
          <w:szCs w:val="20"/>
        </w:rPr>
        <w:t xml:space="preserve"> P.</w:t>
      </w:r>
      <w:r w:rsidRPr="00AB553D">
        <w:rPr>
          <w:rFonts w:cs="Times New Roman"/>
          <w:sz w:val="20"/>
          <w:szCs w:val="20"/>
        </w:rPr>
        <w:t xml:space="preserve">, </w:t>
      </w:r>
      <w:r w:rsidRPr="00AB553D">
        <w:rPr>
          <w:rFonts w:cs="Times New Roman"/>
          <w:i/>
          <w:sz w:val="20"/>
          <w:szCs w:val="20"/>
        </w:rPr>
        <w:t>Reprywatyzacja w czeskim systemie prawnym. Stan legislacyjny i</w:t>
      </w:r>
      <w:r w:rsidR="008538D4" w:rsidRPr="00AB553D">
        <w:rPr>
          <w:rFonts w:cs="Times New Roman"/>
          <w:i/>
          <w:sz w:val="20"/>
          <w:szCs w:val="20"/>
        </w:rPr>
        <w:t> </w:t>
      </w:r>
      <w:r w:rsidRPr="00AB553D">
        <w:rPr>
          <w:rFonts w:cs="Times New Roman"/>
          <w:i/>
          <w:sz w:val="20"/>
          <w:szCs w:val="20"/>
        </w:rPr>
        <w:t>praktyka</w:t>
      </w:r>
      <w:r w:rsidRPr="00AB553D">
        <w:rPr>
          <w:rFonts w:cs="Times New Roman"/>
          <w:sz w:val="20"/>
          <w:szCs w:val="20"/>
        </w:rPr>
        <w:t xml:space="preserve"> [w:] </w:t>
      </w:r>
      <w:r w:rsidRPr="00AB553D">
        <w:rPr>
          <w:rFonts w:cs="Times New Roman"/>
          <w:i/>
          <w:sz w:val="20"/>
          <w:szCs w:val="20"/>
        </w:rPr>
        <w:t xml:space="preserve">Reprywatyzacja w systemie prawa. Materiały z konferencji zorganizowanej przez Komisję Ustawodawczą </w:t>
      </w:r>
      <w:r w:rsidRPr="00AB553D">
        <w:rPr>
          <w:rFonts w:cs="Times New Roman"/>
          <w:i/>
          <w:spacing w:val="-2"/>
          <w:sz w:val="20"/>
          <w:szCs w:val="20"/>
        </w:rPr>
        <w:t>Senatu we współpracy z</w:t>
      </w:r>
      <w:r w:rsidR="00405712" w:rsidRPr="00AB553D">
        <w:rPr>
          <w:rFonts w:cs="Times New Roman"/>
          <w:i/>
          <w:spacing w:val="-2"/>
          <w:sz w:val="20"/>
          <w:szCs w:val="20"/>
        </w:rPr>
        <w:t> </w:t>
      </w:r>
      <w:r w:rsidRPr="00AB553D">
        <w:rPr>
          <w:rFonts w:cs="Times New Roman"/>
          <w:i/>
          <w:spacing w:val="-2"/>
          <w:sz w:val="20"/>
          <w:szCs w:val="20"/>
        </w:rPr>
        <w:t>Ministerstwem Skarbu Państwa</w:t>
      </w:r>
      <w:r w:rsidRPr="00AB553D">
        <w:rPr>
          <w:rFonts w:cs="Times New Roman"/>
          <w:spacing w:val="-2"/>
          <w:sz w:val="20"/>
          <w:szCs w:val="20"/>
        </w:rPr>
        <w:t>, Dział Wydawn</w:t>
      </w:r>
      <w:r w:rsidR="00E17760" w:rsidRPr="00AB553D">
        <w:rPr>
          <w:rFonts w:cs="Times New Roman"/>
          <w:spacing w:val="-2"/>
          <w:sz w:val="20"/>
          <w:szCs w:val="20"/>
        </w:rPr>
        <w:t>iczy</w:t>
      </w:r>
      <w:r w:rsidRPr="00AB553D">
        <w:rPr>
          <w:rFonts w:cs="Times New Roman"/>
          <w:sz w:val="20"/>
          <w:szCs w:val="20"/>
        </w:rPr>
        <w:t xml:space="preserve"> Kancelarii Senatu</w:t>
      </w:r>
      <w:r w:rsidR="00E17760" w:rsidRPr="00AB553D">
        <w:rPr>
          <w:rFonts w:cs="Times New Roman"/>
          <w:sz w:val="20"/>
          <w:szCs w:val="20"/>
        </w:rPr>
        <w:t xml:space="preserve">, </w:t>
      </w:r>
      <w:r w:rsidRPr="00AB553D">
        <w:rPr>
          <w:rFonts w:cs="Times New Roman"/>
          <w:sz w:val="20"/>
          <w:szCs w:val="20"/>
        </w:rPr>
        <w:t>Warszawa 1999, s.</w:t>
      </w:r>
      <w:r w:rsidR="008538D4" w:rsidRPr="00AB553D">
        <w:rPr>
          <w:rFonts w:cs="Times New Roman"/>
          <w:sz w:val="20"/>
          <w:szCs w:val="20"/>
        </w:rPr>
        <w:t> </w:t>
      </w:r>
      <w:r w:rsidRPr="00AB553D">
        <w:rPr>
          <w:rFonts w:cs="Times New Roman"/>
          <w:sz w:val="20"/>
          <w:szCs w:val="20"/>
        </w:rPr>
        <w:t>43-47</w:t>
      </w:r>
      <w:r w:rsidR="00E17760" w:rsidRPr="00AB553D">
        <w:rPr>
          <w:rFonts w:cs="Times New Roman"/>
          <w:sz w:val="20"/>
          <w:szCs w:val="20"/>
        </w:rPr>
        <w:t>.</w:t>
      </w:r>
    </w:p>
    <w:p w14:paraId="1159D010" w14:textId="37883623" w:rsidR="00FE7000" w:rsidRPr="00AB553D" w:rsidRDefault="00FE7000" w:rsidP="002A4A31">
      <w:pPr>
        <w:spacing w:after="0" w:line="240" w:lineRule="exact"/>
        <w:ind w:left="1985" w:right="-171" w:hanging="708"/>
        <w:rPr>
          <w:rFonts w:cs="Times New Roman"/>
          <w:sz w:val="20"/>
          <w:szCs w:val="20"/>
        </w:rPr>
      </w:pPr>
      <w:r w:rsidRPr="00AB553D">
        <w:rPr>
          <w:rFonts w:cs="Times New Roman"/>
          <w:spacing w:val="-4"/>
          <w:sz w:val="20"/>
          <w:szCs w:val="20"/>
        </w:rPr>
        <w:t>Stawicka</w:t>
      </w:r>
      <w:r w:rsidR="00E17760" w:rsidRPr="00AB553D">
        <w:rPr>
          <w:rFonts w:cs="Times New Roman"/>
          <w:spacing w:val="-4"/>
          <w:sz w:val="20"/>
          <w:szCs w:val="20"/>
        </w:rPr>
        <w:t xml:space="preserve"> E.</w:t>
      </w:r>
      <w:r w:rsidRPr="00AB553D">
        <w:rPr>
          <w:rFonts w:cs="Times New Roman"/>
          <w:spacing w:val="-4"/>
          <w:sz w:val="20"/>
          <w:szCs w:val="20"/>
        </w:rPr>
        <w:t xml:space="preserve">, </w:t>
      </w:r>
      <w:r w:rsidRPr="00AB553D">
        <w:rPr>
          <w:rFonts w:cs="Times New Roman"/>
          <w:i/>
          <w:iCs/>
          <w:spacing w:val="-4"/>
          <w:sz w:val="20"/>
          <w:szCs w:val="20"/>
        </w:rPr>
        <w:t>Reprywatyzacja w Republice Czeskiej</w:t>
      </w:r>
      <w:r w:rsidR="00E17760" w:rsidRPr="00AB553D">
        <w:rPr>
          <w:rFonts w:cs="Times New Roman"/>
          <w:spacing w:val="-4"/>
          <w:sz w:val="20"/>
          <w:szCs w:val="20"/>
        </w:rPr>
        <w:t>, „Palestra”</w:t>
      </w:r>
      <w:r w:rsidRPr="00AB553D">
        <w:rPr>
          <w:rFonts w:cs="Times New Roman"/>
          <w:spacing w:val="-4"/>
          <w:sz w:val="20"/>
          <w:szCs w:val="20"/>
        </w:rPr>
        <w:t xml:space="preserve"> 2008, </w:t>
      </w:r>
      <w:r w:rsidR="0062389A" w:rsidRPr="00AB553D">
        <w:rPr>
          <w:rFonts w:cs="Times New Roman"/>
          <w:spacing w:val="-4"/>
          <w:sz w:val="20"/>
          <w:szCs w:val="20"/>
        </w:rPr>
        <w:t xml:space="preserve">nr 11-12, </w:t>
      </w:r>
      <w:r w:rsidRPr="00AB553D">
        <w:rPr>
          <w:rFonts w:cs="Times New Roman"/>
          <w:spacing w:val="-4"/>
          <w:sz w:val="20"/>
          <w:szCs w:val="20"/>
        </w:rPr>
        <w:t>s.</w:t>
      </w:r>
      <w:r w:rsidR="008538D4" w:rsidRPr="00AB553D">
        <w:rPr>
          <w:rFonts w:cs="Times New Roman"/>
          <w:spacing w:val="-4"/>
          <w:sz w:val="20"/>
          <w:szCs w:val="20"/>
        </w:rPr>
        <w:t> </w:t>
      </w:r>
      <w:r w:rsidRPr="00AB553D">
        <w:rPr>
          <w:rFonts w:cs="Times New Roman"/>
          <w:spacing w:val="-4"/>
          <w:sz w:val="20"/>
          <w:szCs w:val="20"/>
        </w:rPr>
        <w:t>236-241</w:t>
      </w:r>
      <w:r w:rsidR="00E17760" w:rsidRPr="00AB553D">
        <w:rPr>
          <w:rFonts w:cs="Times New Roman"/>
          <w:sz w:val="20"/>
          <w:szCs w:val="20"/>
        </w:rPr>
        <w:t>.</w:t>
      </w:r>
    </w:p>
    <w:p w14:paraId="5336703D" w14:textId="77777777" w:rsidR="009F0B05" w:rsidRPr="00AB553D" w:rsidRDefault="009F0B05" w:rsidP="00324E12">
      <w:pPr>
        <w:pStyle w:val="Akapitzlist"/>
        <w:numPr>
          <w:ilvl w:val="0"/>
          <w:numId w:val="3"/>
        </w:numPr>
        <w:spacing w:before="240" w:after="120" w:line="240" w:lineRule="auto"/>
        <w:ind w:left="1276" w:hanging="284"/>
        <w:contextualSpacing w:val="0"/>
        <w:rPr>
          <w:rFonts w:cs="Times New Roman"/>
          <w:b/>
        </w:rPr>
      </w:pPr>
      <w:r w:rsidRPr="00AB553D">
        <w:rPr>
          <w:rFonts w:cs="Times New Roman"/>
          <w:b/>
        </w:rPr>
        <w:t>Prawo cywilne i rodzinne</w:t>
      </w:r>
    </w:p>
    <w:p w14:paraId="6A7CAA8D" w14:textId="5BAC7CE2" w:rsidR="00FE0471" w:rsidRPr="00AB553D" w:rsidRDefault="00FE0471" w:rsidP="002A4A31">
      <w:pPr>
        <w:spacing w:after="0" w:line="240" w:lineRule="exact"/>
        <w:ind w:left="1985" w:hanging="709"/>
        <w:rPr>
          <w:rFonts w:cs="Times New Roman"/>
          <w:sz w:val="18"/>
          <w:szCs w:val="18"/>
        </w:rPr>
      </w:pPr>
      <w:r w:rsidRPr="00AB553D">
        <w:rPr>
          <w:rFonts w:cs="Times New Roman"/>
          <w:sz w:val="20"/>
          <w:szCs w:val="20"/>
        </w:rPr>
        <w:t>Brandhuber</w:t>
      </w:r>
      <w:r w:rsidR="00E17760" w:rsidRPr="00AB553D">
        <w:rPr>
          <w:rFonts w:cs="Times New Roman"/>
          <w:sz w:val="20"/>
          <w:szCs w:val="20"/>
        </w:rPr>
        <w:t xml:space="preserve"> R.</w:t>
      </w:r>
      <w:r w:rsidRPr="00AB553D">
        <w:rPr>
          <w:rFonts w:cs="Times New Roman"/>
          <w:sz w:val="20"/>
          <w:szCs w:val="20"/>
        </w:rPr>
        <w:t>, Zeyringer</w:t>
      </w:r>
      <w:r w:rsidR="00E17760" w:rsidRPr="00AB553D">
        <w:rPr>
          <w:rFonts w:cs="Times New Roman"/>
          <w:sz w:val="20"/>
          <w:szCs w:val="20"/>
        </w:rPr>
        <w:t xml:space="preserve"> W.</w:t>
      </w:r>
      <w:r w:rsidRPr="00AB553D">
        <w:rPr>
          <w:rFonts w:cs="Times New Roman"/>
          <w:sz w:val="20"/>
          <w:szCs w:val="20"/>
        </w:rPr>
        <w:t xml:space="preserve">, </w:t>
      </w:r>
      <w:r w:rsidRPr="00AB553D">
        <w:rPr>
          <w:rFonts w:cs="Times New Roman"/>
          <w:i/>
          <w:sz w:val="20"/>
          <w:szCs w:val="20"/>
        </w:rPr>
        <w:t>USC i obcokrajowcy. Zbiór wybranych norm prawnych z</w:t>
      </w:r>
      <w:r w:rsidR="00566F20" w:rsidRPr="00AB553D">
        <w:rPr>
          <w:rFonts w:cs="Times New Roman"/>
          <w:i/>
          <w:sz w:val="20"/>
          <w:szCs w:val="20"/>
        </w:rPr>
        <w:t> </w:t>
      </w:r>
      <w:r w:rsidRPr="00AB553D">
        <w:rPr>
          <w:rFonts w:cs="Times New Roman"/>
          <w:i/>
          <w:sz w:val="20"/>
          <w:szCs w:val="20"/>
        </w:rPr>
        <w:t>zakresu prawa rodzinnego i osobowego państw obcych</w:t>
      </w:r>
      <w:r w:rsidRPr="00AB553D">
        <w:rPr>
          <w:rFonts w:cs="Times New Roman"/>
          <w:sz w:val="20"/>
          <w:szCs w:val="20"/>
        </w:rPr>
        <w:t>, wyd.</w:t>
      </w:r>
      <w:r w:rsidR="009575F1" w:rsidRPr="00AB553D">
        <w:rPr>
          <w:rFonts w:cs="Times New Roman"/>
          <w:sz w:val="20"/>
          <w:szCs w:val="20"/>
        </w:rPr>
        <w:t> </w:t>
      </w:r>
      <w:r w:rsidR="00E17760" w:rsidRPr="00AB553D">
        <w:rPr>
          <w:rFonts w:cs="Times New Roman"/>
          <w:sz w:val="20"/>
          <w:szCs w:val="20"/>
        </w:rPr>
        <w:t>5</w:t>
      </w:r>
      <w:r w:rsidRPr="00AB553D">
        <w:rPr>
          <w:rFonts w:cs="Times New Roman"/>
          <w:sz w:val="20"/>
          <w:szCs w:val="20"/>
        </w:rPr>
        <w:t xml:space="preserve">, </w:t>
      </w:r>
      <w:r w:rsidR="008A64DD" w:rsidRPr="00AB553D">
        <w:rPr>
          <w:rFonts w:cs="Times New Roman"/>
          <w:sz w:val="20"/>
          <w:szCs w:val="20"/>
        </w:rPr>
        <w:t>V</w:t>
      </w:r>
      <w:r w:rsidRPr="00AB553D">
        <w:rPr>
          <w:rFonts w:cs="Times New Roman"/>
          <w:sz w:val="20"/>
          <w:szCs w:val="20"/>
        </w:rPr>
        <w:t xml:space="preserve">erlag für Standesamtswesen, </w:t>
      </w:r>
      <w:r w:rsidR="002A4A31" w:rsidRPr="00AB553D">
        <w:rPr>
          <w:rFonts w:cs="Times New Roman"/>
          <w:sz w:val="20"/>
          <w:szCs w:val="20"/>
        </w:rPr>
        <w:t>wyd. polskie – Stowa</w:t>
      </w:r>
      <w:r w:rsidR="002A4A31" w:rsidRPr="00AB553D">
        <w:rPr>
          <w:rFonts w:cs="Times New Roman"/>
          <w:sz w:val="20"/>
          <w:szCs w:val="20"/>
        </w:rPr>
        <w:softHyphen/>
        <w:t xml:space="preserve">rzyszenie Urzędników Stanu </w:t>
      </w:r>
      <w:r w:rsidR="002A4A31" w:rsidRPr="00AB553D">
        <w:rPr>
          <w:rFonts w:cs="Times New Roman"/>
          <w:spacing w:val="-4"/>
          <w:sz w:val="20"/>
          <w:szCs w:val="20"/>
        </w:rPr>
        <w:t xml:space="preserve">Cywilnego RP, </w:t>
      </w:r>
      <w:r w:rsidRPr="00AB553D">
        <w:rPr>
          <w:rFonts w:cs="Times New Roman"/>
          <w:spacing w:val="-4"/>
          <w:sz w:val="20"/>
          <w:szCs w:val="20"/>
        </w:rPr>
        <w:t>Frankfurt nad Menem</w:t>
      </w:r>
      <w:r w:rsidR="00606215" w:rsidRPr="00AB553D">
        <w:rPr>
          <w:rFonts w:cs="Times New Roman"/>
          <w:spacing w:val="-4"/>
          <w:sz w:val="20"/>
          <w:szCs w:val="20"/>
        </w:rPr>
        <w:t xml:space="preserve"> –</w:t>
      </w:r>
      <w:r w:rsidR="00AB10E7" w:rsidRPr="00AB553D">
        <w:rPr>
          <w:rFonts w:cs="Times New Roman"/>
          <w:spacing w:val="-4"/>
          <w:sz w:val="20"/>
          <w:szCs w:val="20"/>
        </w:rPr>
        <w:t xml:space="preserve"> </w:t>
      </w:r>
      <w:r w:rsidRPr="00AB553D">
        <w:rPr>
          <w:rFonts w:cs="Times New Roman"/>
          <w:spacing w:val="-4"/>
          <w:sz w:val="20"/>
          <w:szCs w:val="20"/>
        </w:rPr>
        <w:t xml:space="preserve">Berlin 2008 </w:t>
      </w:r>
      <w:r w:rsidRPr="00AB553D">
        <w:rPr>
          <w:rFonts w:cs="Times New Roman"/>
          <w:spacing w:val="-4"/>
          <w:sz w:val="18"/>
          <w:szCs w:val="18"/>
        </w:rPr>
        <w:t>[Republika Czeska – s. 1-14]</w:t>
      </w:r>
      <w:r w:rsidR="00AB10E7" w:rsidRPr="00AB553D">
        <w:rPr>
          <w:rFonts w:cs="Times New Roman"/>
          <w:sz w:val="18"/>
          <w:szCs w:val="18"/>
        </w:rPr>
        <w:t>.</w:t>
      </w:r>
    </w:p>
    <w:p w14:paraId="1BC544CB" w14:textId="1F1F8415" w:rsidR="000F29AA" w:rsidRPr="00AB553D" w:rsidRDefault="000F29AA" w:rsidP="004E4EDA">
      <w:pPr>
        <w:spacing w:after="0" w:line="230" w:lineRule="exact"/>
        <w:ind w:left="1985" w:hanging="709"/>
        <w:rPr>
          <w:rFonts w:cs="Times New Roman"/>
          <w:sz w:val="20"/>
          <w:szCs w:val="20"/>
        </w:rPr>
      </w:pPr>
      <w:r w:rsidRPr="00AB553D">
        <w:rPr>
          <w:rFonts w:cs="Times New Roman"/>
          <w:sz w:val="20"/>
          <w:szCs w:val="20"/>
        </w:rPr>
        <w:lastRenderedPageBreak/>
        <w:t>Dostalik</w:t>
      </w:r>
      <w:r w:rsidR="00AB10E7" w:rsidRPr="00AB553D">
        <w:rPr>
          <w:rFonts w:cs="Times New Roman"/>
          <w:sz w:val="20"/>
          <w:szCs w:val="20"/>
        </w:rPr>
        <w:t xml:space="preserve"> P.</w:t>
      </w:r>
      <w:r w:rsidRPr="00AB553D">
        <w:rPr>
          <w:rFonts w:cs="Times New Roman"/>
          <w:sz w:val="20"/>
          <w:szCs w:val="20"/>
        </w:rPr>
        <w:t>, Horák</w:t>
      </w:r>
      <w:r w:rsidR="00AB10E7" w:rsidRPr="00AB553D">
        <w:rPr>
          <w:rFonts w:cs="Times New Roman"/>
          <w:sz w:val="20"/>
          <w:szCs w:val="20"/>
        </w:rPr>
        <w:t xml:space="preserve"> O.</w:t>
      </w:r>
      <w:r w:rsidRPr="00AB553D">
        <w:rPr>
          <w:rFonts w:cs="Times New Roman"/>
          <w:sz w:val="20"/>
          <w:szCs w:val="20"/>
        </w:rPr>
        <w:t xml:space="preserve">, </w:t>
      </w:r>
      <w:r w:rsidRPr="00AB553D">
        <w:rPr>
          <w:rFonts w:cs="Times New Roman"/>
          <w:i/>
          <w:iCs/>
          <w:sz w:val="20"/>
          <w:szCs w:val="20"/>
        </w:rPr>
        <w:t>Zmiany w czeskim prawie prywatnym</w:t>
      </w:r>
      <w:r w:rsidR="00AB10E7" w:rsidRPr="00AB553D">
        <w:rPr>
          <w:rFonts w:cs="Times New Roman"/>
          <w:sz w:val="20"/>
          <w:szCs w:val="20"/>
        </w:rPr>
        <w:t>, „Forum Prawnicze”</w:t>
      </w:r>
      <w:r w:rsidRPr="00AB553D">
        <w:rPr>
          <w:rFonts w:cs="Times New Roman"/>
          <w:sz w:val="20"/>
          <w:szCs w:val="20"/>
        </w:rPr>
        <w:t xml:space="preserve"> 2014, nr 25, s. 16-25</w:t>
      </w:r>
      <w:r w:rsidR="00AB10E7" w:rsidRPr="00AB553D">
        <w:rPr>
          <w:rFonts w:cs="Times New Roman"/>
          <w:sz w:val="20"/>
          <w:szCs w:val="20"/>
        </w:rPr>
        <w:t>.</w:t>
      </w:r>
    </w:p>
    <w:p w14:paraId="4BA7CD9F" w14:textId="4DD8B313" w:rsidR="00FE0471" w:rsidRPr="00AB553D" w:rsidRDefault="00FE0471" w:rsidP="004E4EDA">
      <w:pPr>
        <w:spacing w:after="0" w:line="230" w:lineRule="exact"/>
        <w:ind w:left="1984" w:hanging="709"/>
        <w:rPr>
          <w:rFonts w:cs="Times New Roman"/>
          <w:sz w:val="20"/>
          <w:szCs w:val="20"/>
        </w:rPr>
      </w:pPr>
      <w:r w:rsidRPr="00AB553D">
        <w:rPr>
          <w:rFonts w:cs="Times New Roman"/>
          <w:sz w:val="20"/>
          <w:szCs w:val="20"/>
        </w:rPr>
        <w:t>Dyoniak</w:t>
      </w:r>
      <w:r w:rsidR="00AB10E7" w:rsidRPr="00AB553D">
        <w:rPr>
          <w:rFonts w:cs="Times New Roman"/>
          <w:sz w:val="20"/>
          <w:szCs w:val="20"/>
        </w:rPr>
        <w:t xml:space="preserve"> A.</w:t>
      </w:r>
      <w:r w:rsidRPr="00AB553D">
        <w:rPr>
          <w:rFonts w:cs="Times New Roman"/>
          <w:sz w:val="20"/>
          <w:szCs w:val="20"/>
        </w:rPr>
        <w:t xml:space="preserve">, </w:t>
      </w:r>
      <w:r w:rsidRPr="00AB553D">
        <w:rPr>
          <w:rFonts w:cs="Times New Roman"/>
          <w:i/>
          <w:sz w:val="20"/>
          <w:szCs w:val="20"/>
        </w:rPr>
        <w:t>Majątkowe prawo małżeńskie wybranych państw europejskich na tle prawa polskiego</w:t>
      </w:r>
      <w:r w:rsidR="00B91D50" w:rsidRPr="00AB553D">
        <w:rPr>
          <w:rFonts w:cs="Times New Roman"/>
          <w:sz w:val="20"/>
          <w:szCs w:val="20"/>
        </w:rPr>
        <w:t xml:space="preserve">, Agencja Scholar, Warszawa 1992 </w:t>
      </w:r>
      <w:r w:rsidR="00B91D50" w:rsidRPr="00AB553D">
        <w:rPr>
          <w:rFonts w:cs="Times New Roman"/>
          <w:sz w:val="18"/>
          <w:szCs w:val="18"/>
        </w:rPr>
        <w:t xml:space="preserve">[prawo czechosłowackie – w tym kodeks cywilny </w:t>
      </w:r>
      <w:r w:rsidR="007012D2" w:rsidRPr="00AB553D">
        <w:rPr>
          <w:rFonts w:cs="Times New Roman"/>
          <w:sz w:val="18"/>
          <w:szCs w:val="18"/>
        </w:rPr>
        <w:t>i</w:t>
      </w:r>
      <w:r w:rsidR="00566F20" w:rsidRPr="00AB553D">
        <w:rPr>
          <w:rFonts w:cs="Times New Roman"/>
          <w:sz w:val="18"/>
          <w:szCs w:val="18"/>
        </w:rPr>
        <w:t> </w:t>
      </w:r>
      <w:r w:rsidR="00B91D50" w:rsidRPr="00AB553D">
        <w:rPr>
          <w:rFonts w:cs="Times New Roman"/>
          <w:sz w:val="18"/>
          <w:szCs w:val="18"/>
        </w:rPr>
        <w:t>ustawa o rodzinie – s</w:t>
      </w:r>
      <w:r w:rsidR="00C417A7" w:rsidRPr="00AB553D">
        <w:rPr>
          <w:rFonts w:cs="Times New Roman"/>
          <w:sz w:val="18"/>
          <w:szCs w:val="18"/>
        </w:rPr>
        <w:t>s</w:t>
      </w:r>
      <w:r w:rsidR="00B91D50" w:rsidRPr="00AB553D">
        <w:rPr>
          <w:rFonts w:cs="Times New Roman"/>
          <w:sz w:val="18"/>
          <w:szCs w:val="18"/>
        </w:rPr>
        <w:t>. 10, 13, 16-17, 31, 35, 39, 40, 43, 45, 46, 51, 54, 61, 65, 68, 75, 80-81, 84, 113</w:t>
      </w:r>
      <w:r w:rsidR="00B91D50" w:rsidRPr="00AB553D">
        <w:rPr>
          <w:rFonts w:cs="Times New Roman"/>
          <w:sz w:val="20"/>
          <w:szCs w:val="20"/>
        </w:rPr>
        <w:t>, 134-135]</w:t>
      </w:r>
      <w:r w:rsidR="00AB10E7" w:rsidRPr="00AB553D">
        <w:rPr>
          <w:rFonts w:cs="Times New Roman"/>
          <w:sz w:val="20"/>
          <w:szCs w:val="20"/>
        </w:rPr>
        <w:t>.</w:t>
      </w:r>
    </w:p>
    <w:p w14:paraId="7F8823E6" w14:textId="1C67E462" w:rsidR="00B91D50" w:rsidRPr="00AB553D" w:rsidRDefault="00B91D50" w:rsidP="004E4EDA">
      <w:pPr>
        <w:spacing w:after="0" w:line="230" w:lineRule="exact"/>
        <w:ind w:left="1984" w:hanging="709"/>
        <w:rPr>
          <w:rFonts w:cs="Times New Roman"/>
          <w:i/>
          <w:sz w:val="20"/>
          <w:szCs w:val="20"/>
        </w:rPr>
      </w:pPr>
      <w:r w:rsidRPr="00AB553D">
        <w:rPr>
          <w:rFonts w:cs="Times New Roman"/>
          <w:sz w:val="20"/>
          <w:szCs w:val="20"/>
        </w:rPr>
        <w:t>Jirasková</w:t>
      </w:r>
      <w:r w:rsidR="00AB10E7" w:rsidRPr="00AB553D">
        <w:rPr>
          <w:rFonts w:cs="Times New Roman"/>
          <w:sz w:val="20"/>
          <w:szCs w:val="20"/>
        </w:rPr>
        <w:t xml:space="preserve"> V.</w:t>
      </w:r>
      <w:r w:rsidRPr="00AB553D">
        <w:rPr>
          <w:rFonts w:cs="Times New Roman"/>
          <w:sz w:val="20"/>
          <w:szCs w:val="20"/>
        </w:rPr>
        <w:t xml:space="preserve">, </w:t>
      </w:r>
      <w:r w:rsidRPr="00AB553D">
        <w:rPr>
          <w:rFonts w:cs="Times New Roman"/>
          <w:i/>
          <w:sz w:val="20"/>
          <w:szCs w:val="20"/>
        </w:rPr>
        <w:t>Konstytucyjne gwarancje prawa własności w Republice Czeskiej</w:t>
      </w:r>
      <w:r w:rsidRPr="00AB553D">
        <w:rPr>
          <w:rFonts w:cs="Times New Roman"/>
          <w:sz w:val="20"/>
          <w:szCs w:val="20"/>
        </w:rPr>
        <w:t xml:space="preserve"> [w:] </w:t>
      </w:r>
      <w:r w:rsidRPr="00AB553D">
        <w:rPr>
          <w:rFonts w:cs="Times New Roman"/>
          <w:i/>
          <w:sz w:val="20"/>
          <w:szCs w:val="20"/>
        </w:rPr>
        <w:t>Własność – zagadnienia ustrojowo-prawne. Porównanie rozwiązań w</w:t>
      </w:r>
      <w:r w:rsidR="00405712" w:rsidRPr="00AB553D">
        <w:rPr>
          <w:rFonts w:cs="Times New Roman"/>
          <w:i/>
          <w:sz w:val="20"/>
          <w:szCs w:val="20"/>
        </w:rPr>
        <w:t> </w:t>
      </w:r>
      <w:r w:rsidRPr="00AB553D">
        <w:rPr>
          <w:rFonts w:cs="Times New Roman"/>
          <w:i/>
          <w:sz w:val="20"/>
          <w:szCs w:val="20"/>
        </w:rPr>
        <w:t>państwach Europy Środkowo-Wschodniej</w:t>
      </w:r>
      <w:r w:rsidRPr="00AB553D">
        <w:rPr>
          <w:rFonts w:cs="Times New Roman"/>
          <w:sz w:val="20"/>
          <w:szCs w:val="20"/>
        </w:rPr>
        <w:t xml:space="preserve">, </w:t>
      </w:r>
      <w:r w:rsidR="00AB10E7" w:rsidRPr="00AB553D">
        <w:rPr>
          <w:rFonts w:cs="Times New Roman"/>
          <w:sz w:val="20"/>
          <w:szCs w:val="20"/>
        </w:rPr>
        <w:t xml:space="preserve">red. K. Skotnicki, </w:t>
      </w:r>
      <w:r w:rsidRPr="00AB553D">
        <w:rPr>
          <w:rFonts w:cs="Times New Roman"/>
          <w:sz w:val="20"/>
          <w:szCs w:val="20"/>
        </w:rPr>
        <w:t>Łódzkie Towarzystwo Naukowe, Łódź 2006, s. 299-305</w:t>
      </w:r>
      <w:r w:rsidR="00AB10E7" w:rsidRPr="00AB553D">
        <w:rPr>
          <w:rFonts w:cs="Times New Roman"/>
          <w:sz w:val="20"/>
          <w:szCs w:val="20"/>
        </w:rPr>
        <w:t>.</w:t>
      </w:r>
    </w:p>
    <w:p w14:paraId="24D63846" w14:textId="58B155CC" w:rsidR="00B91D50" w:rsidRPr="00AB553D" w:rsidRDefault="00B91D50" w:rsidP="004E4EDA">
      <w:pPr>
        <w:spacing w:after="0" w:line="230" w:lineRule="exact"/>
        <w:ind w:left="1984" w:hanging="709"/>
        <w:rPr>
          <w:rFonts w:cs="Times New Roman"/>
          <w:sz w:val="20"/>
          <w:szCs w:val="20"/>
        </w:rPr>
      </w:pPr>
      <w:r w:rsidRPr="00AB553D">
        <w:rPr>
          <w:rFonts w:cs="Times New Roman"/>
          <w:sz w:val="20"/>
          <w:szCs w:val="20"/>
        </w:rPr>
        <w:t>Knapp</w:t>
      </w:r>
      <w:r w:rsidR="00AB10E7" w:rsidRPr="00AB553D">
        <w:rPr>
          <w:rFonts w:cs="Times New Roman"/>
          <w:sz w:val="20"/>
          <w:szCs w:val="20"/>
        </w:rPr>
        <w:t xml:space="preserve"> V.</w:t>
      </w:r>
      <w:r w:rsidRPr="00AB553D">
        <w:rPr>
          <w:rFonts w:cs="Times New Roman"/>
          <w:sz w:val="20"/>
          <w:szCs w:val="20"/>
        </w:rPr>
        <w:t xml:space="preserve">, </w:t>
      </w:r>
      <w:r w:rsidR="007012D2" w:rsidRPr="00AB553D">
        <w:rPr>
          <w:rFonts w:cs="Times New Roman"/>
          <w:i/>
          <w:sz w:val="20"/>
          <w:szCs w:val="20"/>
        </w:rPr>
        <w:t>Odrębności</w:t>
      </w:r>
      <w:r w:rsidRPr="00AB553D">
        <w:rPr>
          <w:rFonts w:cs="Times New Roman"/>
          <w:i/>
          <w:sz w:val="20"/>
          <w:szCs w:val="20"/>
        </w:rPr>
        <w:t xml:space="preserve"> czeskiego prawa procesowego cywilnego</w:t>
      </w:r>
      <w:r w:rsidRPr="00AB553D">
        <w:rPr>
          <w:rFonts w:cs="Times New Roman"/>
          <w:sz w:val="20"/>
          <w:szCs w:val="20"/>
        </w:rPr>
        <w:t xml:space="preserve"> [w:] </w:t>
      </w:r>
      <w:r w:rsidRPr="00AB553D">
        <w:rPr>
          <w:rFonts w:cs="Times New Roman"/>
          <w:i/>
          <w:sz w:val="20"/>
          <w:szCs w:val="20"/>
        </w:rPr>
        <w:t>Jednolitość prawa sądowego cywilnego a jego odrębności krajowe. Międzynarodowe sympozjum prawa cywilnego sądowego</w:t>
      </w:r>
      <w:r w:rsidRPr="00AB553D">
        <w:rPr>
          <w:rFonts w:cs="Times New Roman"/>
          <w:sz w:val="20"/>
          <w:szCs w:val="20"/>
        </w:rPr>
        <w:t>,</w:t>
      </w:r>
      <w:r w:rsidR="008D584D" w:rsidRPr="00AB553D">
        <w:rPr>
          <w:rFonts w:cs="Times New Roman"/>
          <w:sz w:val="20"/>
          <w:szCs w:val="20"/>
        </w:rPr>
        <w:t xml:space="preserve"> red.</w:t>
      </w:r>
      <w:r w:rsidRPr="00AB553D">
        <w:rPr>
          <w:rFonts w:cs="Times New Roman"/>
          <w:sz w:val="20"/>
          <w:szCs w:val="20"/>
        </w:rPr>
        <w:t xml:space="preserve"> </w:t>
      </w:r>
      <w:r w:rsidR="008D584D" w:rsidRPr="00AB553D">
        <w:rPr>
          <w:rFonts w:cs="Times New Roman"/>
          <w:sz w:val="20"/>
          <w:szCs w:val="20"/>
        </w:rPr>
        <w:t>M. Sawczuk</w:t>
      </w:r>
      <w:r w:rsidR="00C417A7" w:rsidRPr="00AB553D">
        <w:rPr>
          <w:rFonts w:cs="Times New Roman"/>
          <w:sz w:val="20"/>
          <w:szCs w:val="20"/>
        </w:rPr>
        <w:t>,</w:t>
      </w:r>
      <w:r w:rsidR="008D584D" w:rsidRPr="00AB553D">
        <w:rPr>
          <w:rFonts w:cs="Times New Roman"/>
          <w:sz w:val="20"/>
          <w:szCs w:val="20"/>
        </w:rPr>
        <w:t xml:space="preserve"> </w:t>
      </w:r>
      <w:r w:rsidRPr="00AB553D">
        <w:rPr>
          <w:rFonts w:cs="Times New Roman"/>
          <w:sz w:val="20"/>
          <w:szCs w:val="20"/>
        </w:rPr>
        <w:t>Wyd</w:t>
      </w:r>
      <w:r w:rsidR="008D584D" w:rsidRPr="00AB553D">
        <w:rPr>
          <w:rFonts w:cs="Times New Roman"/>
          <w:sz w:val="20"/>
          <w:szCs w:val="20"/>
        </w:rPr>
        <w:t>aw</w:t>
      </w:r>
      <w:r w:rsidRPr="00AB553D">
        <w:rPr>
          <w:rFonts w:cs="Times New Roman"/>
          <w:sz w:val="20"/>
          <w:szCs w:val="20"/>
        </w:rPr>
        <w:t>. Uniwersytetu Marii Curie-Skłodowskiej, Lublin 199</w:t>
      </w:r>
      <w:r w:rsidR="008D584D" w:rsidRPr="00AB553D">
        <w:rPr>
          <w:rFonts w:cs="Times New Roman"/>
          <w:sz w:val="20"/>
          <w:szCs w:val="20"/>
        </w:rPr>
        <w:t>7</w:t>
      </w:r>
      <w:r w:rsidRPr="00AB553D">
        <w:rPr>
          <w:rFonts w:cs="Times New Roman"/>
          <w:sz w:val="20"/>
          <w:szCs w:val="20"/>
        </w:rPr>
        <w:t>, s. 271-276</w:t>
      </w:r>
      <w:r w:rsidR="008D584D" w:rsidRPr="00AB553D">
        <w:rPr>
          <w:rFonts w:cs="Times New Roman"/>
          <w:sz w:val="20"/>
          <w:szCs w:val="20"/>
        </w:rPr>
        <w:t>.</w:t>
      </w:r>
    </w:p>
    <w:p w14:paraId="3AD32561" w14:textId="6E8391BE" w:rsidR="003A4804" w:rsidRPr="00AB553D" w:rsidRDefault="003A4804" w:rsidP="004E4EDA">
      <w:pPr>
        <w:spacing w:after="0" w:line="230" w:lineRule="exact"/>
        <w:ind w:left="1984" w:hanging="709"/>
        <w:rPr>
          <w:rFonts w:cs="Times New Roman"/>
          <w:sz w:val="20"/>
          <w:szCs w:val="20"/>
        </w:rPr>
      </w:pPr>
      <w:r w:rsidRPr="00AB553D">
        <w:rPr>
          <w:rFonts w:cs="Times New Roman"/>
          <w:sz w:val="20"/>
          <w:szCs w:val="20"/>
        </w:rPr>
        <w:t>Kocowska-Siekierka</w:t>
      </w:r>
      <w:r w:rsidR="008D584D" w:rsidRPr="00AB553D">
        <w:rPr>
          <w:rFonts w:cs="Times New Roman"/>
          <w:sz w:val="20"/>
          <w:szCs w:val="20"/>
        </w:rPr>
        <w:t xml:space="preserve"> E.</w:t>
      </w:r>
      <w:r w:rsidRPr="00AB553D">
        <w:rPr>
          <w:rFonts w:cs="Times New Roman"/>
          <w:sz w:val="20"/>
          <w:szCs w:val="20"/>
        </w:rPr>
        <w:t xml:space="preserve">, </w:t>
      </w:r>
      <w:r w:rsidRPr="00AB553D">
        <w:rPr>
          <w:rFonts w:cs="Times New Roman"/>
          <w:i/>
          <w:iCs/>
          <w:sz w:val="20"/>
          <w:szCs w:val="20"/>
        </w:rPr>
        <w:t>Prawo inspirowane życiem</w:t>
      </w:r>
      <w:r w:rsidR="008D584D" w:rsidRPr="00AB553D">
        <w:rPr>
          <w:rFonts w:cs="Times New Roman"/>
          <w:i/>
          <w:iCs/>
          <w:sz w:val="20"/>
          <w:szCs w:val="20"/>
        </w:rPr>
        <w:t>. N</w:t>
      </w:r>
      <w:r w:rsidRPr="00AB553D">
        <w:rPr>
          <w:rFonts w:cs="Times New Roman"/>
          <w:i/>
          <w:iCs/>
          <w:sz w:val="20"/>
          <w:szCs w:val="20"/>
        </w:rPr>
        <w:t>owy czeski Kodeks cywilny (regulacja prawa spadkowego)</w:t>
      </w:r>
      <w:r w:rsidRPr="00AB553D">
        <w:rPr>
          <w:rFonts w:cs="Times New Roman"/>
          <w:sz w:val="20"/>
          <w:szCs w:val="20"/>
        </w:rPr>
        <w:t>, „Acta Universitatis Wratislaviensis</w:t>
      </w:r>
      <w:r w:rsidR="008D584D" w:rsidRPr="00AB553D">
        <w:rPr>
          <w:rFonts w:cs="Times New Roman"/>
          <w:sz w:val="20"/>
          <w:szCs w:val="20"/>
        </w:rPr>
        <w:t xml:space="preserve">. Prawo” 2017, nr </w:t>
      </w:r>
      <w:r w:rsidRPr="00AB553D">
        <w:rPr>
          <w:rFonts w:cs="Times New Roman"/>
          <w:sz w:val="20"/>
          <w:szCs w:val="20"/>
        </w:rPr>
        <w:t>32</w:t>
      </w:r>
      <w:r w:rsidR="008D584D" w:rsidRPr="00AB553D">
        <w:rPr>
          <w:rFonts w:cs="Times New Roman"/>
          <w:sz w:val="20"/>
          <w:szCs w:val="20"/>
        </w:rPr>
        <w:t>3</w:t>
      </w:r>
      <w:r w:rsidRPr="00AB553D">
        <w:rPr>
          <w:rFonts w:cs="Times New Roman"/>
          <w:sz w:val="20"/>
          <w:szCs w:val="20"/>
        </w:rPr>
        <w:t>, s. 47-56</w:t>
      </w:r>
      <w:r w:rsidR="008D584D" w:rsidRPr="00AB553D">
        <w:rPr>
          <w:rFonts w:cs="Times New Roman"/>
          <w:sz w:val="20"/>
          <w:szCs w:val="20"/>
        </w:rPr>
        <w:t>.</w:t>
      </w:r>
    </w:p>
    <w:p w14:paraId="37E8E3C9" w14:textId="171A9814" w:rsidR="00A8381A" w:rsidRPr="00AB553D" w:rsidRDefault="00A8381A" w:rsidP="004E4EDA">
      <w:pPr>
        <w:spacing w:after="0" w:line="230" w:lineRule="exact"/>
        <w:ind w:left="1984" w:hanging="709"/>
        <w:rPr>
          <w:rFonts w:cs="Times New Roman"/>
          <w:sz w:val="20"/>
          <w:szCs w:val="20"/>
        </w:rPr>
      </w:pPr>
      <w:r w:rsidRPr="00AB553D">
        <w:rPr>
          <w:rFonts w:cs="Times New Roman"/>
          <w:sz w:val="20"/>
          <w:szCs w:val="20"/>
        </w:rPr>
        <w:t>Králičkovák</w:t>
      </w:r>
      <w:r w:rsidR="008D584D" w:rsidRPr="00AB553D">
        <w:rPr>
          <w:rFonts w:cs="Times New Roman"/>
          <w:sz w:val="20"/>
          <w:szCs w:val="20"/>
        </w:rPr>
        <w:t xml:space="preserve"> Z.</w:t>
      </w:r>
      <w:r w:rsidRPr="00AB553D">
        <w:rPr>
          <w:rFonts w:cs="Times New Roman"/>
          <w:sz w:val="20"/>
          <w:szCs w:val="20"/>
        </w:rPr>
        <w:t xml:space="preserve">, </w:t>
      </w:r>
      <w:r w:rsidRPr="00AB553D">
        <w:rPr>
          <w:rFonts w:cs="Times New Roman"/>
          <w:i/>
          <w:iCs/>
          <w:sz w:val="20"/>
          <w:szCs w:val="20"/>
        </w:rPr>
        <w:t>Czeskie prawo rodzinne: powrót do europejskiej tradycji prawniczej</w:t>
      </w:r>
      <w:r w:rsidRPr="00AB553D">
        <w:rPr>
          <w:rFonts w:cs="Times New Roman"/>
          <w:sz w:val="20"/>
          <w:szCs w:val="20"/>
        </w:rPr>
        <w:t>, „</w:t>
      </w:r>
      <w:r w:rsidR="008D584D" w:rsidRPr="00AB553D">
        <w:rPr>
          <w:rFonts w:cs="Times New Roman"/>
          <w:sz w:val="20"/>
          <w:szCs w:val="20"/>
        </w:rPr>
        <w:t>Miscellanea Historico-Iuridica”</w:t>
      </w:r>
      <w:r w:rsidRPr="00AB553D">
        <w:rPr>
          <w:rFonts w:cs="Times New Roman"/>
          <w:sz w:val="20"/>
          <w:szCs w:val="20"/>
        </w:rPr>
        <w:t xml:space="preserve"> 2010, nr 9, s. 15-28</w:t>
      </w:r>
      <w:r w:rsidR="008D584D" w:rsidRPr="00AB553D">
        <w:rPr>
          <w:rFonts w:cs="Times New Roman"/>
          <w:sz w:val="20"/>
          <w:szCs w:val="20"/>
        </w:rPr>
        <w:t>.</w:t>
      </w:r>
    </w:p>
    <w:p w14:paraId="0E0A64DB" w14:textId="3F9A808E" w:rsidR="003A4804" w:rsidRPr="00AB553D" w:rsidRDefault="003A4804" w:rsidP="004E4EDA">
      <w:pPr>
        <w:spacing w:after="0" w:line="230" w:lineRule="exact"/>
        <w:ind w:left="1984" w:hanging="709"/>
        <w:rPr>
          <w:rFonts w:cs="Times New Roman"/>
          <w:sz w:val="20"/>
          <w:szCs w:val="20"/>
        </w:rPr>
      </w:pPr>
      <w:r w:rsidRPr="00AB553D">
        <w:rPr>
          <w:rFonts w:cs="Times New Roman"/>
          <w:sz w:val="20"/>
          <w:szCs w:val="20"/>
        </w:rPr>
        <w:t>Załęczna</w:t>
      </w:r>
      <w:r w:rsidR="008D584D" w:rsidRPr="00AB553D">
        <w:rPr>
          <w:rFonts w:cs="Times New Roman"/>
          <w:sz w:val="20"/>
          <w:szCs w:val="20"/>
        </w:rPr>
        <w:t xml:space="preserve"> M. </w:t>
      </w:r>
      <w:r w:rsidRPr="00AB553D">
        <w:rPr>
          <w:rFonts w:cs="Times New Roman"/>
          <w:sz w:val="20"/>
          <w:szCs w:val="20"/>
        </w:rPr>
        <w:t xml:space="preserve">, </w:t>
      </w:r>
      <w:r w:rsidRPr="00AB553D">
        <w:rPr>
          <w:rFonts w:cs="Times New Roman"/>
          <w:i/>
          <w:iCs/>
          <w:sz w:val="20"/>
          <w:szCs w:val="20"/>
        </w:rPr>
        <w:t>Nabywanie nieruchomości przez cudzoziemców – prawo czeskie a</w:t>
      </w:r>
      <w:r w:rsidR="008538D4" w:rsidRPr="00AB553D">
        <w:rPr>
          <w:rFonts w:cs="Times New Roman"/>
          <w:i/>
          <w:iCs/>
          <w:sz w:val="20"/>
          <w:szCs w:val="20"/>
        </w:rPr>
        <w:t> </w:t>
      </w:r>
      <w:r w:rsidRPr="00AB553D">
        <w:rPr>
          <w:rFonts w:cs="Times New Roman"/>
          <w:i/>
          <w:iCs/>
          <w:sz w:val="20"/>
          <w:szCs w:val="20"/>
        </w:rPr>
        <w:t>prawo polskie</w:t>
      </w:r>
      <w:r w:rsidR="008D584D" w:rsidRPr="00AB553D">
        <w:rPr>
          <w:rFonts w:cs="Times New Roman"/>
          <w:sz w:val="20"/>
          <w:szCs w:val="20"/>
        </w:rPr>
        <w:t>, „Rejent”</w:t>
      </w:r>
      <w:r w:rsidRPr="00AB553D">
        <w:rPr>
          <w:rFonts w:cs="Times New Roman"/>
          <w:sz w:val="20"/>
          <w:szCs w:val="20"/>
        </w:rPr>
        <w:t xml:space="preserve"> 1997, nr 9, s. 53-66</w:t>
      </w:r>
      <w:r w:rsidR="008D584D" w:rsidRPr="00AB553D">
        <w:rPr>
          <w:rFonts w:cs="Times New Roman"/>
          <w:sz w:val="20"/>
          <w:szCs w:val="20"/>
        </w:rPr>
        <w:t>.</w:t>
      </w:r>
    </w:p>
    <w:p w14:paraId="4939A9E0" w14:textId="77777777" w:rsidR="009F0B05" w:rsidRPr="00AB553D" w:rsidRDefault="009F0B05" w:rsidP="00324E12">
      <w:pPr>
        <w:pStyle w:val="Akapitzlist"/>
        <w:numPr>
          <w:ilvl w:val="0"/>
          <w:numId w:val="3"/>
        </w:numPr>
        <w:spacing w:before="240" w:after="120" w:line="240" w:lineRule="auto"/>
        <w:ind w:left="1276" w:hanging="284"/>
        <w:contextualSpacing w:val="0"/>
        <w:rPr>
          <w:rFonts w:cs="Times New Roman"/>
          <w:b/>
        </w:rPr>
      </w:pPr>
      <w:r w:rsidRPr="00AB553D">
        <w:rPr>
          <w:rFonts w:cs="Times New Roman"/>
          <w:b/>
        </w:rPr>
        <w:t>Prawo międzynarodowe publiczne</w:t>
      </w:r>
    </w:p>
    <w:p w14:paraId="197B64E6" w14:textId="6D6F63C3" w:rsidR="007A1AF1" w:rsidRPr="00AB553D" w:rsidRDefault="005A336D" w:rsidP="004E4EDA">
      <w:pPr>
        <w:spacing w:after="0" w:line="230" w:lineRule="exact"/>
        <w:ind w:left="1984" w:hanging="709"/>
        <w:rPr>
          <w:rFonts w:cs="Times New Roman"/>
          <w:i/>
          <w:sz w:val="20"/>
          <w:szCs w:val="20"/>
        </w:rPr>
      </w:pPr>
      <w:r w:rsidRPr="00AB553D">
        <w:rPr>
          <w:rFonts w:cs="Times New Roman"/>
          <w:sz w:val="20"/>
          <w:szCs w:val="20"/>
        </w:rPr>
        <w:t>Łaski</w:t>
      </w:r>
      <w:r w:rsidR="008D584D" w:rsidRPr="00AB553D">
        <w:rPr>
          <w:rFonts w:cs="Times New Roman"/>
          <w:sz w:val="20"/>
          <w:szCs w:val="20"/>
        </w:rPr>
        <w:t xml:space="preserve"> </w:t>
      </w:r>
      <w:r w:rsidR="007A1AF1" w:rsidRPr="00AB553D">
        <w:rPr>
          <w:rFonts w:cs="Times New Roman"/>
          <w:sz w:val="20"/>
          <w:szCs w:val="20"/>
        </w:rPr>
        <w:t>P.</w:t>
      </w:r>
      <w:r w:rsidRPr="00AB553D">
        <w:rPr>
          <w:rFonts w:cs="Times New Roman"/>
          <w:sz w:val="20"/>
          <w:szCs w:val="20"/>
        </w:rPr>
        <w:t xml:space="preserve">, </w:t>
      </w:r>
      <w:r w:rsidRPr="00AB553D">
        <w:rPr>
          <w:rFonts w:cs="Times New Roman"/>
          <w:i/>
          <w:sz w:val="20"/>
          <w:szCs w:val="20"/>
        </w:rPr>
        <w:t xml:space="preserve">Refleksje na temat żądań Niemców sudeckich anulowania tzw. Dekretów </w:t>
      </w:r>
      <w:r w:rsidRPr="00AB553D">
        <w:rPr>
          <w:rFonts w:cs="Times New Roman"/>
          <w:i/>
          <w:spacing w:val="-4"/>
          <w:sz w:val="20"/>
          <w:szCs w:val="20"/>
        </w:rPr>
        <w:t>Benesza</w:t>
      </w:r>
      <w:r w:rsidR="002F334F" w:rsidRPr="00AB553D">
        <w:rPr>
          <w:rFonts w:cs="Times New Roman"/>
          <w:spacing w:val="-4"/>
          <w:sz w:val="20"/>
          <w:szCs w:val="20"/>
        </w:rPr>
        <w:t xml:space="preserve">, „Ruch Prawniczy, </w:t>
      </w:r>
      <w:r w:rsidRPr="00AB553D">
        <w:rPr>
          <w:rFonts w:cs="Times New Roman"/>
          <w:spacing w:val="-4"/>
          <w:sz w:val="20"/>
          <w:szCs w:val="20"/>
        </w:rPr>
        <w:t>Ekonomiczny</w:t>
      </w:r>
      <w:r w:rsidR="002F334F" w:rsidRPr="00AB553D">
        <w:rPr>
          <w:rFonts w:cs="Times New Roman"/>
          <w:spacing w:val="-4"/>
          <w:sz w:val="20"/>
          <w:szCs w:val="20"/>
        </w:rPr>
        <w:t xml:space="preserve"> i Socjologiczny</w:t>
      </w:r>
      <w:r w:rsidR="007A1AF1" w:rsidRPr="00AB553D">
        <w:rPr>
          <w:rFonts w:cs="Times New Roman"/>
          <w:spacing w:val="-4"/>
          <w:sz w:val="20"/>
          <w:szCs w:val="20"/>
        </w:rPr>
        <w:t>”</w:t>
      </w:r>
      <w:r w:rsidRPr="00AB553D">
        <w:rPr>
          <w:rFonts w:cs="Times New Roman"/>
          <w:spacing w:val="-4"/>
          <w:sz w:val="20"/>
          <w:szCs w:val="20"/>
        </w:rPr>
        <w:t xml:space="preserve"> 2004, nr 1,</w:t>
      </w:r>
      <w:r w:rsidR="00566F20" w:rsidRPr="00AB553D">
        <w:rPr>
          <w:rFonts w:cs="Times New Roman"/>
          <w:spacing w:val="-4"/>
          <w:sz w:val="20"/>
          <w:szCs w:val="20"/>
        </w:rPr>
        <w:t xml:space="preserve"> </w:t>
      </w:r>
      <w:r w:rsidRPr="00AB553D">
        <w:rPr>
          <w:rFonts w:cs="Times New Roman"/>
          <w:spacing w:val="-4"/>
          <w:sz w:val="20"/>
          <w:szCs w:val="20"/>
        </w:rPr>
        <w:t>s.</w:t>
      </w:r>
      <w:r w:rsidR="008538D4" w:rsidRPr="00AB553D">
        <w:rPr>
          <w:rFonts w:cs="Times New Roman"/>
          <w:spacing w:val="-4"/>
          <w:sz w:val="20"/>
          <w:szCs w:val="20"/>
        </w:rPr>
        <w:t> </w:t>
      </w:r>
      <w:r w:rsidRPr="00AB553D">
        <w:rPr>
          <w:rFonts w:cs="Times New Roman"/>
          <w:spacing w:val="-4"/>
          <w:sz w:val="20"/>
          <w:szCs w:val="20"/>
        </w:rPr>
        <w:t>35-45</w:t>
      </w:r>
      <w:r w:rsidR="007A1AF1" w:rsidRPr="00AB553D">
        <w:rPr>
          <w:rFonts w:cs="Times New Roman"/>
          <w:spacing w:val="-4"/>
          <w:sz w:val="20"/>
          <w:szCs w:val="20"/>
        </w:rPr>
        <w:t>.</w:t>
      </w:r>
      <w:r w:rsidR="007A1AF1" w:rsidRPr="00AB553D">
        <w:rPr>
          <w:rFonts w:cs="Times New Roman"/>
          <w:i/>
          <w:sz w:val="20"/>
          <w:szCs w:val="20"/>
        </w:rPr>
        <w:t xml:space="preserve"> </w:t>
      </w:r>
    </w:p>
    <w:p w14:paraId="043252ED" w14:textId="2DDA9A9B" w:rsidR="00B91D50" w:rsidRPr="00AB553D" w:rsidRDefault="007A1AF1" w:rsidP="004E4EDA">
      <w:pPr>
        <w:spacing w:after="0" w:line="230" w:lineRule="exact"/>
        <w:ind w:left="1984" w:hanging="709"/>
        <w:rPr>
          <w:rFonts w:cs="Times New Roman"/>
          <w:sz w:val="20"/>
          <w:szCs w:val="20"/>
        </w:rPr>
      </w:pPr>
      <w:r w:rsidRPr="00AB553D">
        <w:rPr>
          <w:rFonts w:cs="Times New Roman"/>
          <w:i/>
          <w:sz w:val="20"/>
          <w:szCs w:val="20"/>
        </w:rPr>
        <w:t>Układ monachijski jako przykład prawnomiędzy</w:t>
      </w:r>
      <w:r w:rsidRPr="00AB553D">
        <w:rPr>
          <w:rFonts w:cs="Times New Roman"/>
          <w:i/>
          <w:sz w:val="20"/>
          <w:szCs w:val="20"/>
        </w:rPr>
        <w:softHyphen/>
        <w:t>narodowej kapitulacji wobec agresji</w:t>
      </w:r>
      <w:r w:rsidRPr="00AB553D">
        <w:rPr>
          <w:rFonts w:cs="Times New Roman"/>
          <w:sz w:val="20"/>
          <w:szCs w:val="20"/>
        </w:rPr>
        <w:t>, red. nauk.  S. M. Grochalski, M. Lis, Wydaw. Uniwersytetu Opolskiego, Opole 2009.</w:t>
      </w:r>
    </w:p>
    <w:p w14:paraId="19A4015A" w14:textId="70269691" w:rsidR="005A336D" w:rsidRPr="00AB553D" w:rsidRDefault="005A336D" w:rsidP="004E4EDA">
      <w:pPr>
        <w:spacing w:after="0" w:line="230" w:lineRule="exact"/>
        <w:ind w:left="1984" w:hanging="709"/>
        <w:rPr>
          <w:rFonts w:cs="Times New Roman"/>
          <w:sz w:val="20"/>
          <w:szCs w:val="20"/>
        </w:rPr>
      </w:pPr>
      <w:r w:rsidRPr="00AB553D">
        <w:rPr>
          <w:rFonts w:cs="Times New Roman"/>
          <w:sz w:val="20"/>
          <w:szCs w:val="20"/>
        </w:rPr>
        <w:t>Wieruszewski</w:t>
      </w:r>
      <w:r w:rsidR="007A1AF1" w:rsidRPr="00AB553D">
        <w:rPr>
          <w:rFonts w:cs="Times New Roman"/>
          <w:sz w:val="20"/>
          <w:szCs w:val="20"/>
        </w:rPr>
        <w:t xml:space="preserve"> R.</w:t>
      </w:r>
      <w:r w:rsidRPr="00AB553D">
        <w:rPr>
          <w:rFonts w:cs="Times New Roman"/>
          <w:sz w:val="20"/>
          <w:szCs w:val="20"/>
        </w:rPr>
        <w:t xml:space="preserve">, </w:t>
      </w:r>
      <w:r w:rsidRPr="00AB553D">
        <w:rPr>
          <w:rFonts w:cs="Times New Roman"/>
          <w:i/>
          <w:sz w:val="20"/>
          <w:szCs w:val="20"/>
        </w:rPr>
        <w:t xml:space="preserve">Zasada równości i niedyskryminacji w świetle orzecznictwa Komitetu </w:t>
      </w:r>
      <w:r w:rsidRPr="00AB553D">
        <w:rPr>
          <w:rFonts w:cs="Times New Roman"/>
          <w:i/>
          <w:spacing w:val="-2"/>
          <w:sz w:val="20"/>
          <w:szCs w:val="20"/>
        </w:rPr>
        <w:t>Praw Człowieka (wybrane aspekty)</w:t>
      </w:r>
      <w:r w:rsidRPr="00AB553D">
        <w:rPr>
          <w:rFonts w:cs="Times New Roman"/>
          <w:spacing w:val="-2"/>
          <w:sz w:val="20"/>
          <w:szCs w:val="20"/>
        </w:rPr>
        <w:t>, „Państwo i Prawo” 2000, nr</w:t>
      </w:r>
      <w:r w:rsidR="008538D4" w:rsidRPr="00AB553D">
        <w:rPr>
          <w:rFonts w:cs="Times New Roman"/>
          <w:spacing w:val="-2"/>
          <w:sz w:val="20"/>
          <w:szCs w:val="20"/>
        </w:rPr>
        <w:t> </w:t>
      </w:r>
      <w:r w:rsidRPr="00AB553D">
        <w:rPr>
          <w:rFonts w:cs="Times New Roman"/>
          <w:spacing w:val="-2"/>
          <w:sz w:val="20"/>
          <w:szCs w:val="20"/>
        </w:rPr>
        <w:t>4, s.</w:t>
      </w:r>
      <w:r w:rsidR="008538D4" w:rsidRPr="00AB553D">
        <w:rPr>
          <w:rFonts w:cs="Times New Roman"/>
          <w:spacing w:val="-2"/>
          <w:sz w:val="20"/>
          <w:szCs w:val="20"/>
        </w:rPr>
        <w:t> </w:t>
      </w:r>
      <w:r w:rsidRPr="00AB553D">
        <w:rPr>
          <w:rFonts w:cs="Times New Roman"/>
          <w:spacing w:val="-2"/>
          <w:sz w:val="20"/>
          <w:szCs w:val="20"/>
        </w:rPr>
        <w:t>40-46</w:t>
      </w:r>
      <w:r w:rsidRPr="00AB553D">
        <w:rPr>
          <w:rFonts w:cs="Times New Roman"/>
          <w:sz w:val="20"/>
          <w:szCs w:val="20"/>
        </w:rPr>
        <w:t xml:space="preserve"> </w:t>
      </w:r>
      <w:r w:rsidRPr="00AB553D">
        <w:rPr>
          <w:rFonts w:cs="Times New Roman"/>
          <w:sz w:val="18"/>
          <w:szCs w:val="18"/>
        </w:rPr>
        <w:t>[sprawy przeciwko Republice Czeskiej także w</w:t>
      </w:r>
      <w:r w:rsidR="008538D4" w:rsidRPr="00AB553D">
        <w:rPr>
          <w:rFonts w:cs="Times New Roman"/>
          <w:sz w:val="18"/>
          <w:szCs w:val="18"/>
        </w:rPr>
        <w:t> </w:t>
      </w:r>
      <w:r w:rsidRPr="00AB553D">
        <w:rPr>
          <w:rFonts w:cs="Times New Roman"/>
          <w:sz w:val="18"/>
          <w:szCs w:val="18"/>
        </w:rPr>
        <w:t>kontekście implikacji prawnych dekretów Beneša – s. 45-46]</w:t>
      </w:r>
      <w:r w:rsidR="007A1AF1" w:rsidRPr="00AB553D">
        <w:rPr>
          <w:rFonts w:cs="Times New Roman"/>
          <w:sz w:val="18"/>
          <w:szCs w:val="18"/>
        </w:rPr>
        <w:t>.</w:t>
      </w:r>
    </w:p>
    <w:p w14:paraId="43D49676" w14:textId="77777777" w:rsidR="009F0B05" w:rsidRPr="00AB553D" w:rsidRDefault="009F0B05" w:rsidP="00324E12">
      <w:pPr>
        <w:pStyle w:val="Akapitzlist"/>
        <w:numPr>
          <w:ilvl w:val="0"/>
          <w:numId w:val="3"/>
        </w:numPr>
        <w:spacing w:before="240" w:after="120" w:line="240" w:lineRule="auto"/>
        <w:ind w:left="1276" w:hanging="284"/>
        <w:contextualSpacing w:val="0"/>
        <w:rPr>
          <w:rFonts w:cs="Times New Roman"/>
          <w:b/>
        </w:rPr>
      </w:pPr>
      <w:r w:rsidRPr="00AB553D">
        <w:rPr>
          <w:rFonts w:cs="Times New Roman"/>
          <w:b/>
        </w:rPr>
        <w:t>Prawo wyznaniowe</w:t>
      </w:r>
    </w:p>
    <w:p w14:paraId="4D9D129F" w14:textId="4566E961" w:rsidR="005A336D" w:rsidRPr="00AB553D" w:rsidRDefault="005A336D" w:rsidP="004E4EDA">
      <w:pPr>
        <w:spacing w:after="0" w:line="230" w:lineRule="exact"/>
        <w:ind w:left="1984" w:hanging="709"/>
        <w:rPr>
          <w:rFonts w:cs="Times New Roman"/>
          <w:sz w:val="20"/>
          <w:szCs w:val="20"/>
        </w:rPr>
      </w:pPr>
      <w:r w:rsidRPr="00AB553D">
        <w:rPr>
          <w:rFonts w:cs="Times New Roman"/>
          <w:sz w:val="20"/>
          <w:szCs w:val="20"/>
        </w:rPr>
        <w:t>Hrdina</w:t>
      </w:r>
      <w:r w:rsidR="007A1AF1" w:rsidRPr="00AB553D">
        <w:rPr>
          <w:rFonts w:cs="Times New Roman"/>
          <w:sz w:val="20"/>
          <w:szCs w:val="20"/>
        </w:rPr>
        <w:t xml:space="preserve"> I. A.</w:t>
      </w:r>
      <w:r w:rsidRPr="00AB553D">
        <w:rPr>
          <w:rFonts w:cs="Times New Roman"/>
          <w:sz w:val="20"/>
          <w:szCs w:val="20"/>
        </w:rPr>
        <w:t xml:space="preserve">, </w:t>
      </w:r>
      <w:r w:rsidRPr="00AB553D">
        <w:rPr>
          <w:rFonts w:cs="Times New Roman"/>
          <w:i/>
          <w:sz w:val="20"/>
          <w:szCs w:val="20"/>
        </w:rPr>
        <w:t>Wolność religijna w porządku konstytucyjnym Republiki Czeskiej</w:t>
      </w:r>
      <w:r w:rsidR="007A1AF1" w:rsidRPr="00AB553D">
        <w:rPr>
          <w:rFonts w:cs="Times New Roman"/>
          <w:sz w:val="20"/>
          <w:szCs w:val="20"/>
        </w:rPr>
        <w:t>, „Studia</w:t>
      </w:r>
      <w:r w:rsidR="00C417A7" w:rsidRPr="00AB553D">
        <w:rPr>
          <w:rFonts w:cs="Times New Roman"/>
          <w:sz w:val="20"/>
          <w:szCs w:val="20"/>
        </w:rPr>
        <w:t> </w:t>
      </w:r>
      <w:r w:rsidR="007A1AF1" w:rsidRPr="00AB553D">
        <w:rPr>
          <w:rFonts w:cs="Times New Roman"/>
          <w:sz w:val="20"/>
          <w:szCs w:val="20"/>
        </w:rPr>
        <w:t>z</w:t>
      </w:r>
      <w:r w:rsidR="00405712" w:rsidRPr="00AB553D">
        <w:rPr>
          <w:rFonts w:cs="Times New Roman"/>
          <w:sz w:val="20"/>
          <w:szCs w:val="20"/>
        </w:rPr>
        <w:t> </w:t>
      </w:r>
      <w:r w:rsidR="007A1AF1" w:rsidRPr="00AB553D">
        <w:rPr>
          <w:rFonts w:cs="Times New Roman"/>
          <w:sz w:val="20"/>
          <w:szCs w:val="20"/>
        </w:rPr>
        <w:t>Prawa Wyznaniowego”</w:t>
      </w:r>
      <w:r w:rsidRPr="00AB553D">
        <w:rPr>
          <w:rFonts w:cs="Times New Roman"/>
          <w:sz w:val="20"/>
          <w:szCs w:val="20"/>
        </w:rPr>
        <w:t xml:space="preserve"> 2005, nr 8, s. 103-120</w:t>
      </w:r>
      <w:r w:rsidR="007A1AF1" w:rsidRPr="00AB553D">
        <w:rPr>
          <w:rFonts w:cs="Times New Roman"/>
          <w:sz w:val="20"/>
          <w:szCs w:val="20"/>
        </w:rPr>
        <w:t>.</w:t>
      </w:r>
    </w:p>
    <w:p w14:paraId="1DE02ADE" w14:textId="263556EA" w:rsidR="005A336D" w:rsidRPr="00AB553D" w:rsidRDefault="005A336D" w:rsidP="004E4EDA">
      <w:pPr>
        <w:spacing w:after="0" w:line="230" w:lineRule="exact"/>
        <w:ind w:left="1984" w:hanging="709"/>
        <w:rPr>
          <w:rFonts w:cs="Times New Roman"/>
          <w:sz w:val="20"/>
          <w:szCs w:val="20"/>
        </w:rPr>
      </w:pPr>
      <w:r w:rsidRPr="00AB553D">
        <w:rPr>
          <w:rFonts w:cs="Times New Roman"/>
          <w:sz w:val="20"/>
          <w:szCs w:val="20"/>
        </w:rPr>
        <w:t>Kudrna</w:t>
      </w:r>
      <w:r w:rsidR="007A1AF1" w:rsidRPr="00AB553D">
        <w:rPr>
          <w:rFonts w:cs="Times New Roman"/>
          <w:sz w:val="20"/>
          <w:szCs w:val="20"/>
        </w:rPr>
        <w:t xml:space="preserve"> J.</w:t>
      </w:r>
      <w:r w:rsidRPr="00AB553D">
        <w:rPr>
          <w:rFonts w:cs="Times New Roman"/>
          <w:sz w:val="20"/>
          <w:szCs w:val="20"/>
        </w:rPr>
        <w:t xml:space="preserve">, </w:t>
      </w:r>
      <w:r w:rsidRPr="00AB553D">
        <w:rPr>
          <w:rFonts w:cs="Times New Roman"/>
          <w:i/>
          <w:sz w:val="20"/>
          <w:szCs w:val="20"/>
        </w:rPr>
        <w:t>Praktyczne zastosowanie konstytucyjnej zasady równości na poziomie ustawowym</w:t>
      </w:r>
      <w:r w:rsidR="007012D2" w:rsidRPr="00AB553D">
        <w:rPr>
          <w:rFonts w:cs="Times New Roman"/>
          <w:sz w:val="20"/>
          <w:szCs w:val="20"/>
        </w:rPr>
        <w:t xml:space="preserve"> [w:]</w:t>
      </w:r>
      <w:r w:rsidR="007A1AF1" w:rsidRPr="00AB553D">
        <w:rPr>
          <w:rFonts w:cs="Times New Roman"/>
          <w:sz w:val="20"/>
          <w:szCs w:val="20"/>
        </w:rPr>
        <w:t xml:space="preserve"> </w:t>
      </w:r>
      <w:r w:rsidRPr="00AB553D">
        <w:rPr>
          <w:rFonts w:cs="Times New Roman"/>
          <w:sz w:val="20"/>
          <w:szCs w:val="20"/>
        </w:rPr>
        <w:t xml:space="preserve"> </w:t>
      </w:r>
      <w:r w:rsidR="00AB5FA3" w:rsidRPr="00AB553D">
        <w:rPr>
          <w:rFonts w:cs="Times New Roman"/>
          <w:i/>
          <w:sz w:val="20"/>
          <w:szCs w:val="20"/>
        </w:rPr>
        <w:t>Konstytucjonalizm</w:t>
      </w:r>
      <w:r w:rsidRPr="00AB553D">
        <w:rPr>
          <w:rFonts w:cs="Times New Roman"/>
          <w:i/>
          <w:sz w:val="20"/>
          <w:szCs w:val="20"/>
        </w:rPr>
        <w:t xml:space="preserve"> czeski i polski 15 i 11 lat po</w:t>
      </w:r>
      <w:r w:rsidR="008538D4" w:rsidRPr="00AB553D">
        <w:rPr>
          <w:rFonts w:cs="Times New Roman"/>
          <w:i/>
          <w:sz w:val="20"/>
          <w:szCs w:val="20"/>
        </w:rPr>
        <w:t> </w:t>
      </w:r>
      <w:r w:rsidRPr="00AB553D">
        <w:rPr>
          <w:rFonts w:cs="Times New Roman"/>
          <w:i/>
          <w:sz w:val="20"/>
          <w:szCs w:val="20"/>
        </w:rPr>
        <w:t>uchwaleniu konstytucji obu państw. I polsko-czeskie seminarium prawnicze</w:t>
      </w:r>
      <w:r w:rsidR="00C417A7" w:rsidRPr="00AB553D">
        <w:rPr>
          <w:rFonts w:cs="Times New Roman"/>
          <w:sz w:val="20"/>
          <w:szCs w:val="20"/>
        </w:rPr>
        <w:t>,</w:t>
      </w:r>
      <w:r w:rsidR="007A1AF1" w:rsidRPr="00AB553D">
        <w:t xml:space="preserve"> </w:t>
      </w:r>
      <w:r w:rsidR="007A1AF1" w:rsidRPr="00AB553D">
        <w:rPr>
          <w:sz w:val="20"/>
          <w:szCs w:val="20"/>
        </w:rPr>
        <w:t>Toruń, 15-16 października 2008 roku</w:t>
      </w:r>
      <w:r w:rsidRPr="00AB553D">
        <w:rPr>
          <w:rFonts w:cs="Times New Roman"/>
          <w:sz w:val="20"/>
          <w:szCs w:val="20"/>
        </w:rPr>
        <w:t>,</w:t>
      </w:r>
      <w:r w:rsidR="007A1AF1" w:rsidRPr="00AB553D">
        <w:rPr>
          <w:rFonts w:cs="Times New Roman"/>
          <w:sz w:val="20"/>
          <w:szCs w:val="20"/>
        </w:rPr>
        <w:t xml:space="preserve"> red. Z. Witkowski, V. Jirasková, K. M. Witkowska-Chrzczonowicz, </w:t>
      </w:r>
      <w:r w:rsidRPr="00AB553D">
        <w:rPr>
          <w:rFonts w:cs="Times New Roman"/>
          <w:sz w:val="20"/>
          <w:szCs w:val="20"/>
        </w:rPr>
        <w:t xml:space="preserve"> Wyd</w:t>
      </w:r>
      <w:r w:rsidR="007A1AF1" w:rsidRPr="00AB553D">
        <w:rPr>
          <w:rFonts w:cs="Times New Roman"/>
          <w:sz w:val="20"/>
          <w:szCs w:val="20"/>
        </w:rPr>
        <w:t>aw</w:t>
      </w:r>
      <w:r w:rsidRPr="00AB553D">
        <w:rPr>
          <w:rFonts w:cs="Times New Roman"/>
          <w:sz w:val="20"/>
          <w:szCs w:val="20"/>
        </w:rPr>
        <w:t>. Naukowe Uniwersytetu Mikołaja Kopernika, Toruń 2009, s. 169-172</w:t>
      </w:r>
      <w:r w:rsidR="007A1AF1" w:rsidRPr="00AB553D">
        <w:rPr>
          <w:rFonts w:cs="Times New Roman"/>
          <w:sz w:val="20"/>
          <w:szCs w:val="20"/>
        </w:rPr>
        <w:t>.</w:t>
      </w:r>
    </w:p>
    <w:p w14:paraId="3BD9369A" w14:textId="675426BF" w:rsidR="00D11BD1" w:rsidRPr="00AB553D" w:rsidRDefault="00D11BD1" w:rsidP="004E4EDA">
      <w:pPr>
        <w:spacing w:after="0" w:line="230" w:lineRule="exact"/>
        <w:ind w:left="1984" w:hanging="709"/>
        <w:rPr>
          <w:rFonts w:eastAsia="Times New Roman" w:cs="Times New Roman"/>
          <w:sz w:val="20"/>
          <w:szCs w:val="20"/>
        </w:rPr>
      </w:pPr>
      <w:r w:rsidRPr="00AB553D">
        <w:rPr>
          <w:rFonts w:cs="Times New Roman"/>
          <w:sz w:val="20"/>
          <w:szCs w:val="20"/>
        </w:rPr>
        <w:t>Leszczyński</w:t>
      </w:r>
      <w:r w:rsidR="007A1AF1" w:rsidRPr="00AB553D">
        <w:rPr>
          <w:rFonts w:cs="Times New Roman"/>
          <w:sz w:val="20"/>
          <w:szCs w:val="20"/>
        </w:rPr>
        <w:t xml:space="preserve"> P. A.</w:t>
      </w:r>
      <w:r w:rsidRPr="00AB553D">
        <w:rPr>
          <w:rFonts w:cs="Times New Roman"/>
          <w:sz w:val="20"/>
          <w:szCs w:val="20"/>
        </w:rPr>
        <w:t xml:space="preserve">, </w:t>
      </w:r>
      <w:r w:rsidRPr="00AB553D">
        <w:rPr>
          <w:rFonts w:eastAsia="Times New Roman" w:cs="Times New Roman"/>
          <w:i/>
          <w:sz w:val="20"/>
          <w:szCs w:val="20"/>
        </w:rPr>
        <w:t>Czechosłowackie prawo wyznaniowe w latach 1918-1939</w:t>
      </w:r>
      <w:r w:rsidRPr="00AB553D">
        <w:rPr>
          <w:rFonts w:eastAsia="Times New Roman" w:cs="Times New Roman"/>
          <w:sz w:val="20"/>
          <w:szCs w:val="20"/>
        </w:rPr>
        <w:t xml:space="preserve"> [w:]</w:t>
      </w:r>
      <w:r w:rsidR="009575F1" w:rsidRPr="00AB553D">
        <w:rPr>
          <w:rFonts w:eastAsia="Times New Roman" w:cs="Times New Roman"/>
          <w:sz w:val="20"/>
          <w:szCs w:val="20"/>
        </w:rPr>
        <w:t> </w:t>
      </w:r>
      <w:r w:rsidRPr="00AB553D">
        <w:rPr>
          <w:rFonts w:eastAsia="Times New Roman" w:cs="Times New Roman"/>
          <w:i/>
          <w:sz w:val="20"/>
          <w:szCs w:val="20"/>
        </w:rPr>
        <w:t>Trzysta lat tolerancji na Śląsku Cieszyńskim</w:t>
      </w:r>
      <w:r w:rsidR="007A1AF1" w:rsidRPr="00AB553D">
        <w:rPr>
          <w:rFonts w:eastAsia="Times New Roman" w:cs="Times New Roman"/>
          <w:i/>
          <w:sz w:val="20"/>
          <w:szCs w:val="20"/>
        </w:rPr>
        <w:t xml:space="preserve">. W trzystulecie założenia </w:t>
      </w:r>
      <w:r w:rsidR="009575F1" w:rsidRPr="00AB553D">
        <w:rPr>
          <w:rFonts w:eastAsia="Times New Roman" w:cs="Times New Roman"/>
          <w:i/>
          <w:sz w:val="20"/>
          <w:szCs w:val="20"/>
        </w:rPr>
        <w:t>K</w:t>
      </w:r>
      <w:r w:rsidR="007A1AF1" w:rsidRPr="00AB553D">
        <w:rPr>
          <w:rFonts w:eastAsia="Times New Roman" w:cs="Times New Roman"/>
          <w:i/>
          <w:sz w:val="20"/>
          <w:szCs w:val="20"/>
        </w:rPr>
        <w:t>ościoła Jezusowego w Cieszynie</w:t>
      </w:r>
      <w:r w:rsidR="004579AE" w:rsidRPr="00AB553D">
        <w:rPr>
          <w:rFonts w:eastAsia="Times New Roman" w:cs="Times New Roman"/>
          <w:sz w:val="20"/>
          <w:szCs w:val="20"/>
        </w:rPr>
        <w:t xml:space="preserve">, </w:t>
      </w:r>
      <w:r w:rsidR="007A1AF1" w:rsidRPr="00AB553D">
        <w:rPr>
          <w:rFonts w:eastAsia="Times New Roman" w:cs="Times New Roman"/>
          <w:sz w:val="20"/>
          <w:szCs w:val="20"/>
        </w:rPr>
        <w:t xml:space="preserve">red. R. Czyż, W. Gojniczek i D. Spratek, </w:t>
      </w:r>
      <w:r w:rsidR="004579AE" w:rsidRPr="00AB553D">
        <w:rPr>
          <w:rFonts w:eastAsia="Times New Roman" w:cs="Times New Roman"/>
          <w:sz w:val="20"/>
          <w:szCs w:val="20"/>
        </w:rPr>
        <w:t>P</w:t>
      </w:r>
      <w:r w:rsidRPr="00AB553D">
        <w:rPr>
          <w:rFonts w:eastAsia="Times New Roman" w:cs="Times New Roman"/>
          <w:sz w:val="20"/>
          <w:szCs w:val="20"/>
        </w:rPr>
        <w:t>arafia Ewangelicko-Augsburska w Cieszynie</w:t>
      </w:r>
      <w:r w:rsidR="007A1AF1" w:rsidRPr="00AB553D">
        <w:rPr>
          <w:rFonts w:eastAsia="Times New Roman" w:cs="Times New Roman"/>
          <w:sz w:val="20"/>
          <w:szCs w:val="20"/>
        </w:rPr>
        <w:t>;</w:t>
      </w:r>
      <w:r w:rsidRPr="00AB553D">
        <w:rPr>
          <w:rFonts w:eastAsia="Times New Roman" w:cs="Times New Roman"/>
          <w:sz w:val="20"/>
          <w:szCs w:val="20"/>
        </w:rPr>
        <w:t xml:space="preserve"> Śląski Kościół Ewangelicki Augsburskiego Wyznania w Republice Czeskiej, Cieszyn 2010</w:t>
      </w:r>
      <w:r w:rsidR="008F4533" w:rsidRPr="00AB553D">
        <w:rPr>
          <w:rFonts w:eastAsia="Times New Roman" w:cs="Times New Roman"/>
          <w:sz w:val="20"/>
          <w:szCs w:val="20"/>
        </w:rPr>
        <w:t>, s. 235-250</w:t>
      </w:r>
      <w:r w:rsidR="007A1AF1" w:rsidRPr="00AB553D">
        <w:rPr>
          <w:rFonts w:eastAsia="Times New Roman" w:cs="Times New Roman"/>
          <w:sz w:val="20"/>
          <w:szCs w:val="20"/>
        </w:rPr>
        <w:t>.</w:t>
      </w:r>
    </w:p>
    <w:p w14:paraId="17109561" w14:textId="225F6221" w:rsidR="00D11BD1" w:rsidRPr="00AB553D" w:rsidRDefault="00505E10" w:rsidP="004E4EDA">
      <w:pPr>
        <w:spacing w:after="0" w:line="230" w:lineRule="exact"/>
        <w:ind w:left="1984" w:hanging="709"/>
        <w:rPr>
          <w:rFonts w:eastAsia="Times New Roman" w:cs="Times New Roman"/>
          <w:i/>
          <w:sz w:val="20"/>
          <w:szCs w:val="20"/>
          <w:lang w:eastAsia="pl-PL"/>
        </w:rPr>
      </w:pPr>
      <w:r w:rsidRPr="00AB553D">
        <w:rPr>
          <w:rFonts w:cs="Times New Roman"/>
          <w:sz w:val="20"/>
          <w:szCs w:val="20"/>
        </w:rPr>
        <w:t xml:space="preserve">Leszczyński P. A., </w:t>
      </w:r>
      <w:r w:rsidR="00D11BD1" w:rsidRPr="00AB553D">
        <w:rPr>
          <w:rFonts w:eastAsia="Times New Roman" w:cs="Times New Roman"/>
          <w:i/>
          <w:sz w:val="20"/>
          <w:szCs w:val="20"/>
          <w:lang w:eastAsia="pl-PL"/>
        </w:rPr>
        <w:t>Finansowanie Kościołów i innych związków wyznaniowych na</w:t>
      </w:r>
      <w:r w:rsidR="00C417A7" w:rsidRPr="00AB553D">
        <w:rPr>
          <w:rFonts w:eastAsia="Times New Roman" w:cs="Times New Roman"/>
          <w:i/>
          <w:sz w:val="20"/>
          <w:szCs w:val="20"/>
          <w:lang w:eastAsia="pl-PL"/>
        </w:rPr>
        <w:t> </w:t>
      </w:r>
      <w:r w:rsidR="00D11BD1" w:rsidRPr="00AB553D">
        <w:rPr>
          <w:rFonts w:eastAsia="Times New Roman" w:cs="Times New Roman"/>
          <w:i/>
          <w:sz w:val="20"/>
          <w:szCs w:val="20"/>
          <w:lang w:eastAsia="pl-PL"/>
        </w:rPr>
        <w:t>ziemiach czeskich w XX wieku wraz z zagadnieniem restytucji majątkowej po</w:t>
      </w:r>
      <w:r w:rsidR="008538D4" w:rsidRPr="00AB553D">
        <w:rPr>
          <w:rFonts w:eastAsia="Times New Roman" w:cs="Times New Roman"/>
          <w:i/>
          <w:sz w:val="20"/>
          <w:szCs w:val="20"/>
          <w:lang w:eastAsia="pl-PL"/>
        </w:rPr>
        <w:t> </w:t>
      </w:r>
      <w:r w:rsidR="00D11BD1" w:rsidRPr="00AB553D">
        <w:rPr>
          <w:rFonts w:eastAsia="Times New Roman" w:cs="Times New Roman"/>
          <w:i/>
          <w:sz w:val="20"/>
          <w:szCs w:val="20"/>
          <w:lang w:eastAsia="pl-PL"/>
        </w:rPr>
        <w:t>1989 roku</w:t>
      </w:r>
      <w:r w:rsidR="00D11BD1" w:rsidRPr="00AB553D">
        <w:rPr>
          <w:rFonts w:eastAsia="Times New Roman" w:cs="Times New Roman"/>
          <w:sz w:val="20"/>
          <w:szCs w:val="20"/>
          <w:lang w:eastAsia="pl-PL"/>
        </w:rPr>
        <w:t xml:space="preserve"> [w:] </w:t>
      </w:r>
      <w:r w:rsidR="00D11BD1" w:rsidRPr="00AB553D">
        <w:rPr>
          <w:rFonts w:eastAsia="Times New Roman" w:cs="Times New Roman"/>
          <w:i/>
          <w:sz w:val="20"/>
          <w:szCs w:val="20"/>
          <w:lang w:eastAsia="pl-PL"/>
        </w:rPr>
        <w:t>Finansowanie Kościołów i innych związków</w:t>
      </w:r>
      <w:r w:rsidR="00C417A7" w:rsidRPr="00AB553D">
        <w:rPr>
          <w:rFonts w:eastAsia="Times New Roman" w:cs="Times New Roman"/>
          <w:i/>
          <w:sz w:val="20"/>
          <w:szCs w:val="20"/>
          <w:lang w:eastAsia="pl-PL"/>
        </w:rPr>
        <w:t> </w:t>
      </w:r>
      <w:r w:rsidR="00D11BD1" w:rsidRPr="00AB553D">
        <w:rPr>
          <w:rFonts w:eastAsia="Times New Roman" w:cs="Times New Roman"/>
          <w:i/>
          <w:sz w:val="20"/>
          <w:szCs w:val="20"/>
          <w:lang w:eastAsia="pl-PL"/>
        </w:rPr>
        <w:t>wyznaniowych</w:t>
      </w:r>
      <w:r w:rsidRPr="00AB553D">
        <w:rPr>
          <w:rFonts w:eastAsia="Times New Roman" w:cs="Times New Roman"/>
          <w:sz w:val="20"/>
          <w:szCs w:val="20"/>
          <w:lang w:eastAsia="pl-PL"/>
        </w:rPr>
        <w:t>, red. P. Sobczyk, K. Warchałowski</w:t>
      </w:r>
      <w:r w:rsidR="004579AE" w:rsidRPr="00AB553D">
        <w:rPr>
          <w:rFonts w:eastAsia="Times New Roman" w:cs="Times New Roman"/>
          <w:sz w:val="20"/>
          <w:szCs w:val="20"/>
          <w:lang w:eastAsia="pl-PL"/>
        </w:rPr>
        <w:t>, Oficyna Wydawnicza Asp</w:t>
      </w:r>
      <w:r w:rsidRPr="00AB553D">
        <w:rPr>
          <w:rFonts w:eastAsia="Times New Roman" w:cs="Times New Roman"/>
          <w:sz w:val="20"/>
          <w:szCs w:val="20"/>
          <w:lang w:eastAsia="pl-PL"/>
        </w:rPr>
        <w:t>ra-</w:t>
      </w:r>
      <w:r w:rsidR="00D11BD1" w:rsidRPr="00AB553D">
        <w:rPr>
          <w:rFonts w:eastAsia="Times New Roman" w:cs="Times New Roman"/>
          <w:sz w:val="20"/>
          <w:szCs w:val="20"/>
          <w:lang w:eastAsia="pl-PL"/>
        </w:rPr>
        <w:t>JR, Warszawa 2013, s. 91-120</w:t>
      </w:r>
      <w:r w:rsidRPr="00AB553D">
        <w:rPr>
          <w:rFonts w:eastAsia="Times New Roman" w:cs="Times New Roman"/>
          <w:sz w:val="20"/>
          <w:szCs w:val="20"/>
          <w:lang w:eastAsia="pl-PL"/>
        </w:rPr>
        <w:t>.</w:t>
      </w:r>
    </w:p>
    <w:p w14:paraId="723F5F23" w14:textId="5EA8E81A" w:rsidR="00D11BD1" w:rsidRPr="00AB553D" w:rsidRDefault="00505E10" w:rsidP="004E4EDA">
      <w:pPr>
        <w:spacing w:after="0" w:line="240" w:lineRule="exact"/>
        <w:ind w:left="1985" w:hanging="709"/>
        <w:rPr>
          <w:rFonts w:cs="Times New Roman"/>
          <w:sz w:val="20"/>
          <w:szCs w:val="20"/>
        </w:rPr>
      </w:pPr>
      <w:r w:rsidRPr="00AB553D">
        <w:rPr>
          <w:rFonts w:cs="Times New Roman"/>
          <w:sz w:val="20"/>
          <w:szCs w:val="20"/>
        </w:rPr>
        <w:lastRenderedPageBreak/>
        <w:t xml:space="preserve">Leszczyński P. A., </w:t>
      </w:r>
      <w:r w:rsidR="00D11BD1" w:rsidRPr="00AB553D">
        <w:rPr>
          <w:rFonts w:eastAsia="Times New Roman" w:cs="Times New Roman"/>
          <w:i/>
          <w:sz w:val="20"/>
          <w:szCs w:val="20"/>
        </w:rPr>
        <w:t>Geneza i profil czechosłowackiego prawa wyznaniowego I</w:t>
      </w:r>
      <w:r w:rsidR="009575F1" w:rsidRPr="00AB553D">
        <w:rPr>
          <w:rFonts w:eastAsia="Times New Roman" w:cs="Times New Roman"/>
          <w:i/>
          <w:sz w:val="20"/>
          <w:szCs w:val="20"/>
        </w:rPr>
        <w:t> </w:t>
      </w:r>
      <w:r w:rsidR="00D11BD1" w:rsidRPr="00AB553D">
        <w:rPr>
          <w:rFonts w:eastAsia="Times New Roman" w:cs="Times New Roman"/>
          <w:i/>
          <w:sz w:val="20"/>
          <w:szCs w:val="20"/>
        </w:rPr>
        <w:t>Republiki w latach 1918-1938,</w:t>
      </w:r>
      <w:r w:rsidR="00D11BD1" w:rsidRPr="00AB553D">
        <w:rPr>
          <w:rFonts w:eastAsia="Times New Roman" w:cs="Times New Roman"/>
          <w:sz w:val="20"/>
          <w:szCs w:val="20"/>
        </w:rPr>
        <w:t xml:space="preserve"> „Zeszyty Prawnicze</w:t>
      </w:r>
      <w:r w:rsidRPr="00AB553D">
        <w:rPr>
          <w:rFonts w:eastAsia="Times New Roman" w:cs="Times New Roman"/>
          <w:sz w:val="20"/>
          <w:szCs w:val="20"/>
        </w:rPr>
        <w:t>”</w:t>
      </w:r>
      <w:r w:rsidR="00D11BD1" w:rsidRPr="00AB553D">
        <w:rPr>
          <w:rFonts w:eastAsia="Times New Roman" w:cs="Times New Roman"/>
          <w:sz w:val="20"/>
          <w:szCs w:val="20"/>
        </w:rPr>
        <w:t xml:space="preserve"> </w:t>
      </w:r>
      <w:r w:rsidRPr="00AB553D">
        <w:rPr>
          <w:rFonts w:eastAsia="Times New Roman" w:cs="Times New Roman"/>
          <w:sz w:val="20"/>
          <w:szCs w:val="20"/>
        </w:rPr>
        <w:t>(</w:t>
      </w:r>
      <w:r w:rsidR="00D11BD1" w:rsidRPr="00AB553D">
        <w:rPr>
          <w:rFonts w:eastAsia="Times New Roman" w:cs="Times New Roman"/>
          <w:sz w:val="20"/>
          <w:szCs w:val="20"/>
        </w:rPr>
        <w:t xml:space="preserve">Uniwersytet </w:t>
      </w:r>
      <w:r w:rsidRPr="00AB553D">
        <w:rPr>
          <w:rFonts w:eastAsia="Times New Roman" w:cs="Times New Roman"/>
          <w:sz w:val="20"/>
          <w:szCs w:val="20"/>
        </w:rPr>
        <w:t>Kardynała Stefana Wyszyńskiego w Warszawie)</w:t>
      </w:r>
      <w:r w:rsidR="00D11BD1" w:rsidRPr="00AB553D">
        <w:rPr>
          <w:rFonts w:eastAsia="Times New Roman" w:cs="Times New Roman"/>
          <w:i/>
          <w:sz w:val="20"/>
          <w:szCs w:val="20"/>
        </w:rPr>
        <w:t xml:space="preserve"> </w:t>
      </w:r>
      <w:r w:rsidR="00D11BD1" w:rsidRPr="00AB553D">
        <w:rPr>
          <w:rFonts w:eastAsia="Times New Roman" w:cs="Times New Roman"/>
          <w:sz w:val="20"/>
          <w:szCs w:val="20"/>
        </w:rPr>
        <w:t xml:space="preserve">2011, </w:t>
      </w:r>
      <w:r w:rsidRPr="00AB553D">
        <w:rPr>
          <w:rFonts w:eastAsia="Times New Roman" w:cs="Times New Roman"/>
          <w:sz w:val="20"/>
          <w:szCs w:val="20"/>
        </w:rPr>
        <w:t>z. 3, s.</w:t>
      </w:r>
      <w:r w:rsidR="00D11BD1" w:rsidRPr="00AB553D">
        <w:rPr>
          <w:rFonts w:eastAsia="Times New Roman" w:cs="Times New Roman"/>
          <w:sz w:val="20"/>
          <w:szCs w:val="20"/>
        </w:rPr>
        <w:t>201-219</w:t>
      </w:r>
      <w:r w:rsidRPr="00AB553D">
        <w:rPr>
          <w:rFonts w:eastAsia="Times New Roman" w:cs="Times New Roman"/>
          <w:sz w:val="20"/>
          <w:szCs w:val="20"/>
        </w:rPr>
        <w:t>.</w:t>
      </w:r>
    </w:p>
    <w:p w14:paraId="0431A4B3" w14:textId="41BECDB6" w:rsidR="00D11BD1" w:rsidRPr="00AB553D" w:rsidRDefault="00505E10" w:rsidP="004E4EDA">
      <w:pPr>
        <w:spacing w:after="0" w:line="240" w:lineRule="exact"/>
        <w:ind w:left="1985" w:hanging="709"/>
        <w:rPr>
          <w:rFonts w:eastAsia="Times New Roman" w:cs="Times New Roman"/>
          <w:i/>
          <w:sz w:val="20"/>
          <w:szCs w:val="20"/>
        </w:rPr>
      </w:pPr>
      <w:r w:rsidRPr="00AB553D">
        <w:rPr>
          <w:rFonts w:cs="Times New Roman"/>
          <w:sz w:val="20"/>
          <w:szCs w:val="20"/>
        </w:rPr>
        <w:t xml:space="preserve">Leszczyński P. A., </w:t>
      </w:r>
      <w:r w:rsidR="00D11BD1" w:rsidRPr="00AB553D">
        <w:rPr>
          <w:rFonts w:eastAsia="Times New Roman" w:cs="Times New Roman"/>
          <w:i/>
          <w:spacing w:val="-2"/>
          <w:sz w:val="20"/>
          <w:szCs w:val="20"/>
        </w:rPr>
        <w:t xml:space="preserve">Rejestracja </w:t>
      </w:r>
      <w:r w:rsidR="009575F1" w:rsidRPr="00AB553D">
        <w:rPr>
          <w:rFonts w:eastAsia="Times New Roman" w:cs="Times New Roman"/>
          <w:i/>
          <w:spacing w:val="-2"/>
          <w:sz w:val="20"/>
          <w:szCs w:val="20"/>
        </w:rPr>
        <w:t>K</w:t>
      </w:r>
      <w:r w:rsidR="00D11BD1" w:rsidRPr="00AB553D">
        <w:rPr>
          <w:rFonts w:eastAsia="Times New Roman" w:cs="Times New Roman"/>
          <w:i/>
          <w:spacing w:val="-2"/>
          <w:sz w:val="20"/>
          <w:szCs w:val="20"/>
        </w:rPr>
        <w:t>ościołów i innych związków wyznaniowych na przykładzie</w:t>
      </w:r>
      <w:r w:rsidR="00D11BD1" w:rsidRPr="00AB553D">
        <w:rPr>
          <w:rFonts w:eastAsia="Times New Roman" w:cs="Times New Roman"/>
          <w:i/>
          <w:sz w:val="20"/>
          <w:szCs w:val="20"/>
        </w:rPr>
        <w:t xml:space="preserve"> Republiki Czeskiej oraz Królestwa Szwecji</w:t>
      </w:r>
      <w:r w:rsidR="004579AE" w:rsidRPr="00AB553D">
        <w:rPr>
          <w:rFonts w:eastAsia="Times New Roman" w:cs="Times New Roman"/>
          <w:sz w:val="20"/>
          <w:szCs w:val="20"/>
        </w:rPr>
        <w:t xml:space="preserve">, „Karpatskij Kraj” </w:t>
      </w:r>
      <w:r w:rsidR="00D11BD1" w:rsidRPr="00AB553D">
        <w:rPr>
          <w:rFonts w:eastAsia="Times New Roman" w:cs="Times New Roman"/>
          <w:sz w:val="20"/>
          <w:szCs w:val="20"/>
        </w:rPr>
        <w:t>2016</w:t>
      </w:r>
      <w:r w:rsidR="004579AE" w:rsidRPr="00AB553D">
        <w:rPr>
          <w:rFonts w:eastAsia="Times New Roman" w:cs="Times New Roman"/>
          <w:sz w:val="20"/>
          <w:szCs w:val="20"/>
        </w:rPr>
        <w:t>, nr 1</w:t>
      </w:r>
      <w:r w:rsidR="00D11BD1" w:rsidRPr="00AB553D">
        <w:rPr>
          <w:rFonts w:eastAsia="Times New Roman" w:cs="Times New Roman"/>
          <w:sz w:val="20"/>
          <w:szCs w:val="20"/>
        </w:rPr>
        <w:t>, s. 220-225</w:t>
      </w:r>
      <w:r w:rsidRPr="00AB553D">
        <w:rPr>
          <w:rFonts w:eastAsia="Times New Roman" w:cs="Times New Roman"/>
          <w:sz w:val="20"/>
          <w:szCs w:val="20"/>
        </w:rPr>
        <w:t>.</w:t>
      </w:r>
    </w:p>
    <w:p w14:paraId="7F88188D" w14:textId="40443F51" w:rsidR="00D11BD1" w:rsidRPr="00AB553D" w:rsidRDefault="00505E10" w:rsidP="004E4EDA">
      <w:pPr>
        <w:spacing w:after="0" w:line="240" w:lineRule="exact"/>
        <w:ind w:left="1985" w:hanging="709"/>
        <w:rPr>
          <w:rFonts w:eastAsia="Times New Roman" w:cs="Times New Roman"/>
          <w:sz w:val="20"/>
          <w:szCs w:val="20"/>
        </w:rPr>
      </w:pPr>
      <w:r w:rsidRPr="00AB553D">
        <w:rPr>
          <w:rFonts w:cs="Times New Roman"/>
          <w:sz w:val="20"/>
          <w:szCs w:val="20"/>
        </w:rPr>
        <w:t xml:space="preserve">Leszczyński P. A., </w:t>
      </w:r>
      <w:r w:rsidR="00D11BD1" w:rsidRPr="00AB553D">
        <w:rPr>
          <w:rFonts w:eastAsia="Times New Roman" w:cs="Times New Roman"/>
          <w:i/>
          <w:sz w:val="20"/>
          <w:szCs w:val="20"/>
        </w:rPr>
        <w:t>Status prawny duszpasterstw wojskowych w wybranych państwach świata</w:t>
      </w:r>
      <w:r w:rsidR="00D11BD1" w:rsidRPr="00AB553D">
        <w:rPr>
          <w:rFonts w:eastAsia="Times New Roman" w:cs="Times New Roman"/>
          <w:sz w:val="20"/>
          <w:szCs w:val="20"/>
        </w:rPr>
        <w:t xml:space="preserve"> [w:] </w:t>
      </w:r>
      <w:r w:rsidR="00D11BD1" w:rsidRPr="00AB553D">
        <w:rPr>
          <w:rFonts w:eastAsia="Times New Roman" w:cs="Times New Roman"/>
          <w:i/>
          <w:sz w:val="20"/>
          <w:szCs w:val="20"/>
        </w:rPr>
        <w:t>W służbie Wojsku Polskiemu na</w:t>
      </w:r>
      <w:r w:rsidR="007A4144" w:rsidRPr="00AB553D">
        <w:rPr>
          <w:rFonts w:eastAsia="Times New Roman" w:cs="Times New Roman"/>
          <w:i/>
          <w:sz w:val="20"/>
          <w:szCs w:val="20"/>
        </w:rPr>
        <w:t>  </w:t>
      </w:r>
      <w:r w:rsidR="00D11BD1" w:rsidRPr="00AB553D">
        <w:rPr>
          <w:rFonts w:eastAsia="Times New Roman" w:cs="Times New Roman"/>
          <w:i/>
          <w:sz w:val="20"/>
          <w:szCs w:val="20"/>
        </w:rPr>
        <w:t>przestrzeni dziejów: tradycje i</w:t>
      </w:r>
      <w:r w:rsidR="00405712" w:rsidRPr="00AB553D">
        <w:rPr>
          <w:rFonts w:eastAsia="Times New Roman" w:cs="Times New Roman"/>
          <w:i/>
          <w:sz w:val="20"/>
          <w:szCs w:val="20"/>
        </w:rPr>
        <w:t> </w:t>
      </w:r>
      <w:r w:rsidR="00D11BD1" w:rsidRPr="00AB553D">
        <w:rPr>
          <w:rFonts w:eastAsia="Times New Roman" w:cs="Times New Roman"/>
          <w:i/>
          <w:sz w:val="20"/>
          <w:szCs w:val="20"/>
        </w:rPr>
        <w:t>współczesność Ewangelickiego Duszpasterstwa Wojskowego</w:t>
      </w:r>
      <w:r w:rsidR="004579AE" w:rsidRPr="00AB553D">
        <w:rPr>
          <w:rFonts w:eastAsia="Times New Roman" w:cs="Times New Roman"/>
          <w:sz w:val="20"/>
          <w:szCs w:val="20"/>
        </w:rPr>
        <w:t xml:space="preserve">, </w:t>
      </w:r>
      <w:r w:rsidR="00813685" w:rsidRPr="00AB553D">
        <w:rPr>
          <w:rFonts w:eastAsia="Times New Roman" w:cs="Times New Roman"/>
          <w:sz w:val="20"/>
          <w:szCs w:val="20"/>
        </w:rPr>
        <w:t xml:space="preserve">red. P. A. Leszczyński, </w:t>
      </w:r>
      <w:r w:rsidR="00D11BD1" w:rsidRPr="00AB553D">
        <w:rPr>
          <w:rFonts w:eastAsia="Times New Roman" w:cs="Times New Roman"/>
          <w:sz w:val="20"/>
          <w:szCs w:val="20"/>
        </w:rPr>
        <w:t>Ewangelickie Duszpasterstw</w:t>
      </w:r>
      <w:r w:rsidR="00813685" w:rsidRPr="00AB553D">
        <w:rPr>
          <w:rFonts w:eastAsia="Times New Roman" w:cs="Times New Roman"/>
          <w:sz w:val="20"/>
          <w:szCs w:val="20"/>
        </w:rPr>
        <w:t>o</w:t>
      </w:r>
      <w:r w:rsidR="00D11BD1" w:rsidRPr="00AB553D">
        <w:rPr>
          <w:rFonts w:eastAsia="Times New Roman" w:cs="Times New Roman"/>
          <w:sz w:val="20"/>
          <w:szCs w:val="20"/>
        </w:rPr>
        <w:t xml:space="preserve"> Wojskowe</w:t>
      </w:r>
      <w:r w:rsidR="00813685" w:rsidRPr="00AB553D">
        <w:rPr>
          <w:rFonts w:eastAsia="Times New Roman" w:cs="Times New Roman"/>
          <w:sz w:val="20"/>
          <w:szCs w:val="20"/>
        </w:rPr>
        <w:t>. Wydawnictwo</w:t>
      </w:r>
      <w:r w:rsidR="00D11BD1" w:rsidRPr="00AB553D">
        <w:rPr>
          <w:rFonts w:eastAsia="Times New Roman" w:cs="Times New Roman"/>
          <w:sz w:val="20"/>
          <w:szCs w:val="20"/>
        </w:rPr>
        <w:t xml:space="preserve">, Warszawa 2014, s. 67-79 </w:t>
      </w:r>
      <w:r w:rsidR="00D11BD1" w:rsidRPr="00AB553D">
        <w:rPr>
          <w:rFonts w:eastAsia="Times New Roman" w:cs="Times New Roman"/>
          <w:sz w:val="18"/>
          <w:szCs w:val="18"/>
        </w:rPr>
        <w:t>[o Republice Czeskiej – s. 69-70]</w:t>
      </w:r>
      <w:r w:rsidR="00813685" w:rsidRPr="00AB553D">
        <w:rPr>
          <w:rFonts w:eastAsia="Times New Roman" w:cs="Times New Roman"/>
          <w:sz w:val="18"/>
          <w:szCs w:val="18"/>
        </w:rPr>
        <w:t>.</w:t>
      </w:r>
      <w:r w:rsidR="000F5A4F" w:rsidRPr="00AB553D">
        <w:rPr>
          <w:rFonts w:eastAsia="Times New Roman" w:cs="Times New Roman"/>
          <w:sz w:val="20"/>
          <w:szCs w:val="20"/>
        </w:rPr>
        <w:t xml:space="preserve"> </w:t>
      </w:r>
    </w:p>
    <w:p w14:paraId="2322DBE6" w14:textId="153DCA2A" w:rsidR="00D11BD1" w:rsidRPr="00AB553D" w:rsidRDefault="00505E10" w:rsidP="004E4EDA">
      <w:pPr>
        <w:spacing w:after="0" w:line="240" w:lineRule="exact"/>
        <w:ind w:left="1985" w:hanging="709"/>
        <w:rPr>
          <w:rFonts w:eastAsia="Times New Roman" w:cs="Times New Roman"/>
          <w:i/>
          <w:sz w:val="18"/>
          <w:szCs w:val="18"/>
        </w:rPr>
      </w:pPr>
      <w:r w:rsidRPr="00AB553D">
        <w:rPr>
          <w:rFonts w:cs="Times New Roman"/>
          <w:sz w:val="20"/>
          <w:szCs w:val="20"/>
        </w:rPr>
        <w:t xml:space="preserve">Leszczyński P. A., </w:t>
      </w:r>
      <w:r w:rsidR="00D11BD1" w:rsidRPr="00AB553D">
        <w:rPr>
          <w:rFonts w:eastAsia="Times New Roman" w:cs="Times New Roman"/>
          <w:i/>
          <w:sz w:val="20"/>
          <w:szCs w:val="20"/>
        </w:rPr>
        <w:t>Układowe metody regulacji statusu prawnego związków wyznaniowych w</w:t>
      </w:r>
      <w:r w:rsidR="007A4144" w:rsidRPr="00AB553D">
        <w:rPr>
          <w:rFonts w:eastAsia="Times New Roman" w:cs="Times New Roman"/>
          <w:i/>
          <w:sz w:val="20"/>
          <w:szCs w:val="20"/>
        </w:rPr>
        <w:t> </w:t>
      </w:r>
      <w:r w:rsidR="00D11BD1" w:rsidRPr="00AB553D">
        <w:rPr>
          <w:rFonts w:eastAsia="Times New Roman" w:cs="Times New Roman"/>
          <w:i/>
          <w:sz w:val="20"/>
          <w:szCs w:val="20"/>
        </w:rPr>
        <w:t>postkomunistycznych państwach Europy Środkowej, Wschodniej, Południowej i w Gruzji</w:t>
      </w:r>
      <w:r w:rsidR="00D11BD1" w:rsidRPr="00AB553D">
        <w:rPr>
          <w:rFonts w:eastAsia="Times New Roman" w:cs="Times New Roman"/>
          <w:sz w:val="20"/>
          <w:szCs w:val="20"/>
        </w:rPr>
        <w:t xml:space="preserve"> [w:] </w:t>
      </w:r>
      <w:r w:rsidR="00D11BD1" w:rsidRPr="00AB553D">
        <w:rPr>
          <w:rFonts w:eastAsia="Times New Roman" w:cs="Times New Roman"/>
          <w:i/>
          <w:sz w:val="20"/>
          <w:szCs w:val="20"/>
        </w:rPr>
        <w:t>Układowe formy regulacji stosunków między państwem a związkami wyznaniowymi (art.</w:t>
      </w:r>
      <w:r w:rsidR="007A4144" w:rsidRPr="00AB553D">
        <w:rPr>
          <w:rFonts w:eastAsia="Times New Roman" w:cs="Times New Roman"/>
          <w:i/>
          <w:sz w:val="20"/>
          <w:szCs w:val="20"/>
        </w:rPr>
        <w:t> </w:t>
      </w:r>
      <w:r w:rsidR="00D11BD1" w:rsidRPr="00AB553D">
        <w:rPr>
          <w:rFonts w:eastAsia="Times New Roman" w:cs="Times New Roman"/>
          <w:i/>
          <w:sz w:val="20"/>
          <w:szCs w:val="20"/>
        </w:rPr>
        <w:t xml:space="preserve">25 </w:t>
      </w:r>
      <w:r w:rsidR="009575F1" w:rsidRPr="00AB553D">
        <w:rPr>
          <w:rFonts w:eastAsia="Times New Roman" w:cs="Times New Roman"/>
          <w:i/>
          <w:sz w:val="20"/>
          <w:szCs w:val="20"/>
        </w:rPr>
        <w:br/>
      </w:r>
      <w:r w:rsidR="00D11BD1" w:rsidRPr="00AB553D">
        <w:rPr>
          <w:rFonts w:eastAsia="Times New Roman" w:cs="Times New Roman"/>
          <w:i/>
          <w:sz w:val="20"/>
          <w:szCs w:val="20"/>
        </w:rPr>
        <w:t>ust. 4-5 Konstytucji RP)</w:t>
      </w:r>
      <w:r w:rsidR="004579AE" w:rsidRPr="00AB553D">
        <w:rPr>
          <w:rFonts w:eastAsia="Times New Roman" w:cs="Times New Roman"/>
          <w:sz w:val="20"/>
          <w:szCs w:val="20"/>
        </w:rPr>
        <w:t xml:space="preserve">, </w:t>
      </w:r>
      <w:r w:rsidR="00813685" w:rsidRPr="00AB553D">
        <w:rPr>
          <w:rFonts w:eastAsia="Times New Roman" w:cs="Times New Roman"/>
          <w:sz w:val="20"/>
          <w:szCs w:val="20"/>
        </w:rPr>
        <w:t xml:space="preserve">red. P. Stanisz, M. Ordon, </w:t>
      </w:r>
      <w:r w:rsidR="00D11BD1" w:rsidRPr="00AB553D">
        <w:rPr>
          <w:rFonts w:eastAsia="Times New Roman" w:cs="Times New Roman"/>
          <w:sz w:val="20"/>
          <w:szCs w:val="20"/>
        </w:rPr>
        <w:t>Wyd</w:t>
      </w:r>
      <w:r w:rsidR="00813685" w:rsidRPr="00AB553D">
        <w:rPr>
          <w:rFonts w:eastAsia="Times New Roman" w:cs="Times New Roman"/>
          <w:sz w:val="20"/>
          <w:szCs w:val="20"/>
        </w:rPr>
        <w:t>aw</w:t>
      </w:r>
      <w:r w:rsidR="00D11BD1" w:rsidRPr="00AB553D">
        <w:rPr>
          <w:rFonts w:eastAsia="Times New Roman" w:cs="Times New Roman"/>
          <w:sz w:val="20"/>
          <w:szCs w:val="20"/>
        </w:rPr>
        <w:t xml:space="preserve">. Katolickiego Uniwersytetu Lubelskiego, Lublin 2013, </w:t>
      </w:r>
      <w:r w:rsidR="00D11BD1" w:rsidRPr="00AB553D">
        <w:rPr>
          <w:rFonts w:eastAsia="Times New Roman" w:cs="Times New Roman"/>
          <w:sz w:val="18"/>
          <w:szCs w:val="18"/>
        </w:rPr>
        <w:t>s. 149-182 [o Republice Czeskiej – s.</w:t>
      </w:r>
      <w:r w:rsidR="00405712" w:rsidRPr="00AB553D">
        <w:rPr>
          <w:rFonts w:eastAsia="Times New Roman" w:cs="Times New Roman"/>
          <w:sz w:val="18"/>
          <w:szCs w:val="18"/>
        </w:rPr>
        <w:t> </w:t>
      </w:r>
      <w:r w:rsidR="00D11BD1" w:rsidRPr="00AB553D">
        <w:rPr>
          <w:rFonts w:eastAsia="Times New Roman" w:cs="Times New Roman"/>
          <w:sz w:val="18"/>
          <w:szCs w:val="18"/>
        </w:rPr>
        <w:t>175</w:t>
      </w:r>
      <w:r w:rsidR="004579AE" w:rsidRPr="00AB553D">
        <w:rPr>
          <w:rFonts w:eastAsia="Times New Roman" w:cs="Times New Roman"/>
          <w:sz w:val="18"/>
          <w:szCs w:val="18"/>
        </w:rPr>
        <w:t>-177]</w:t>
      </w:r>
      <w:r w:rsidR="00813685" w:rsidRPr="00AB553D">
        <w:rPr>
          <w:rFonts w:eastAsia="Times New Roman" w:cs="Times New Roman"/>
          <w:sz w:val="18"/>
          <w:szCs w:val="18"/>
        </w:rPr>
        <w:t>.</w:t>
      </w:r>
    </w:p>
    <w:p w14:paraId="0B5AD801" w14:textId="624EA584" w:rsidR="000F5A4F" w:rsidRPr="00AB553D" w:rsidRDefault="00454FA1" w:rsidP="004E4EDA">
      <w:pPr>
        <w:spacing w:after="0" w:line="240" w:lineRule="exact"/>
        <w:ind w:left="1985" w:hanging="709"/>
        <w:rPr>
          <w:rFonts w:eastAsia="Times New Roman" w:cs="Times New Roman"/>
          <w:sz w:val="20"/>
          <w:szCs w:val="20"/>
        </w:rPr>
      </w:pPr>
      <w:r w:rsidRPr="00AB553D">
        <w:rPr>
          <w:rFonts w:eastAsia="Times New Roman" w:cs="Times New Roman"/>
          <w:sz w:val="20"/>
          <w:szCs w:val="20"/>
        </w:rPr>
        <w:t>Némec</w:t>
      </w:r>
      <w:r w:rsidR="00813685" w:rsidRPr="00AB553D">
        <w:rPr>
          <w:rFonts w:eastAsia="Times New Roman" w:cs="Times New Roman"/>
          <w:sz w:val="20"/>
          <w:szCs w:val="20"/>
        </w:rPr>
        <w:t xml:space="preserve"> D.</w:t>
      </w:r>
      <w:r w:rsidRPr="00AB553D">
        <w:rPr>
          <w:rFonts w:eastAsia="Times New Roman" w:cs="Times New Roman"/>
          <w:sz w:val="20"/>
          <w:szCs w:val="20"/>
        </w:rPr>
        <w:t xml:space="preserve">, </w:t>
      </w:r>
      <w:r w:rsidRPr="00AB553D">
        <w:rPr>
          <w:rFonts w:eastAsia="Times New Roman" w:cs="Times New Roman"/>
          <w:i/>
          <w:sz w:val="20"/>
          <w:szCs w:val="20"/>
        </w:rPr>
        <w:t xml:space="preserve">Projekt ustawy o majątku i finansowaniu </w:t>
      </w:r>
      <w:r w:rsidR="009575F1" w:rsidRPr="00AB553D">
        <w:rPr>
          <w:rFonts w:eastAsia="Times New Roman" w:cs="Times New Roman"/>
          <w:i/>
          <w:sz w:val="20"/>
          <w:szCs w:val="20"/>
        </w:rPr>
        <w:t>K</w:t>
      </w:r>
      <w:r w:rsidRPr="00AB553D">
        <w:rPr>
          <w:rFonts w:eastAsia="Times New Roman" w:cs="Times New Roman"/>
          <w:i/>
          <w:sz w:val="20"/>
          <w:szCs w:val="20"/>
        </w:rPr>
        <w:t>ościołów i innych związków wyznaniowych w Republice Czeskiej z 2008 r. w świetle obowiązujących umów konkordatowych z państwami postkomu</w:t>
      </w:r>
      <w:r w:rsidR="007A4144" w:rsidRPr="00AB553D">
        <w:rPr>
          <w:rFonts w:eastAsia="Times New Roman" w:cs="Times New Roman"/>
          <w:i/>
          <w:sz w:val="20"/>
          <w:szCs w:val="20"/>
        </w:rPr>
        <w:softHyphen/>
      </w:r>
      <w:r w:rsidRPr="00AB553D">
        <w:rPr>
          <w:rFonts w:eastAsia="Times New Roman" w:cs="Times New Roman"/>
          <w:i/>
          <w:sz w:val="20"/>
          <w:szCs w:val="20"/>
        </w:rPr>
        <w:t>nistycznymi</w:t>
      </w:r>
      <w:r w:rsidRPr="00AB553D">
        <w:rPr>
          <w:rFonts w:eastAsia="Times New Roman" w:cs="Times New Roman"/>
          <w:sz w:val="20"/>
          <w:szCs w:val="20"/>
        </w:rPr>
        <w:t xml:space="preserve">, </w:t>
      </w:r>
      <w:r w:rsidR="00813685" w:rsidRPr="00AB553D">
        <w:rPr>
          <w:rFonts w:eastAsia="Times New Roman" w:cs="Times New Roman"/>
          <w:sz w:val="20"/>
          <w:szCs w:val="20"/>
        </w:rPr>
        <w:t>„Studia z</w:t>
      </w:r>
      <w:r w:rsidR="00C417A7" w:rsidRPr="00AB553D">
        <w:rPr>
          <w:rFonts w:eastAsia="Times New Roman" w:cs="Times New Roman"/>
          <w:sz w:val="20"/>
          <w:szCs w:val="20"/>
        </w:rPr>
        <w:t> </w:t>
      </w:r>
      <w:r w:rsidR="00813685" w:rsidRPr="00AB553D">
        <w:rPr>
          <w:rFonts w:eastAsia="Times New Roman" w:cs="Times New Roman"/>
          <w:sz w:val="20"/>
          <w:szCs w:val="20"/>
        </w:rPr>
        <w:t>Prawa Wyznaniowego”</w:t>
      </w:r>
      <w:r w:rsidR="000F5A4F" w:rsidRPr="00AB553D">
        <w:rPr>
          <w:rFonts w:eastAsia="Times New Roman" w:cs="Times New Roman"/>
          <w:sz w:val="20"/>
          <w:szCs w:val="20"/>
        </w:rPr>
        <w:t xml:space="preserve"> 2010, nr 13, s. 45-67</w:t>
      </w:r>
      <w:r w:rsidR="00813685" w:rsidRPr="00AB553D">
        <w:rPr>
          <w:rFonts w:eastAsia="Times New Roman" w:cs="Times New Roman"/>
          <w:sz w:val="20"/>
          <w:szCs w:val="20"/>
        </w:rPr>
        <w:t>.</w:t>
      </w:r>
    </w:p>
    <w:p w14:paraId="371D62D9" w14:textId="2C3F3C18" w:rsidR="000F5A4F" w:rsidRPr="00AB553D" w:rsidRDefault="000F5A4F" w:rsidP="004E4EDA">
      <w:pPr>
        <w:spacing w:after="0" w:line="240" w:lineRule="exact"/>
        <w:ind w:left="1985" w:hanging="709"/>
        <w:rPr>
          <w:rFonts w:eastAsia="Times New Roman" w:cs="Times New Roman"/>
          <w:sz w:val="18"/>
          <w:szCs w:val="18"/>
        </w:rPr>
      </w:pPr>
      <w:r w:rsidRPr="00AB553D">
        <w:rPr>
          <w:rFonts w:eastAsia="Times New Roman" w:cs="Times New Roman"/>
          <w:sz w:val="20"/>
          <w:szCs w:val="20"/>
        </w:rPr>
        <w:t>Orzeszyna</w:t>
      </w:r>
      <w:r w:rsidR="00813685" w:rsidRPr="00AB553D">
        <w:rPr>
          <w:rFonts w:eastAsia="Times New Roman" w:cs="Times New Roman"/>
          <w:sz w:val="20"/>
          <w:szCs w:val="20"/>
        </w:rPr>
        <w:t xml:space="preserve"> K.</w:t>
      </w:r>
      <w:r w:rsidRPr="00AB553D">
        <w:rPr>
          <w:rFonts w:eastAsia="Times New Roman" w:cs="Times New Roman"/>
          <w:sz w:val="20"/>
          <w:szCs w:val="20"/>
        </w:rPr>
        <w:t xml:space="preserve">, </w:t>
      </w:r>
      <w:r w:rsidRPr="00AB553D">
        <w:rPr>
          <w:rFonts w:eastAsia="Times New Roman" w:cs="Times New Roman"/>
          <w:i/>
          <w:sz w:val="20"/>
          <w:szCs w:val="20"/>
        </w:rPr>
        <w:t xml:space="preserve">Podstawy relacji między państwem a </w:t>
      </w:r>
      <w:r w:rsidR="009575F1" w:rsidRPr="00AB553D">
        <w:rPr>
          <w:rFonts w:eastAsia="Times New Roman" w:cs="Times New Roman"/>
          <w:i/>
          <w:sz w:val="20"/>
          <w:szCs w:val="20"/>
        </w:rPr>
        <w:t>K</w:t>
      </w:r>
      <w:r w:rsidRPr="00AB553D">
        <w:rPr>
          <w:rFonts w:eastAsia="Times New Roman" w:cs="Times New Roman"/>
          <w:i/>
          <w:sz w:val="20"/>
          <w:szCs w:val="20"/>
        </w:rPr>
        <w:t>ościołami w konstytucjach państw członkowskich i traktatach Unii Europejskiej</w:t>
      </w:r>
      <w:r w:rsidRPr="00AB553D">
        <w:rPr>
          <w:rFonts w:eastAsia="Times New Roman" w:cs="Times New Roman"/>
          <w:sz w:val="20"/>
          <w:szCs w:val="20"/>
        </w:rPr>
        <w:t>, Wyd</w:t>
      </w:r>
      <w:r w:rsidR="00813685" w:rsidRPr="00AB553D">
        <w:rPr>
          <w:rFonts w:eastAsia="Times New Roman" w:cs="Times New Roman"/>
          <w:sz w:val="20"/>
          <w:szCs w:val="20"/>
        </w:rPr>
        <w:t>aw</w:t>
      </w:r>
      <w:r w:rsidRPr="00AB553D">
        <w:rPr>
          <w:rFonts w:eastAsia="Times New Roman" w:cs="Times New Roman"/>
          <w:sz w:val="20"/>
          <w:szCs w:val="20"/>
        </w:rPr>
        <w:t xml:space="preserve">. Katolickiego Uniwersytetu Lubelskiego, Lublin 2007 </w:t>
      </w:r>
      <w:r w:rsidRPr="00AB553D">
        <w:rPr>
          <w:rFonts w:eastAsia="Times New Roman" w:cs="Times New Roman"/>
          <w:sz w:val="18"/>
          <w:szCs w:val="18"/>
        </w:rPr>
        <w:t xml:space="preserve">[na temat Republiki Czeskiej – </w:t>
      </w:r>
      <w:r w:rsidR="00405712" w:rsidRPr="00AB553D">
        <w:rPr>
          <w:rFonts w:eastAsia="Times New Roman" w:cs="Times New Roman"/>
          <w:sz w:val="18"/>
          <w:szCs w:val="18"/>
        </w:rPr>
        <w:br/>
      </w:r>
      <w:r w:rsidRPr="00AB553D">
        <w:rPr>
          <w:rFonts w:eastAsia="Times New Roman" w:cs="Times New Roman"/>
          <w:sz w:val="18"/>
          <w:szCs w:val="18"/>
        </w:rPr>
        <w:t>s. 172-176]</w:t>
      </w:r>
      <w:r w:rsidR="00813685" w:rsidRPr="00AB553D">
        <w:rPr>
          <w:rFonts w:eastAsia="Times New Roman" w:cs="Times New Roman"/>
          <w:sz w:val="18"/>
          <w:szCs w:val="18"/>
        </w:rPr>
        <w:t>.</w:t>
      </w:r>
    </w:p>
    <w:p w14:paraId="363AB6C0" w14:textId="7E816886" w:rsidR="00AD015D" w:rsidRPr="00AB553D" w:rsidRDefault="00AD015D" w:rsidP="004E4EDA">
      <w:pPr>
        <w:spacing w:after="0" w:line="240" w:lineRule="exact"/>
        <w:ind w:left="1985" w:hanging="709"/>
        <w:rPr>
          <w:rFonts w:eastAsia="Times New Roman" w:cs="Times New Roman"/>
          <w:sz w:val="20"/>
          <w:szCs w:val="20"/>
        </w:rPr>
      </w:pPr>
      <w:r w:rsidRPr="00AB553D">
        <w:rPr>
          <w:rFonts w:eastAsia="Times New Roman" w:cs="Times New Roman"/>
          <w:sz w:val="20"/>
          <w:szCs w:val="20"/>
        </w:rPr>
        <w:t>Podolec</w:t>
      </w:r>
      <w:r w:rsidR="00813685" w:rsidRPr="00AB553D">
        <w:rPr>
          <w:rFonts w:eastAsia="Times New Roman" w:cs="Times New Roman"/>
          <w:sz w:val="20"/>
          <w:szCs w:val="20"/>
        </w:rPr>
        <w:t xml:space="preserve"> O.</w:t>
      </w:r>
      <w:r w:rsidRPr="00AB553D">
        <w:rPr>
          <w:rFonts w:eastAsia="Times New Roman" w:cs="Times New Roman"/>
          <w:sz w:val="20"/>
          <w:szCs w:val="20"/>
        </w:rPr>
        <w:t xml:space="preserve">, </w:t>
      </w:r>
      <w:r w:rsidRPr="00AB553D">
        <w:rPr>
          <w:rFonts w:eastAsia="Times New Roman" w:cs="Times New Roman"/>
          <w:i/>
          <w:iCs/>
          <w:sz w:val="20"/>
          <w:szCs w:val="20"/>
        </w:rPr>
        <w:t>Czechosłowackie ustawodawstwo kościelne z 1949 r. i jego stosowanie w</w:t>
      </w:r>
      <w:r w:rsidR="00405712" w:rsidRPr="00AB553D">
        <w:rPr>
          <w:rFonts w:eastAsia="Times New Roman" w:cs="Times New Roman"/>
          <w:i/>
          <w:iCs/>
          <w:sz w:val="20"/>
          <w:szCs w:val="20"/>
        </w:rPr>
        <w:t> </w:t>
      </w:r>
      <w:r w:rsidRPr="00AB553D">
        <w:rPr>
          <w:rFonts w:eastAsia="Times New Roman" w:cs="Times New Roman"/>
          <w:i/>
          <w:iCs/>
          <w:sz w:val="20"/>
          <w:szCs w:val="20"/>
        </w:rPr>
        <w:t>praktyce</w:t>
      </w:r>
      <w:r w:rsidRPr="00AB553D">
        <w:rPr>
          <w:rFonts w:eastAsia="Times New Roman" w:cs="Times New Roman"/>
          <w:sz w:val="20"/>
          <w:szCs w:val="20"/>
        </w:rPr>
        <w:t xml:space="preserve"> [w:] </w:t>
      </w:r>
      <w:r w:rsidRPr="00AB553D">
        <w:rPr>
          <w:rFonts w:eastAsia="Times New Roman" w:cs="Times New Roman"/>
          <w:i/>
          <w:iCs/>
          <w:sz w:val="20"/>
          <w:szCs w:val="20"/>
        </w:rPr>
        <w:t>Represje wobec Kościoła w krajach bloku wschodniego. Komuniści przeciw religii po 1944 roku</w:t>
      </w:r>
      <w:r w:rsidR="00813685" w:rsidRPr="00AB553D">
        <w:rPr>
          <w:rFonts w:eastAsia="Times New Roman" w:cs="Times New Roman"/>
          <w:i/>
          <w:iCs/>
          <w:sz w:val="20"/>
          <w:szCs w:val="20"/>
        </w:rPr>
        <w:t xml:space="preserve">, </w:t>
      </w:r>
      <w:r w:rsidR="00813685" w:rsidRPr="00AB553D">
        <w:rPr>
          <w:rFonts w:eastAsia="Times New Roman" w:cs="Times New Roman"/>
          <w:iCs/>
          <w:sz w:val="20"/>
          <w:szCs w:val="20"/>
        </w:rPr>
        <w:t>red.</w:t>
      </w:r>
      <w:r w:rsidR="00813685" w:rsidRPr="00AB553D">
        <w:rPr>
          <w:rFonts w:eastAsia="Times New Roman" w:cs="Times New Roman"/>
          <w:i/>
          <w:iCs/>
          <w:sz w:val="20"/>
          <w:szCs w:val="20"/>
        </w:rPr>
        <w:t xml:space="preserve"> </w:t>
      </w:r>
      <w:r w:rsidR="00813685" w:rsidRPr="00AB553D">
        <w:rPr>
          <w:rFonts w:eastAsia="Times New Roman" w:cs="Times New Roman"/>
          <w:sz w:val="20"/>
          <w:szCs w:val="20"/>
        </w:rPr>
        <w:t>J. Marecki</w:t>
      </w:r>
      <w:r w:rsidRPr="00AB553D">
        <w:rPr>
          <w:rFonts w:eastAsia="Times New Roman" w:cs="Times New Roman"/>
          <w:sz w:val="20"/>
          <w:szCs w:val="20"/>
        </w:rPr>
        <w:t>, Wyd</w:t>
      </w:r>
      <w:r w:rsidR="00813685" w:rsidRPr="00AB553D">
        <w:rPr>
          <w:rFonts w:eastAsia="Times New Roman" w:cs="Times New Roman"/>
          <w:sz w:val="20"/>
          <w:szCs w:val="20"/>
        </w:rPr>
        <w:t>aw</w:t>
      </w:r>
      <w:r w:rsidRPr="00AB553D">
        <w:rPr>
          <w:rFonts w:eastAsia="Times New Roman" w:cs="Times New Roman"/>
          <w:sz w:val="20"/>
          <w:szCs w:val="20"/>
        </w:rPr>
        <w:t>. Instytutu Pamięci Narodowej</w:t>
      </w:r>
      <w:r w:rsidR="00813685" w:rsidRPr="00AB553D">
        <w:rPr>
          <w:rFonts w:eastAsia="Times New Roman" w:cs="Times New Roman"/>
          <w:sz w:val="20"/>
          <w:szCs w:val="20"/>
        </w:rPr>
        <w:t>; WAM</w:t>
      </w:r>
      <w:r w:rsidRPr="00AB553D">
        <w:rPr>
          <w:rFonts w:eastAsia="Times New Roman" w:cs="Times New Roman"/>
          <w:sz w:val="20"/>
          <w:szCs w:val="20"/>
        </w:rPr>
        <w:t>, Kraków 2011, s. 13-26</w:t>
      </w:r>
      <w:r w:rsidR="00813685" w:rsidRPr="00AB553D">
        <w:rPr>
          <w:rFonts w:eastAsia="Times New Roman" w:cs="Times New Roman"/>
          <w:sz w:val="20"/>
          <w:szCs w:val="20"/>
        </w:rPr>
        <w:t>.</w:t>
      </w:r>
    </w:p>
    <w:p w14:paraId="7D65F96B" w14:textId="09FD2217" w:rsidR="009F0F17" w:rsidRPr="00AB553D" w:rsidRDefault="009F0F17" w:rsidP="004E4EDA">
      <w:pPr>
        <w:spacing w:after="0" w:line="240" w:lineRule="exact"/>
        <w:ind w:left="1985" w:hanging="709"/>
        <w:rPr>
          <w:rFonts w:eastAsia="Times New Roman" w:cs="Times New Roman"/>
          <w:sz w:val="20"/>
          <w:szCs w:val="20"/>
        </w:rPr>
      </w:pPr>
      <w:r w:rsidRPr="00AB553D">
        <w:rPr>
          <w:rFonts w:eastAsia="Times New Roman" w:cs="Times New Roman"/>
          <w:sz w:val="20"/>
          <w:szCs w:val="20"/>
        </w:rPr>
        <w:t>Skotnicki</w:t>
      </w:r>
      <w:r w:rsidR="00813685" w:rsidRPr="00AB553D">
        <w:rPr>
          <w:rFonts w:eastAsia="Times New Roman" w:cs="Times New Roman"/>
          <w:sz w:val="20"/>
          <w:szCs w:val="20"/>
        </w:rPr>
        <w:t xml:space="preserve"> K.</w:t>
      </w:r>
      <w:r w:rsidRPr="00AB553D">
        <w:rPr>
          <w:rFonts w:eastAsia="Times New Roman" w:cs="Times New Roman"/>
          <w:sz w:val="20"/>
          <w:szCs w:val="20"/>
        </w:rPr>
        <w:t xml:space="preserve">, </w:t>
      </w:r>
      <w:r w:rsidRPr="00AB553D">
        <w:rPr>
          <w:rFonts w:eastAsia="Times New Roman" w:cs="Times New Roman"/>
          <w:i/>
          <w:sz w:val="20"/>
          <w:szCs w:val="20"/>
        </w:rPr>
        <w:t>Prawna regulacja stosunku państwa do Kościołów i związków wyznaniowych w przedwojennej Republice Czechosłowackiej</w:t>
      </w:r>
      <w:r w:rsidR="004579AE" w:rsidRPr="00AB553D">
        <w:rPr>
          <w:rFonts w:eastAsia="Times New Roman" w:cs="Times New Roman"/>
          <w:sz w:val="20"/>
          <w:szCs w:val="20"/>
        </w:rPr>
        <w:t>, „Acta Universitati</w:t>
      </w:r>
      <w:r w:rsidRPr="00AB553D">
        <w:rPr>
          <w:rFonts w:eastAsia="Times New Roman" w:cs="Times New Roman"/>
          <w:sz w:val="20"/>
          <w:szCs w:val="20"/>
        </w:rPr>
        <w:t>s Lodziensis</w:t>
      </w:r>
      <w:r w:rsidR="00F7544C" w:rsidRPr="00AB553D">
        <w:rPr>
          <w:rFonts w:eastAsia="Times New Roman" w:cs="Times New Roman"/>
          <w:sz w:val="20"/>
          <w:szCs w:val="20"/>
        </w:rPr>
        <w:t xml:space="preserve"> – Folia Iuridica” </w:t>
      </w:r>
      <w:r w:rsidR="003D61A3" w:rsidRPr="00AB553D">
        <w:rPr>
          <w:rFonts w:eastAsia="Times New Roman" w:cs="Times New Roman"/>
          <w:sz w:val="20"/>
          <w:szCs w:val="20"/>
        </w:rPr>
        <w:t xml:space="preserve">1992, </w:t>
      </w:r>
      <w:r w:rsidR="00F7544C" w:rsidRPr="00AB553D">
        <w:rPr>
          <w:rFonts w:eastAsia="Times New Roman" w:cs="Times New Roman"/>
          <w:sz w:val="20"/>
          <w:szCs w:val="20"/>
        </w:rPr>
        <w:t xml:space="preserve">nr </w:t>
      </w:r>
      <w:r w:rsidR="003D61A3" w:rsidRPr="00AB553D">
        <w:rPr>
          <w:rFonts w:eastAsia="Times New Roman" w:cs="Times New Roman"/>
          <w:sz w:val="20"/>
          <w:szCs w:val="20"/>
        </w:rPr>
        <w:t>55, s. 72-85</w:t>
      </w:r>
      <w:r w:rsidR="00813685" w:rsidRPr="00AB553D">
        <w:rPr>
          <w:rFonts w:eastAsia="Times New Roman" w:cs="Times New Roman"/>
          <w:sz w:val="20"/>
          <w:szCs w:val="20"/>
        </w:rPr>
        <w:t>.</w:t>
      </w:r>
    </w:p>
    <w:p w14:paraId="4C1E6EDD" w14:textId="43D3AAD9" w:rsidR="00D11BD1" w:rsidRPr="00AB553D" w:rsidRDefault="008717F8" w:rsidP="004E4EDA">
      <w:pPr>
        <w:spacing w:after="0" w:line="240" w:lineRule="exact"/>
        <w:ind w:left="1985" w:hanging="709"/>
        <w:rPr>
          <w:rFonts w:cs="Times New Roman"/>
          <w:sz w:val="20"/>
          <w:szCs w:val="20"/>
        </w:rPr>
      </w:pPr>
      <w:r w:rsidRPr="00AB553D">
        <w:rPr>
          <w:rFonts w:cs="Times New Roman"/>
          <w:sz w:val="20"/>
          <w:szCs w:val="20"/>
        </w:rPr>
        <w:t>Staszewski</w:t>
      </w:r>
      <w:r w:rsidR="00813685" w:rsidRPr="00AB553D">
        <w:rPr>
          <w:rFonts w:cs="Times New Roman"/>
          <w:sz w:val="20"/>
          <w:szCs w:val="20"/>
        </w:rPr>
        <w:t xml:space="preserve"> M. T.</w:t>
      </w:r>
      <w:r w:rsidRPr="00AB553D">
        <w:rPr>
          <w:rFonts w:cs="Times New Roman"/>
          <w:sz w:val="20"/>
          <w:szCs w:val="20"/>
        </w:rPr>
        <w:t xml:space="preserve">, </w:t>
      </w:r>
      <w:r w:rsidR="000261E1" w:rsidRPr="00AB553D">
        <w:rPr>
          <w:rFonts w:cs="Times New Roman"/>
          <w:i/>
          <w:sz w:val="20"/>
          <w:szCs w:val="20"/>
        </w:rPr>
        <w:t>Państwo</w:t>
      </w:r>
      <w:r w:rsidR="00C417A7" w:rsidRPr="00AB553D">
        <w:rPr>
          <w:rFonts w:cs="Times New Roman"/>
          <w:i/>
          <w:sz w:val="20"/>
          <w:szCs w:val="20"/>
        </w:rPr>
        <w:t xml:space="preserve"> – K</w:t>
      </w:r>
      <w:r w:rsidRPr="00AB553D">
        <w:rPr>
          <w:rFonts w:cs="Times New Roman"/>
          <w:i/>
          <w:sz w:val="20"/>
          <w:szCs w:val="20"/>
        </w:rPr>
        <w:t xml:space="preserve">ościół </w:t>
      </w:r>
      <w:r w:rsidR="000261E1" w:rsidRPr="00AB553D">
        <w:rPr>
          <w:rFonts w:cs="Times New Roman"/>
          <w:i/>
          <w:sz w:val="20"/>
          <w:szCs w:val="20"/>
        </w:rPr>
        <w:t>w Europie Środkowo-Wschodniej. Aspekty instytucjonalno-prawne</w:t>
      </w:r>
      <w:r w:rsidR="000261E1" w:rsidRPr="00AB553D">
        <w:rPr>
          <w:rFonts w:cs="Times New Roman"/>
          <w:sz w:val="20"/>
          <w:szCs w:val="20"/>
        </w:rPr>
        <w:t>, Wyd</w:t>
      </w:r>
      <w:r w:rsidR="00813685" w:rsidRPr="00AB553D">
        <w:rPr>
          <w:rFonts w:cs="Times New Roman"/>
          <w:sz w:val="20"/>
          <w:szCs w:val="20"/>
        </w:rPr>
        <w:t>aw</w:t>
      </w:r>
      <w:r w:rsidR="000261E1" w:rsidRPr="00AB553D">
        <w:rPr>
          <w:rFonts w:cs="Times New Roman"/>
          <w:sz w:val="20"/>
          <w:szCs w:val="20"/>
        </w:rPr>
        <w:t xml:space="preserve">. Instytutu Studiów Politycznych Polskiej Akademii Nauk, Warszawa </w:t>
      </w:r>
      <w:r w:rsidR="000261E1" w:rsidRPr="00AB553D">
        <w:rPr>
          <w:rFonts w:cs="Times New Roman"/>
          <w:sz w:val="18"/>
          <w:szCs w:val="18"/>
        </w:rPr>
        <w:t>1994 [o Czechosłowacji lat 1945-1948, 1945-1989 i</w:t>
      </w:r>
      <w:r w:rsidR="00C417A7" w:rsidRPr="00AB553D">
        <w:rPr>
          <w:rFonts w:cs="Times New Roman"/>
          <w:sz w:val="18"/>
          <w:szCs w:val="18"/>
        </w:rPr>
        <w:t> </w:t>
      </w:r>
      <w:r w:rsidR="000261E1" w:rsidRPr="00AB553D">
        <w:rPr>
          <w:rFonts w:cs="Times New Roman"/>
          <w:sz w:val="18"/>
          <w:szCs w:val="18"/>
        </w:rPr>
        <w:t>w okresie „polistopadowym” – s. 90-106]</w:t>
      </w:r>
      <w:r w:rsidR="00813685" w:rsidRPr="00AB553D">
        <w:rPr>
          <w:rFonts w:cs="Times New Roman"/>
          <w:sz w:val="18"/>
          <w:szCs w:val="18"/>
        </w:rPr>
        <w:t>.</w:t>
      </w:r>
    </w:p>
    <w:p w14:paraId="468FEAD4" w14:textId="2A4E2CF6" w:rsidR="000261E1" w:rsidRPr="00AB553D" w:rsidRDefault="00813685" w:rsidP="004E4EDA">
      <w:pPr>
        <w:spacing w:after="0" w:line="240" w:lineRule="exact"/>
        <w:ind w:left="1985" w:hanging="709"/>
        <w:rPr>
          <w:rFonts w:cs="Times New Roman"/>
          <w:sz w:val="20"/>
          <w:szCs w:val="20"/>
        </w:rPr>
      </w:pPr>
      <w:r w:rsidRPr="00AB553D">
        <w:rPr>
          <w:rFonts w:cs="Times New Roman"/>
          <w:sz w:val="20"/>
          <w:szCs w:val="20"/>
        </w:rPr>
        <w:t xml:space="preserve">Staszewski M. T., </w:t>
      </w:r>
      <w:r w:rsidR="000261E1" w:rsidRPr="00AB553D">
        <w:rPr>
          <w:rFonts w:cs="Times New Roman"/>
          <w:i/>
          <w:sz w:val="20"/>
          <w:szCs w:val="20"/>
        </w:rPr>
        <w:t>Stosunki między państwem a Kościołem w republikach Czeskiej i</w:t>
      </w:r>
      <w:r w:rsidR="00405712" w:rsidRPr="00AB553D">
        <w:rPr>
          <w:rFonts w:cs="Times New Roman"/>
          <w:i/>
          <w:sz w:val="20"/>
          <w:szCs w:val="20"/>
        </w:rPr>
        <w:t> </w:t>
      </w:r>
      <w:r w:rsidR="000261E1" w:rsidRPr="00AB553D">
        <w:rPr>
          <w:rFonts w:cs="Times New Roman"/>
          <w:i/>
          <w:sz w:val="20"/>
          <w:szCs w:val="20"/>
        </w:rPr>
        <w:t>Słowackiej. (Kwestie ustrojowoprawne)</w:t>
      </w:r>
      <w:r w:rsidR="000261E1" w:rsidRPr="00AB553D">
        <w:rPr>
          <w:rFonts w:cs="Times New Roman"/>
          <w:sz w:val="20"/>
          <w:szCs w:val="20"/>
        </w:rPr>
        <w:t>, „Państwo i Prawo” 1994, nr 2, s.</w:t>
      </w:r>
      <w:r w:rsidR="00405712" w:rsidRPr="00AB553D">
        <w:rPr>
          <w:rFonts w:cs="Times New Roman"/>
          <w:sz w:val="20"/>
          <w:szCs w:val="20"/>
        </w:rPr>
        <w:t> </w:t>
      </w:r>
      <w:r w:rsidR="000261E1" w:rsidRPr="00AB553D">
        <w:rPr>
          <w:rFonts w:cs="Times New Roman"/>
          <w:sz w:val="20"/>
          <w:szCs w:val="20"/>
        </w:rPr>
        <w:t>80-88</w:t>
      </w:r>
      <w:r w:rsidR="00A6383F" w:rsidRPr="00AB553D">
        <w:rPr>
          <w:rFonts w:cs="Times New Roman"/>
          <w:sz w:val="20"/>
          <w:szCs w:val="20"/>
        </w:rPr>
        <w:t>.</w:t>
      </w:r>
    </w:p>
    <w:p w14:paraId="1A3098FD" w14:textId="4593D085" w:rsidR="000261E1" w:rsidRPr="00AB553D" w:rsidRDefault="00813685" w:rsidP="004E4EDA">
      <w:pPr>
        <w:spacing w:after="0" w:line="240" w:lineRule="exact"/>
        <w:ind w:left="1985" w:hanging="709"/>
        <w:rPr>
          <w:rFonts w:cs="Times New Roman"/>
          <w:sz w:val="20"/>
          <w:szCs w:val="20"/>
        </w:rPr>
      </w:pPr>
      <w:r w:rsidRPr="00AB553D">
        <w:rPr>
          <w:rFonts w:cs="Times New Roman"/>
          <w:sz w:val="20"/>
          <w:szCs w:val="20"/>
        </w:rPr>
        <w:t xml:space="preserve">Staszewski M. T., </w:t>
      </w:r>
      <w:r w:rsidR="000261E1" w:rsidRPr="00AB553D">
        <w:rPr>
          <w:rFonts w:cs="Times New Roman"/>
          <w:i/>
          <w:sz w:val="20"/>
          <w:szCs w:val="20"/>
        </w:rPr>
        <w:t>Stosunki wyznaniowe w Republice Czeskiej i Słowackiej (regulacje prawne z</w:t>
      </w:r>
      <w:r w:rsidR="007A4144" w:rsidRPr="00AB553D">
        <w:rPr>
          <w:rFonts w:cs="Times New Roman"/>
          <w:i/>
          <w:sz w:val="20"/>
          <w:szCs w:val="20"/>
        </w:rPr>
        <w:t>  </w:t>
      </w:r>
      <w:r w:rsidR="000261E1" w:rsidRPr="00AB553D">
        <w:rPr>
          <w:rFonts w:cs="Times New Roman"/>
          <w:i/>
          <w:sz w:val="20"/>
          <w:szCs w:val="20"/>
        </w:rPr>
        <w:t>lat 1989-1992)</w:t>
      </w:r>
      <w:r w:rsidR="000261E1" w:rsidRPr="00AB553D">
        <w:rPr>
          <w:rFonts w:cs="Times New Roman"/>
          <w:sz w:val="20"/>
          <w:szCs w:val="20"/>
        </w:rPr>
        <w:t xml:space="preserve"> [w:] </w:t>
      </w:r>
      <w:r w:rsidR="000261E1" w:rsidRPr="00AB553D">
        <w:rPr>
          <w:rFonts w:cs="Times New Roman"/>
          <w:i/>
          <w:sz w:val="20"/>
          <w:szCs w:val="20"/>
        </w:rPr>
        <w:t xml:space="preserve">Przestrzeń polityki i spraw wyznaniowych. Szkice dedykowane Profesorowi Januszowi Osuchowskiemu z okazji </w:t>
      </w:r>
      <w:r w:rsidR="00405712" w:rsidRPr="00AB553D">
        <w:rPr>
          <w:rFonts w:cs="Times New Roman"/>
          <w:i/>
          <w:sz w:val="20"/>
          <w:szCs w:val="20"/>
        </w:rPr>
        <w:br/>
      </w:r>
      <w:r w:rsidR="000261E1" w:rsidRPr="00AB553D">
        <w:rPr>
          <w:rFonts w:cs="Times New Roman"/>
          <w:i/>
          <w:sz w:val="20"/>
          <w:szCs w:val="20"/>
        </w:rPr>
        <w:t>75-lecia urodzin</w:t>
      </w:r>
      <w:r w:rsidR="00F7544C" w:rsidRPr="00AB553D">
        <w:rPr>
          <w:rFonts w:cs="Times New Roman"/>
          <w:sz w:val="20"/>
          <w:szCs w:val="20"/>
        </w:rPr>
        <w:t>,</w:t>
      </w:r>
      <w:r w:rsidR="00A6383F" w:rsidRPr="00AB553D">
        <w:rPr>
          <w:rFonts w:cs="Times New Roman"/>
          <w:sz w:val="20"/>
          <w:szCs w:val="20"/>
        </w:rPr>
        <w:t xml:space="preserve"> red.</w:t>
      </w:r>
      <w:r w:rsidR="000261E1" w:rsidRPr="00AB553D">
        <w:rPr>
          <w:rFonts w:cs="Times New Roman"/>
          <w:sz w:val="20"/>
          <w:szCs w:val="20"/>
        </w:rPr>
        <w:t xml:space="preserve"> </w:t>
      </w:r>
      <w:r w:rsidR="00A6383F" w:rsidRPr="00AB553D">
        <w:rPr>
          <w:rFonts w:cs="Times New Roman"/>
          <w:sz w:val="20"/>
          <w:szCs w:val="20"/>
        </w:rPr>
        <w:t xml:space="preserve">B. Górowska, </w:t>
      </w:r>
      <w:r w:rsidR="00F7544C" w:rsidRPr="00AB553D">
        <w:rPr>
          <w:rFonts w:cs="Times New Roman"/>
          <w:sz w:val="20"/>
          <w:szCs w:val="20"/>
          <w:shd w:val="clear" w:color="auto" w:fill="FFFFFF"/>
        </w:rPr>
        <w:t>Oficyna Wydaw</w:t>
      </w:r>
      <w:r w:rsidR="00A6383F" w:rsidRPr="00AB553D">
        <w:rPr>
          <w:rFonts w:cs="Times New Roman"/>
          <w:sz w:val="20"/>
          <w:szCs w:val="20"/>
          <w:shd w:val="clear" w:color="auto" w:fill="FFFFFF"/>
        </w:rPr>
        <w:t>. Aspra-</w:t>
      </w:r>
      <w:r w:rsidR="000261E1" w:rsidRPr="00AB553D">
        <w:rPr>
          <w:rFonts w:cs="Times New Roman"/>
          <w:sz w:val="20"/>
          <w:szCs w:val="20"/>
          <w:shd w:val="clear" w:color="auto" w:fill="FFFFFF"/>
        </w:rPr>
        <w:t>JR</w:t>
      </w:r>
      <w:r w:rsidR="003D61A3" w:rsidRPr="00AB553D">
        <w:rPr>
          <w:rFonts w:cs="Times New Roman"/>
          <w:sz w:val="20"/>
          <w:szCs w:val="20"/>
        </w:rPr>
        <w:t>, Warszawa 2004</w:t>
      </w:r>
      <w:r w:rsidR="00592B22" w:rsidRPr="00AB553D">
        <w:rPr>
          <w:rFonts w:cs="Times New Roman"/>
          <w:sz w:val="20"/>
          <w:szCs w:val="20"/>
        </w:rPr>
        <w:t>, s. 429-443</w:t>
      </w:r>
      <w:r w:rsidR="00A6383F" w:rsidRPr="00AB553D">
        <w:rPr>
          <w:rFonts w:cs="Times New Roman"/>
          <w:sz w:val="20"/>
          <w:szCs w:val="20"/>
        </w:rPr>
        <w:t>.</w:t>
      </w:r>
    </w:p>
    <w:p w14:paraId="5569F0CF" w14:textId="52B35143" w:rsidR="00C85F7D" w:rsidRPr="00AB553D" w:rsidRDefault="00C85F7D" w:rsidP="004E4EDA">
      <w:pPr>
        <w:spacing w:after="0" w:line="240" w:lineRule="exact"/>
        <w:ind w:left="1985" w:hanging="709"/>
        <w:rPr>
          <w:rFonts w:cs="Times New Roman"/>
          <w:sz w:val="20"/>
          <w:szCs w:val="20"/>
        </w:rPr>
      </w:pPr>
      <w:r w:rsidRPr="00AB553D">
        <w:rPr>
          <w:rFonts w:cs="Times New Roman"/>
          <w:sz w:val="20"/>
          <w:szCs w:val="20"/>
        </w:rPr>
        <w:t>Tretera</w:t>
      </w:r>
      <w:r w:rsidR="00813685" w:rsidRPr="00AB553D">
        <w:rPr>
          <w:rFonts w:cs="Times New Roman"/>
          <w:sz w:val="20"/>
          <w:szCs w:val="20"/>
        </w:rPr>
        <w:t xml:space="preserve"> J.</w:t>
      </w:r>
      <w:r w:rsidRPr="00AB553D">
        <w:rPr>
          <w:rFonts w:cs="Times New Roman"/>
          <w:sz w:val="20"/>
          <w:szCs w:val="20"/>
        </w:rPr>
        <w:t xml:space="preserve">, </w:t>
      </w:r>
      <w:r w:rsidRPr="00AB553D">
        <w:rPr>
          <w:rFonts w:cs="Times New Roman"/>
          <w:i/>
          <w:sz w:val="20"/>
          <w:szCs w:val="20"/>
        </w:rPr>
        <w:t>Finansowanie Kościołów w Republice Czeskiej</w:t>
      </w:r>
      <w:r w:rsidR="00A6383F" w:rsidRPr="00AB553D">
        <w:rPr>
          <w:rFonts w:cs="Times New Roman"/>
          <w:sz w:val="20"/>
          <w:szCs w:val="20"/>
        </w:rPr>
        <w:t xml:space="preserve"> [w:] </w:t>
      </w:r>
      <w:r w:rsidRPr="00AB553D">
        <w:rPr>
          <w:rFonts w:cs="Times New Roman"/>
          <w:i/>
          <w:sz w:val="20"/>
          <w:szCs w:val="20"/>
        </w:rPr>
        <w:t>Systemy finansowania instytucji kościelnych w Europie. Materiały międzynarodowej konferencji, Sandomierz, 13-14 września 1999 r.</w:t>
      </w:r>
      <w:r w:rsidRPr="00AB553D">
        <w:rPr>
          <w:rFonts w:cs="Times New Roman"/>
          <w:sz w:val="20"/>
          <w:szCs w:val="20"/>
        </w:rPr>
        <w:t xml:space="preserve">, </w:t>
      </w:r>
      <w:r w:rsidR="00A6383F" w:rsidRPr="00AB553D">
        <w:rPr>
          <w:rFonts w:cs="Times New Roman"/>
          <w:sz w:val="20"/>
          <w:szCs w:val="20"/>
        </w:rPr>
        <w:t xml:space="preserve">red. nauk., J. Krukowski, </w:t>
      </w:r>
      <w:r w:rsidRPr="00AB553D">
        <w:rPr>
          <w:rFonts w:cs="Times New Roman"/>
          <w:sz w:val="20"/>
          <w:szCs w:val="20"/>
        </w:rPr>
        <w:t>Towarzystwo Naukowe Katolickiego Uniwersytetu Lubelskiego, Lublin 2000, s. 109-121</w:t>
      </w:r>
      <w:r w:rsidR="00A6383F" w:rsidRPr="00AB553D">
        <w:rPr>
          <w:rFonts w:cs="Times New Roman"/>
          <w:sz w:val="20"/>
          <w:szCs w:val="20"/>
        </w:rPr>
        <w:t>.</w:t>
      </w:r>
    </w:p>
    <w:p w14:paraId="5C48194D" w14:textId="4441541A" w:rsidR="00C85F7D" w:rsidRPr="00AB553D" w:rsidRDefault="00A6383F" w:rsidP="00324E12">
      <w:pPr>
        <w:spacing w:after="0" w:line="240" w:lineRule="auto"/>
        <w:ind w:left="1985" w:hanging="708"/>
        <w:rPr>
          <w:rFonts w:cs="Times New Roman"/>
          <w:sz w:val="20"/>
          <w:szCs w:val="20"/>
        </w:rPr>
      </w:pPr>
      <w:r w:rsidRPr="00AB553D">
        <w:rPr>
          <w:rFonts w:cs="Times New Roman"/>
          <w:sz w:val="20"/>
          <w:szCs w:val="20"/>
        </w:rPr>
        <w:lastRenderedPageBreak/>
        <w:t xml:space="preserve">Tretera J., </w:t>
      </w:r>
      <w:r w:rsidR="00C85F7D" w:rsidRPr="00AB553D">
        <w:rPr>
          <w:rFonts w:cs="Times New Roman"/>
          <w:i/>
          <w:sz w:val="20"/>
          <w:szCs w:val="20"/>
        </w:rPr>
        <w:t xml:space="preserve">Państwo i </w:t>
      </w:r>
      <w:r w:rsidR="00C417A7" w:rsidRPr="00AB553D">
        <w:rPr>
          <w:rFonts w:cs="Times New Roman"/>
          <w:i/>
          <w:sz w:val="20"/>
          <w:szCs w:val="20"/>
        </w:rPr>
        <w:t>K</w:t>
      </w:r>
      <w:r w:rsidR="00C85F7D" w:rsidRPr="00AB553D">
        <w:rPr>
          <w:rFonts w:cs="Times New Roman"/>
          <w:i/>
          <w:sz w:val="20"/>
          <w:szCs w:val="20"/>
        </w:rPr>
        <w:t>ościół w Czechach</w:t>
      </w:r>
      <w:r w:rsidR="00C85F7D" w:rsidRPr="00AB553D">
        <w:rPr>
          <w:rFonts w:cs="Times New Roman"/>
          <w:sz w:val="20"/>
          <w:szCs w:val="20"/>
        </w:rPr>
        <w:t xml:space="preserve"> [w:] </w:t>
      </w:r>
      <w:r w:rsidR="00C85F7D" w:rsidRPr="00AB553D">
        <w:rPr>
          <w:rFonts w:cs="Times New Roman"/>
          <w:i/>
          <w:sz w:val="20"/>
          <w:szCs w:val="20"/>
        </w:rPr>
        <w:t xml:space="preserve">Państwo i </w:t>
      </w:r>
      <w:r w:rsidR="00C417A7" w:rsidRPr="00AB553D">
        <w:rPr>
          <w:rFonts w:cs="Times New Roman"/>
          <w:i/>
          <w:sz w:val="20"/>
          <w:szCs w:val="20"/>
        </w:rPr>
        <w:t>K</w:t>
      </w:r>
      <w:r w:rsidR="00C85F7D" w:rsidRPr="00AB553D">
        <w:rPr>
          <w:rFonts w:cs="Times New Roman"/>
          <w:i/>
          <w:sz w:val="20"/>
          <w:szCs w:val="20"/>
        </w:rPr>
        <w:t>ościół w</w:t>
      </w:r>
      <w:r w:rsidR="007A4144" w:rsidRPr="00AB553D">
        <w:rPr>
          <w:rFonts w:cs="Times New Roman"/>
          <w:i/>
          <w:sz w:val="20"/>
          <w:szCs w:val="20"/>
        </w:rPr>
        <w:t>  </w:t>
      </w:r>
      <w:r w:rsidR="00C85F7D" w:rsidRPr="00AB553D">
        <w:rPr>
          <w:rFonts w:cs="Times New Roman"/>
          <w:i/>
          <w:sz w:val="20"/>
          <w:szCs w:val="20"/>
        </w:rPr>
        <w:t>krajach Unii Europejskiej</w:t>
      </w:r>
      <w:r w:rsidR="00C85F7D" w:rsidRPr="00AB553D">
        <w:rPr>
          <w:rFonts w:cs="Times New Roman"/>
          <w:sz w:val="20"/>
          <w:szCs w:val="20"/>
        </w:rPr>
        <w:t xml:space="preserve">, </w:t>
      </w:r>
      <w:r w:rsidRPr="00AB553D">
        <w:rPr>
          <w:rFonts w:cs="Times New Roman"/>
          <w:sz w:val="20"/>
          <w:szCs w:val="20"/>
        </w:rPr>
        <w:t xml:space="preserve">red. G. Robbers, </w:t>
      </w:r>
      <w:r w:rsidR="00C85F7D" w:rsidRPr="00AB553D">
        <w:rPr>
          <w:rFonts w:cs="Times New Roman"/>
          <w:sz w:val="20"/>
          <w:szCs w:val="20"/>
        </w:rPr>
        <w:t>Kolonia Limited, Wrocław 2007, s.</w:t>
      </w:r>
      <w:r w:rsidR="007A4144" w:rsidRPr="00AB553D">
        <w:rPr>
          <w:rFonts w:cs="Times New Roman"/>
          <w:sz w:val="20"/>
          <w:szCs w:val="20"/>
        </w:rPr>
        <w:t> </w:t>
      </w:r>
      <w:r w:rsidR="00F7544C" w:rsidRPr="00AB553D">
        <w:rPr>
          <w:rFonts w:cs="Times New Roman"/>
          <w:sz w:val="20"/>
          <w:szCs w:val="20"/>
        </w:rPr>
        <w:t>263–276</w:t>
      </w:r>
      <w:r w:rsidRPr="00AB553D">
        <w:rPr>
          <w:rFonts w:cs="Times New Roman"/>
          <w:sz w:val="20"/>
          <w:szCs w:val="20"/>
        </w:rPr>
        <w:t>.</w:t>
      </w:r>
    </w:p>
    <w:p w14:paraId="54FF9296" w14:textId="19443E57" w:rsidR="00C85F7D" w:rsidRPr="00AB553D" w:rsidRDefault="00A6383F" w:rsidP="00324E12">
      <w:pPr>
        <w:spacing w:after="0" w:line="240" w:lineRule="auto"/>
        <w:ind w:left="1985" w:hanging="708"/>
        <w:rPr>
          <w:rFonts w:cs="Times New Roman"/>
          <w:sz w:val="20"/>
          <w:szCs w:val="20"/>
        </w:rPr>
      </w:pPr>
      <w:r w:rsidRPr="00AB553D">
        <w:rPr>
          <w:rFonts w:cs="Times New Roman"/>
          <w:sz w:val="20"/>
          <w:szCs w:val="20"/>
        </w:rPr>
        <w:t xml:space="preserve">Tretera J., </w:t>
      </w:r>
      <w:r w:rsidR="00C85F7D" w:rsidRPr="00AB553D">
        <w:rPr>
          <w:rFonts w:cs="Times New Roman"/>
          <w:i/>
          <w:sz w:val="20"/>
          <w:szCs w:val="20"/>
        </w:rPr>
        <w:t>Religia i wolność religijna w Republice Czeskiej</w:t>
      </w:r>
      <w:r w:rsidRPr="00AB553D">
        <w:rPr>
          <w:rFonts w:cs="Times New Roman"/>
          <w:sz w:val="20"/>
          <w:szCs w:val="20"/>
        </w:rPr>
        <w:t xml:space="preserve"> [w:]</w:t>
      </w:r>
      <w:r w:rsidR="00C85F7D" w:rsidRPr="00AB553D">
        <w:rPr>
          <w:rFonts w:cs="Times New Roman"/>
          <w:sz w:val="20"/>
          <w:szCs w:val="20"/>
        </w:rPr>
        <w:t xml:space="preserve"> </w:t>
      </w:r>
      <w:r w:rsidR="00C85F7D" w:rsidRPr="00AB553D">
        <w:rPr>
          <w:rFonts w:cs="Times New Roman"/>
          <w:i/>
          <w:sz w:val="20"/>
          <w:szCs w:val="20"/>
        </w:rPr>
        <w:t>Kultura i prawo. Materiały IV między</w:t>
      </w:r>
      <w:r w:rsidRPr="00AB553D">
        <w:rPr>
          <w:rFonts w:cs="Times New Roman"/>
          <w:i/>
          <w:sz w:val="20"/>
          <w:szCs w:val="20"/>
        </w:rPr>
        <w:t xml:space="preserve">narodowej konferencji na temat </w:t>
      </w:r>
      <w:r w:rsidR="00C417A7" w:rsidRPr="00AB553D">
        <w:rPr>
          <w:rFonts w:cs="Times New Roman"/>
          <w:i/>
          <w:sz w:val="20"/>
          <w:szCs w:val="20"/>
        </w:rPr>
        <w:t>„</w:t>
      </w:r>
      <w:r w:rsidR="00C85F7D" w:rsidRPr="00AB553D">
        <w:rPr>
          <w:rFonts w:cs="Times New Roman"/>
          <w:i/>
          <w:sz w:val="20"/>
          <w:szCs w:val="20"/>
        </w:rPr>
        <w:t>Religia i wolność religijna w państwach Europy Środkowo-Wschodniej w perspektywie integracji europejskiej</w:t>
      </w:r>
      <w:r w:rsidR="00C417A7" w:rsidRPr="00AB553D">
        <w:rPr>
          <w:rFonts w:cs="Times New Roman"/>
          <w:i/>
          <w:sz w:val="20"/>
          <w:szCs w:val="20"/>
        </w:rPr>
        <w:t>”</w:t>
      </w:r>
      <w:r w:rsidR="00C85F7D" w:rsidRPr="00AB553D">
        <w:rPr>
          <w:rFonts w:cs="Times New Roman"/>
          <w:i/>
          <w:sz w:val="20"/>
          <w:szCs w:val="20"/>
        </w:rPr>
        <w:t>, Lublin, 1-2 września 2003</w:t>
      </w:r>
      <w:r w:rsidR="00C85F7D" w:rsidRPr="00AB553D">
        <w:rPr>
          <w:rFonts w:cs="Times New Roman"/>
          <w:sz w:val="20"/>
          <w:szCs w:val="20"/>
        </w:rPr>
        <w:t xml:space="preserve">, </w:t>
      </w:r>
      <w:r w:rsidRPr="00AB553D">
        <w:rPr>
          <w:rFonts w:cs="Times New Roman"/>
          <w:sz w:val="20"/>
          <w:szCs w:val="20"/>
        </w:rPr>
        <w:t xml:space="preserve">red. J. Krukowski, </w:t>
      </w:r>
      <w:r w:rsidR="00C85F7D" w:rsidRPr="00AB553D">
        <w:rPr>
          <w:rFonts w:cs="Times New Roman"/>
          <w:sz w:val="20"/>
          <w:szCs w:val="20"/>
        </w:rPr>
        <w:t>Towarzystwo Naukowe K</w:t>
      </w:r>
      <w:r w:rsidRPr="00AB553D">
        <w:rPr>
          <w:rFonts w:cs="Times New Roman"/>
          <w:sz w:val="20"/>
          <w:szCs w:val="20"/>
        </w:rPr>
        <w:t>UL</w:t>
      </w:r>
      <w:r w:rsidR="00C85F7D" w:rsidRPr="00AB553D">
        <w:rPr>
          <w:rFonts w:cs="Times New Roman"/>
          <w:sz w:val="20"/>
          <w:szCs w:val="20"/>
        </w:rPr>
        <w:t>, Lublin 2004, s. 129-142</w:t>
      </w:r>
      <w:r w:rsidRPr="00AB553D">
        <w:rPr>
          <w:rFonts w:cs="Times New Roman"/>
          <w:sz w:val="20"/>
          <w:szCs w:val="20"/>
        </w:rPr>
        <w:t>.</w:t>
      </w:r>
    </w:p>
    <w:p w14:paraId="6BA768BE" w14:textId="6A1861BA" w:rsidR="000951EC" w:rsidRPr="00AB553D" w:rsidRDefault="00A324D3" w:rsidP="00324E12">
      <w:pPr>
        <w:spacing w:after="0" w:line="240" w:lineRule="auto"/>
        <w:ind w:left="1985" w:hanging="708"/>
        <w:rPr>
          <w:rFonts w:cs="Times New Roman"/>
          <w:sz w:val="20"/>
          <w:szCs w:val="20"/>
        </w:rPr>
      </w:pPr>
      <w:r w:rsidRPr="00AB553D">
        <w:rPr>
          <w:rFonts w:cs="Times New Roman"/>
          <w:sz w:val="20"/>
          <w:szCs w:val="20"/>
        </w:rPr>
        <w:t>Wal</w:t>
      </w:r>
      <w:r w:rsidR="000951EC" w:rsidRPr="00AB553D">
        <w:rPr>
          <w:rFonts w:cs="Times New Roman"/>
          <w:sz w:val="20"/>
          <w:szCs w:val="20"/>
        </w:rPr>
        <w:t>czuk</w:t>
      </w:r>
      <w:r w:rsidR="00611169" w:rsidRPr="00AB553D">
        <w:rPr>
          <w:rFonts w:cs="Times New Roman"/>
          <w:sz w:val="20"/>
          <w:szCs w:val="20"/>
        </w:rPr>
        <w:t xml:space="preserve"> K.</w:t>
      </w:r>
      <w:r w:rsidR="000951EC" w:rsidRPr="00AB553D">
        <w:rPr>
          <w:rFonts w:cs="Times New Roman"/>
          <w:sz w:val="20"/>
          <w:szCs w:val="20"/>
        </w:rPr>
        <w:t xml:space="preserve">, </w:t>
      </w:r>
      <w:r w:rsidR="000951EC" w:rsidRPr="00AB553D">
        <w:rPr>
          <w:rFonts w:cs="Times New Roman"/>
          <w:i/>
          <w:sz w:val="20"/>
          <w:szCs w:val="20"/>
        </w:rPr>
        <w:t>Polskie, czeskie i słowackie regulacje dotyczące w</w:t>
      </w:r>
      <w:r w:rsidR="0030166F" w:rsidRPr="00AB553D">
        <w:rPr>
          <w:rFonts w:cs="Times New Roman"/>
          <w:i/>
          <w:sz w:val="20"/>
          <w:szCs w:val="20"/>
        </w:rPr>
        <w:t>olności myśli, sumienia i</w:t>
      </w:r>
      <w:r w:rsidR="00405712" w:rsidRPr="00AB553D">
        <w:rPr>
          <w:rFonts w:cs="Times New Roman"/>
          <w:i/>
          <w:sz w:val="20"/>
          <w:szCs w:val="20"/>
        </w:rPr>
        <w:t> </w:t>
      </w:r>
      <w:r w:rsidR="0030166F" w:rsidRPr="00AB553D">
        <w:rPr>
          <w:rFonts w:cs="Times New Roman"/>
          <w:i/>
          <w:sz w:val="20"/>
          <w:szCs w:val="20"/>
        </w:rPr>
        <w:t>religi</w:t>
      </w:r>
      <w:r w:rsidR="000951EC" w:rsidRPr="00AB553D">
        <w:rPr>
          <w:rFonts w:cs="Times New Roman"/>
          <w:i/>
          <w:sz w:val="20"/>
          <w:szCs w:val="20"/>
        </w:rPr>
        <w:t>i – zarys konstytucyjny</w:t>
      </w:r>
      <w:r w:rsidR="00C2392A" w:rsidRPr="00AB553D">
        <w:rPr>
          <w:rFonts w:cs="Times New Roman"/>
          <w:sz w:val="20"/>
          <w:szCs w:val="20"/>
        </w:rPr>
        <w:t xml:space="preserve"> [w:]</w:t>
      </w:r>
      <w:r w:rsidR="000951EC" w:rsidRPr="00AB553D">
        <w:rPr>
          <w:rFonts w:cs="Times New Roman"/>
          <w:sz w:val="20"/>
          <w:szCs w:val="20"/>
        </w:rPr>
        <w:t xml:space="preserve"> </w:t>
      </w:r>
      <w:r w:rsidR="000951EC" w:rsidRPr="00AB553D">
        <w:rPr>
          <w:rFonts w:cs="Times New Roman"/>
          <w:i/>
          <w:sz w:val="20"/>
          <w:szCs w:val="20"/>
        </w:rPr>
        <w:t xml:space="preserve">Księga jubileuszowa z okazji </w:t>
      </w:r>
      <w:r w:rsidR="004E4EDA" w:rsidRPr="00AB553D">
        <w:rPr>
          <w:rFonts w:cs="Times New Roman"/>
          <w:i/>
          <w:sz w:val="20"/>
          <w:szCs w:val="20"/>
        </w:rPr>
        <w:br/>
      </w:r>
      <w:r w:rsidR="000951EC" w:rsidRPr="00AB553D">
        <w:rPr>
          <w:rFonts w:cs="Times New Roman"/>
          <w:i/>
          <w:sz w:val="20"/>
          <w:szCs w:val="20"/>
        </w:rPr>
        <w:t>5-lecia Wydziału Prawa Wyższej Szkoły Men</w:t>
      </w:r>
      <w:r w:rsidR="00C2392A" w:rsidRPr="00AB553D">
        <w:rPr>
          <w:rFonts w:cs="Times New Roman"/>
          <w:i/>
          <w:sz w:val="20"/>
          <w:szCs w:val="20"/>
        </w:rPr>
        <w:t>e</w:t>
      </w:r>
      <w:r w:rsidR="000951EC" w:rsidRPr="00AB553D">
        <w:rPr>
          <w:rFonts w:cs="Times New Roman"/>
          <w:i/>
          <w:sz w:val="20"/>
          <w:szCs w:val="20"/>
        </w:rPr>
        <w:t>dżerskiej w Legnicy</w:t>
      </w:r>
      <w:r w:rsidR="00C2392A" w:rsidRPr="00AB553D">
        <w:rPr>
          <w:rFonts w:cs="Times New Roman"/>
          <w:sz w:val="20"/>
          <w:szCs w:val="20"/>
        </w:rPr>
        <w:t>, t. 1</w:t>
      </w:r>
      <w:r w:rsidR="000951EC" w:rsidRPr="00AB553D">
        <w:rPr>
          <w:rFonts w:cs="Times New Roman"/>
          <w:sz w:val="20"/>
          <w:szCs w:val="20"/>
        </w:rPr>
        <w:t>,</w:t>
      </w:r>
      <w:r w:rsidR="00C2392A" w:rsidRPr="00AB553D">
        <w:rPr>
          <w:rFonts w:cs="Times New Roman"/>
          <w:sz w:val="20"/>
          <w:szCs w:val="20"/>
        </w:rPr>
        <w:t xml:space="preserve"> red. nauk. </w:t>
      </w:r>
      <w:r w:rsidR="000951EC" w:rsidRPr="00AB553D">
        <w:rPr>
          <w:rFonts w:cs="Times New Roman"/>
          <w:sz w:val="20"/>
          <w:szCs w:val="20"/>
        </w:rPr>
        <w:t xml:space="preserve"> </w:t>
      </w:r>
      <w:r w:rsidR="00C2392A" w:rsidRPr="00AB553D">
        <w:rPr>
          <w:rFonts w:cs="Times New Roman"/>
          <w:sz w:val="20"/>
          <w:szCs w:val="20"/>
        </w:rPr>
        <w:t xml:space="preserve">N. Szczęch, </w:t>
      </w:r>
      <w:r w:rsidR="000951EC" w:rsidRPr="00AB553D">
        <w:rPr>
          <w:rFonts w:cs="Times New Roman"/>
          <w:sz w:val="20"/>
          <w:szCs w:val="20"/>
        </w:rPr>
        <w:t>Wyd</w:t>
      </w:r>
      <w:r w:rsidR="00C2392A" w:rsidRPr="00AB553D">
        <w:rPr>
          <w:rFonts w:cs="Times New Roman"/>
          <w:sz w:val="20"/>
          <w:szCs w:val="20"/>
        </w:rPr>
        <w:t>aw</w:t>
      </w:r>
      <w:r w:rsidR="000951EC" w:rsidRPr="00AB553D">
        <w:rPr>
          <w:rFonts w:cs="Times New Roman"/>
          <w:sz w:val="20"/>
          <w:szCs w:val="20"/>
        </w:rPr>
        <w:t xml:space="preserve">. Wyższej Szkoły Menedżerskiej, Legnica 2010, </w:t>
      </w:r>
      <w:r w:rsidR="00405712" w:rsidRPr="00AB553D">
        <w:rPr>
          <w:rFonts w:cs="Times New Roman"/>
          <w:sz w:val="20"/>
          <w:szCs w:val="20"/>
        </w:rPr>
        <w:br/>
      </w:r>
      <w:r w:rsidR="000951EC" w:rsidRPr="00AB553D">
        <w:rPr>
          <w:rFonts w:cs="Times New Roman"/>
          <w:sz w:val="20"/>
          <w:szCs w:val="20"/>
        </w:rPr>
        <w:t xml:space="preserve">s. </w:t>
      </w:r>
      <w:r w:rsidR="003D61A3" w:rsidRPr="00AB553D">
        <w:rPr>
          <w:rFonts w:cs="Times New Roman"/>
          <w:sz w:val="20"/>
          <w:szCs w:val="20"/>
        </w:rPr>
        <w:t>221-230</w:t>
      </w:r>
      <w:r w:rsidR="00C2392A" w:rsidRPr="00AB553D">
        <w:rPr>
          <w:rFonts w:cs="Times New Roman"/>
          <w:sz w:val="20"/>
          <w:szCs w:val="20"/>
        </w:rPr>
        <w:t>.</w:t>
      </w:r>
    </w:p>
    <w:p w14:paraId="106A4294" w14:textId="77777777" w:rsidR="009F0B05" w:rsidRPr="00AB553D" w:rsidRDefault="009F0B05" w:rsidP="00324E12">
      <w:pPr>
        <w:pStyle w:val="Akapitzlist"/>
        <w:numPr>
          <w:ilvl w:val="0"/>
          <w:numId w:val="3"/>
        </w:numPr>
        <w:spacing w:before="240" w:after="120" w:line="240" w:lineRule="auto"/>
        <w:ind w:left="1276" w:hanging="284"/>
        <w:contextualSpacing w:val="0"/>
        <w:rPr>
          <w:rFonts w:cs="Times New Roman"/>
          <w:b/>
        </w:rPr>
      </w:pPr>
      <w:r w:rsidRPr="00AB553D">
        <w:rPr>
          <w:rFonts w:cs="Times New Roman"/>
          <w:b/>
        </w:rPr>
        <w:t xml:space="preserve">Historia ustroju i prawa </w:t>
      </w:r>
      <w:r w:rsidR="00D157E0" w:rsidRPr="00AB553D">
        <w:rPr>
          <w:rFonts w:cs="Times New Roman"/>
          <w:b/>
        </w:rPr>
        <w:t xml:space="preserve">Korony Czeskiej i </w:t>
      </w:r>
      <w:r w:rsidRPr="00AB553D">
        <w:rPr>
          <w:rFonts w:cs="Times New Roman"/>
          <w:b/>
        </w:rPr>
        <w:t>Czechosłowacji</w:t>
      </w:r>
    </w:p>
    <w:p w14:paraId="7B6E2ACC" w14:textId="28EBDA6D" w:rsidR="00FE14EF" w:rsidRPr="00AB553D" w:rsidRDefault="00FE14EF" w:rsidP="00324E12">
      <w:pPr>
        <w:spacing w:after="0" w:line="240" w:lineRule="auto"/>
        <w:ind w:left="1985" w:hanging="709"/>
        <w:rPr>
          <w:rFonts w:cs="Times New Roman"/>
          <w:sz w:val="20"/>
          <w:szCs w:val="20"/>
        </w:rPr>
      </w:pPr>
      <w:r w:rsidRPr="00AB553D">
        <w:rPr>
          <w:rFonts w:cs="Times New Roman"/>
          <w:sz w:val="20"/>
          <w:szCs w:val="20"/>
        </w:rPr>
        <w:t>Balik</w:t>
      </w:r>
      <w:r w:rsidR="00F11D01" w:rsidRPr="00AB553D">
        <w:rPr>
          <w:rFonts w:cs="Times New Roman"/>
          <w:sz w:val="20"/>
          <w:szCs w:val="20"/>
        </w:rPr>
        <w:t xml:space="preserve"> S.</w:t>
      </w:r>
      <w:r w:rsidRPr="00AB553D">
        <w:rPr>
          <w:rFonts w:cs="Times New Roman"/>
          <w:sz w:val="20"/>
          <w:szCs w:val="20"/>
        </w:rPr>
        <w:t xml:space="preserve">, </w:t>
      </w:r>
      <w:r w:rsidRPr="00AB553D">
        <w:rPr>
          <w:rFonts w:cs="Times New Roman"/>
          <w:i/>
          <w:iCs/>
          <w:sz w:val="20"/>
          <w:szCs w:val="20"/>
        </w:rPr>
        <w:t>Czeskie czasopiśmiennictwo prawnicze w latach 1861-1945</w:t>
      </w:r>
      <w:r w:rsidR="00F11D01" w:rsidRPr="00AB553D">
        <w:rPr>
          <w:rFonts w:cs="Times New Roman"/>
          <w:sz w:val="20"/>
          <w:szCs w:val="20"/>
        </w:rPr>
        <w:t>, „Palestra”</w:t>
      </w:r>
      <w:r w:rsidRPr="00AB553D">
        <w:rPr>
          <w:rFonts w:cs="Times New Roman"/>
          <w:sz w:val="20"/>
          <w:szCs w:val="20"/>
        </w:rPr>
        <w:t xml:space="preserve"> 2014, nr 9, s. 343-348</w:t>
      </w:r>
      <w:r w:rsidR="00F11D01" w:rsidRPr="00AB553D">
        <w:rPr>
          <w:rFonts w:cs="Times New Roman"/>
          <w:sz w:val="20"/>
          <w:szCs w:val="20"/>
        </w:rPr>
        <w:t>.</w:t>
      </w:r>
    </w:p>
    <w:p w14:paraId="5788DD7D" w14:textId="603BEC93" w:rsidR="000951EC" w:rsidRPr="00AB553D" w:rsidRDefault="000951EC" w:rsidP="00324E12">
      <w:pPr>
        <w:spacing w:after="0" w:line="240" w:lineRule="auto"/>
        <w:ind w:left="1985" w:hanging="709"/>
        <w:rPr>
          <w:rFonts w:cs="Times New Roman"/>
          <w:sz w:val="20"/>
          <w:szCs w:val="20"/>
        </w:rPr>
      </w:pPr>
      <w:r w:rsidRPr="00AB553D">
        <w:rPr>
          <w:rFonts w:cs="Times New Roman"/>
          <w:sz w:val="20"/>
          <w:szCs w:val="20"/>
        </w:rPr>
        <w:t>Bankowicz</w:t>
      </w:r>
      <w:r w:rsidR="00F11D01" w:rsidRPr="00AB553D">
        <w:rPr>
          <w:rFonts w:cs="Times New Roman"/>
          <w:sz w:val="20"/>
          <w:szCs w:val="20"/>
        </w:rPr>
        <w:t xml:space="preserve"> M. </w:t>
      </w:r>
      <w:r w:rsidRPr="00AB553D">
        <w:rPr>
          <w:rFonts w:cs="Times New Roman"/>
          <w:sz w:val="20"/>
          <w:szCs w:val="20"/>
        </w:rPr>
        <w:t xml:space="preserve">, </w:t>
      </w:r>
      <w:r w:rsidRPr="00AB553D">
        <w:rPr>
          <w:rFonts w:cs="Times New Roman"/>
          <w:i/>
          <w:sz w:val="20"/>
          <w:szCs w:val="20"/>
        </w:rPr>
        <w:t>Demokracja według T.</w:t>
      </w:r>
      <w:r w:rsidR="007A4144" w:rsidRPr="00AB553D">
        <w:rPr>
          <w:rFonts w:cs="Times New Roman"/>
          <w:i/>
          <w:sz w:val="20"/>
          <w:szCs w:val="20"/>
        </w:rPr>
        <w:t> </w:t>
      </w:r>
      <w:r w:rsidRPr="00AB553D">
        <w:rPr>
          <w:rFonts w:cs="Times New Roman"/>
          <w:i/>
          <w:sz w:val="20"/>
          <w:szCs w:val="20"/>
        </w:rPr>
        <w:t>G.</w:t>
      </w:r>
      <w:r w:rsidR="007A4144" w:rsidRPr="00AB553D">
        <w:rPr>
          <w:rFonts w:cs="Times New Roman"/>
          <w:i/>
          <w:sz w:val="20"/>
          <w:szCs w:val="20"/>
        </w:rPr>
        <w:t> </w:t>
      </w:r>
      <w:r w:rsidRPr="00AB553D">
        <w:rPr>
          <w:rFonts w:cs="Times New Roman"/>
          <w:i/>
          <w:sz w:val="20"/>
          <w:szCs w:val="20"/>
        </w:rPr>
        <w:t>Masaryka</w:t>
      </w:r>
      <w:r w:rsidRPr="00AB553D">
        <w:rPr>
          <w:rFonts w:cs="Times New Roman"/>
          <w:sz w:val="20"/>
          <w:szCs w:val="20"/>
        </w:rPr>
        <w:t>, Wyd</w:t>
      </w:r>
      <w:r w:rsidR="00F11D01" w:rsidRPr="00AB553D">
        <w:rPr>
          <w:rFonts w:cs="Times New Roman"/>
          <w:sz w:val="20"/>
          <w:szCs w:val="20"/>
        </w:rPr>
        <w:t>aw</w:t>
      </w:r>
      <w:r w:rsidRPr="00AB553D">
        <w:rPr>
          <w:rFonts w:cs="Times New Roman"/>
          <w:sz w:val="20"/>
          <w:szCs w:val="20"/>
        </w:rPr>
        <w:t>. Uniwersytetu Jagiellońskiego, Kraków 2015</w:t>
      </w:r>
      <w:r w:rsidR="00F11D01" w:rsidRPr="00AB553D">
        <w:rPr>
          <w:rFonts w:cs="Times New Roman"/>
          <w:sz w:val="20"/>
          <w:szCs w:val="20"/>
        </w:rPr>
        <w:t>.</w:t>
      </w:r>
    </w:p>
    <w:p w14:paraId="38A5E751" w14:textId="684A15F1" w:rsidR="00D157E0" w:rsidRPr="00AB553D" w:rsidRDefault="000951EC" w:rsidP="00324E12">
      <w:pPr>
        <w:spacing w:after="0" w:line="240" w:lineRule="auto"/>
        <w:ind w:left="1985" w:hanging="709"/>
        <w:rPr>
          <w:rFonts w:cs="Times New Roman"/>
          <w:sz w:val="20"/>
          <w:szCs w:val="20"/>
        </w:rPr>
      </w:pPr>
      <w:r w:rsidRPr="00AB553D">
        <w:rPr>
          <w:rFonts w:cs="Times New Roman"/>
          <w:sz w:val="20"/>
          <w:szCs w:val="20"/>
        </w:rPr>
        <w:t>Essen</w:t>
      </w:r>
      <w:r w:rsidR="00F11D01" w:rsidRPr="00AB553D">
        <w:rPr>
          <w:rFonts w:cs="Times New Roman"/>
          <w:sz w:val="20"/>
          <w:szCs w:val="20"/>
        </w:rPr>
        <w:t xml:space="preserve"> A.</w:t>
      </w:r>
      <w:r w:rsidRPr="00AB553D">
        <w:rPr>
          <w:rFonts w:cs="Times New Roman"/>
          <w:sz w:val="20"/>
          <w:szCs w:val="20"/>
        </w:rPr>
        <w:t xml:space="preserve">, </w:t>
      </w:r>
      <w:r w:rsidRPr="00AB553D">
        <w:rPr>
          <w:rFonts w:cs="Times New Roman"/>
          <w:i/>
          <w:sz w:val="20"/>
          <w:szCs w:val="20"/>
        </w:rPr>
        <w:t>Kształtowanie się podstaw ustrojowych w Polsce i Czechosłowacji w</w:t>
      </w:r>
      <w:r w:rsidR="007A4144" w:rsidRPr="00AB553D">
        <w:rPr>
          <w:rFonts w:cs="Times New Roman"/>
          <w:i/>
          <w:sz w:val="20"/>
          <w:szCs w:val="20"/>
        </w:rPr>
        <w:t> </w:t>
      </w:r>
      <w:r w:rsidRPr="00AB553D">
        <w:rPr>
          <w:rFonts w:cs="Times New Roman"/>
          <w:i/>
          <w:sz w:val="20"/>
          <w:szCs w:val="20"/>
        </w:rPr>
        <w:t>latach 1918-1922</w:t>
      </w:r>
      <w:r w:rsidR="006608A7" w:rsidRPr="00AB553D">
        <w:rPr>
          <w:rFonts w:cs="Times New Roman"/>
          <w:i/>
          <w:sz w:val="20"/>
          <w:szCs w:val="20"/>
        </w:rPr>
        <w:t xml:space="preserve"> </w:t>
      </w:r>
      <w:r w:rsidRPr="00AB553D">
        <w:rPr>
          <w:rFonts w:cs="Times New Roman"/>
          <w:sz w:val="20"/>
          <w:szCs w:val="20"/>
        </w:rPr>
        <w:t xml:space="preserve">[w:]  </w:t>
      </w:r>
      <w:r w:rsidRPr="00AB553D">
        <w:rPr>
          <w:rFonts w:cs="Times New Roman"/>
          <w:i/>
          <w:sz w:val="20"/>
          <w:szCs w:val="20"/>
        </w:rPr>
        <w:t>Dwa państwa – trzy narody. Ustroje polityczne Polski i</w:t>
      </w:r>
      <w:r w:rsidR="001D538B" w:rsidRPr="00AB553D">
        <w:rPr>
          <w:rFonts w:cs="Times New Roman"/>
          <w:i/>
          <w:sz w:val="20"/>
          <w:szCs w:val="20"/>
        </w:rPr>
        <w:t> </w:t>
      </w:r>
      <w:r w:rsidRPr="00AB553D">
        <w:rPr>
          <w:rFonts w:cs="Times New Roman"/>
          <w:i/>
          <w:sz w:val="20"/>
          <w:szCs w:val="20"/>
        </w:rPr>
        <w:t>Czechosłowacji (1918-1939)</w:t>
      </w:r>
      <w:r w:rsidRPr="00AB553D">
        <w:rPr>
          <w:rFonts w:cs="Times New Roman"/>
          <w:sz w:val="20"/>
          <w:szCs w:val="20"/>
        </w:rPr>
        <w:t>,</w:t>
      </w:r>
      <w:r w:rsidR="00F11D01" w:rsidRPr="00AB553D">
        <w:rPr>
          <w:rFonts w:cs="Times New Roman"/>
          <w:sz w:val="20"/>
          <w:szCs w:val="20"/>
        </w:rPr>
        <w:t xml:space="preserve"> red.</w:t>
      </w:r>
      <w:r w:rsidRPr="00AB553D">
        <w:rPr>
          <w:rFonts w:cs="Times New Roman"/>
          <w:sz w:val="20"/>
          <w:szCs w:val="20"/>
        </w:rPr>
        <w:t xml:space="preserve"> </w:t>
      </w:r>
      <w:r w:rsidR="00F11D01" w:rsidRPr="00AB553D">
        <w:rPr>
          <w:rFonts w:cs="Times New Roman"/>
          <w:sz w:val="20"/>
          <w:szCs w:val="20"/>
        </w:rPr>
        <w:t>J. Adamczyk,</w:t>
      </w:r>
      <w:r w:rsidR="007A4144" w:rsidRPr="00AB553D">
        <w:rPr>
          <w:rFonts w:cs="Times New Roman"/>
          <w:spacing w:val="-4"/>
          <w:sz w:val="20"/>
          <w:szCs w:val="20"/>
        </w:rPr>
        <w:t> </w:t>
      </w:r>
      <w:r w:rsidR="00F11D01" w:rsidRPr="00AB553D">
        <w:rPr>
          <w:rFonts w:cs="Times New Roman"/>
          <w:spacing w:val="-4"/>
          <w:sz w:val="20"/>
          <w:szCs w:val="20"/>
        </w:rPr>
        <w:t>Instytut</w:t>
      </w:r>
      <w:r w:rsidRPr="00AB553D">
        <w:rPr>
          <w:rFonts w:cs="Times New Roman"/>
          <w:spacing w:val="-4"/>
          <w:sz w:val="20"/>
          <w:szCs w:val="20"/>
        </w:rPr>
        <w:t xml:space="preserve"> Historii P</w:t>
      </w:r>
      <w:r w:rsidR="00F11D01" w:rsidRPr="00AB553D">
        <w:rPr>
          <w:rFonts w:cs="Times New Roman"/>
          <w:spacing w:val="-4"/>
          <w:sz w:val="20"/>
          <w:szCs w:val="20"/>
        </w:rPr>
        <w:t>AN</w:t>
      </w:r>
      <w:r w:rsidRPr="00AB553D">
        <w:rPr>
          <w:rFonts w:cs="Times New Roman"/>
          <w:spacing w:val="-4"/>
          <w:sz w:val="20"/>
          <w:szCs w:val="20"/>
        </w:rPr>
        <w:t>, Warszawa 2004, s. 19-31</w:t>
      </w:r>
      <w:r w:rsidR="00F11D01" w:rsidRPr="00AB553D">
        <w:rPr>
          <w:rFonts w:cs="Times New Roman"/>
          <w:spacing w:val="-4"/>
          <w:sz w:val="20"/>
          <w:szCs w:val="20"/>
        </w:rPr>
        <w:t>.</w:t>
      </w:r>
    </w:p>
    <w:p w14:paraId="768D62C7" w14:textId="61855D11" w:rsidR="00EA3F56" w:rsidRPr="00AB553D" w:rsidRDefault="00EA3F56" w:rsidP="00324E12">
      <w:pPr>
        <w:spacing w:after="0" w:line="240" w:lineRule="auto"/>
        <w:ind w:left="1985" w:hanging="709"/>
        <w:rPr>
          <w:rFonts w:cs="Times New Roman"/>
          <w:sz w:val="20"/>
          <w:szCs w:val="20"/>
        </w:rPr>
      </w:pPr>
      <w:r w:rsidRPr="00AB553D">
        <w:rPr>
          <w:rFonts w:cs="Times New Roman"/>
          <w:sz w:val="20"/>
          <w:szCs w:val="20"/>
        </w:rPr>
        <w:t>Fiedorczyk</w:t>
      </w:r>
      <w:r w:rsidR="00F11D01" w:rsidRPr="00AB553D">
        <w:rPr>
          <w:rFonts w:cs="Times New Roman"/>
          <w:sz w:val="20"/>
          <w:szCs w:val="20"/>
        </w:rPr>
        <w:t xml:space="preserve"> P.</w:t>
      </w:r>
      <w:r w:rsidRPr="00AB553D">
        <w:rPr>
          <w:rFonts w:cs="Times New Roman"/>
          <w:sz w:val="20"/>
          <w:szCs w:val="20"/>
        </w:rPr>
        <w:t xml:space="preserve">, </w:t>
      </w:r>
      <w:r w:rsidRPr="00AB553D">
        <w:rPr>
          <w:rFonts w:cs="Times New Roman"/>
          <w:i/>
          <w:iCs/>
          <w:sz w:val="20"/>
          <w:szCs w:val="20"/>
        </w:rPr>
        <w:t>Debata nad uchwaleniem polsko-czechosłowackiego prawa rodzinnego w czechosłowackim Zgromadzeniu Narodowym w 1949 r</w:t>
      </w:r>
      <w:r w:rsidRPr="00AB553D">
        <w:rPr>
          <w:rFonts w:cs="Times New Roman"/>
          <w:sz w:val="20"/>
          <w:szCs w:val="20"/>
        </w:rPr>
        <w:t>.,</w:t>
      </w:r>
      <w:r w:rsidR="00F11D01" w:rsidRPr="00AB553D">
        <w:rPr>
          <w:rFonts w:cs="Times New Roman"/>
          <w:sz w:val="20"/>
          <w:szCs w:val="20"/>
        </w:rPr>
        <w:t xml:space="preserve"> „Studia Iuridica Lubliniensia”</w:t>
      </w:r>
      <w:r w:rsidRPr="00AB553D">
        <w:rPr>
          <w:rFonts w:cs="Times New Roman"/>
          <w:sz w:val="20"/>
          <w:szCs w:val="20"/>
        </w:rPr>
        <w:t xml:space="preserve"> 2013, nr 19, s. 131-141</w:t>
      </w:r>
      <w:r w:rsidR="00F11D01" w:rsidRPr="00AB553D">
        <w:rPr>
          <w:rFonts w:cs="Times New Roman"/>
          <w:sz w:val="20"/>
          <w:szCs w:val="20"/>
        </w:rPr>
        <w:t>.</w:t>
      </w:r>
    </w:p>
    <w:p w14:paraId="6CF7E6BE" w14:textId="42A3B80B" w:rsidR="00746395" w:rsidRPr="00AB553D" w:rsidRDefault="00746395" w:rsidP="00324E12">
      <w:pPr>
        <w:spacing w:after="0" w:line="240" w:lineRule="auto"/>
        <w:ind w:left="1985" w:hanging="709"/>
        <w:rPr>
          <w:rFonts w:cs="Times New Roman"/>
          <w:sz w:val="20"/>
          <w:szCs w:val="20"/>
        </w:rPr>
      </w:pPr>
      <w:r w:rsidRPr="00AB553D">
        <w:rPr>
          <w:rFonts w:cs="Times New Roman"/>
          <w:sz w:val="20"/>
          <w:szCs w:val="20"/>
        </w:rPr>
        <w:t>Koredczuk</w:t>
      </w:r>
      <w:r w:rsidR="00F11D01" w:rsidRPr="00AB553D">
        <w:rPr>
          <w:rFonts w:cs="Times New Roman"/>
          <w:sz w:val="20"/>
          <w:szCs w:val="20"/>
        </w:rPr>
        <w:t xml:space="preserve"> J.</w:t>
      </w:r>
      <w:r w:rsidRPr="00AB553D">
        <w:rPr>
          <w:rFonts w:cs="Times New Roman"/>
          <w:sz w:val="20"/>
          <w:szCs w:val="20"/>
        </w:rPr>
        <w:t xml:space="preserve">, </w:t>
      </w:r>
      <w:r w:rsidRPr="00AB553D">
        <w:rPr>
          <w:rFonts w:cs="Times New Roman"/>
          <w:i/>
          <w:iCs/>
          <w:sz w:val="20"/>
          <w:szCs w:val="20"/>
        </w:rPr>
        <w:t>Międzynarodowa konferencja naukowa w Ołomuńcu: „200 lat ABGB – od</w:t>
      </w:r>
      <w:r w:rsidR="001D538B" w:rsidRPr="00AB553D">
        <w:rPr>
          <w:rFonts w:cs="Times New Roman"/>
          <w:i/>
          <w:iCs/>
          <w:sz w:val="20"/>
          <w:szCs w:val="20"/>
        </w:rPr>
        <w:t> </w:t>
      </w:r>
      <w:r w:rsidRPr="00AB553D">
        <w:rPr>
          <w:rFonts w:cs="Times New Roman"/>
          <w:i/>
          <w:iCs/>
          <w:sz w:val="20"/>
          <w:szCs w:val="20"/>
        </w:rPr>
        <w:t>kodyfikacji ku rekodyfikacji czeskiego prawa cywilnego”</w:t>
      </w:r>
      <w:r w:rsidRPr="00AB553D">
        <w:rPr>
          <w:rFonts w:cs="Times New Roman"/>
          <w:sz w:val="20"/>
          <w:szCs w:val="20"/>
        </w:rPr>
        <w:t xml:space="preserve">, „Czasopismo Prawno-Historyczne” 2011, </w:t>
      </w:r>
      <w:r w:rsidR="00D05FC4" w:rsidRPr="00AB553D">
        <w:rPr>
          <w:rFonts w:cs="Times New Roman"/>
          <w:sz w:val="20"/>
          <w:szCs w:val="20"/>
        </w:rPr>
        <w:t>t.</w:t>
      </w:r>
      <w:r w:rsidR="00E854C5" w:rsidRPr="00AB553D">
        <w:rPr>
          <w:rFonts w:cs="Times New Roman"/>
          <w:sz w:val="20"/>
          <w:szCs w:val="20"/>
        </w:rPr>
        <w:t xml:space="preserve"> </w:t>
      </w:r>
      <w:r w:rsidRPr="00AB553D">
        <w:rPr>
          <w:rFonts w:cs="Times New Roman"/>
          <w:sz w:val="20"/>
          <w:szCs w:val="20"/>
        </w:rPr>
        <w:t>63, s. 472-473</w:t>
      </w:r>
      <w:r w:rsidR="00D05FC4" w:rsidRPr="00AB553D">
        <w:rPr>
          <w:rFonts w:cs="Times New Roman"/>
          <w:sz w:val="20"/>
          <w:szCs w:val="20"/>
        </w:rPr>
        <w:t>.</w:t>
      </w:r>
    </w:p>
    <w:p w14:paraId="4FA7DF46" w14:textId="1BF6AFF3" w:rsidR="003D61A3" w:rsidRPr="00AB553D" w:rsidRDefault="003D61A3" w:rsidP="00324E12">
      <w:pPr>
        <w:spacing w:after="0" w:line="240" w:lineRule="auto"/>
        <w:ind w:left="1985" w:hanging="709"/>
        <w:rPr>
          <w:rFonts w:cs="Times New Roman"/>
          <w:sz w:val="20"/>
          <w:szCs w:val="20"/>
        </w:rPr>
      </w:pPr>
      <w:r w:rsidRPr="00AB553D">
        <w:rPr>
          <w:rFonts w:cs="Times New Roman"/>
          <w:sz w:val="20"/>
          <w:szCs w:val="20"/>
        </w:rPr>
        <w:t>Łuszczyński</w:t>
      </w:r>
      <w:r w:rsidR="00F11D01" w:rsidRPr="00AB553D">
        <w:rPr>
          <w:rFonts w:cs="Times New Roman"/>
          <w:sz w:val="20"/>
          <w:szCs w:val="20"/>
        </w:rPr>
        <w:t xml:space="preserve"> A.</w:t>
      </w:r>
      <w:r w:rsidRPr="00AB553D">
        <w:rPr>
          <w:rFonts w:cs="Times New Roman"/>
          <w:sz w:val="20"/>
          <w:szCs w:val="20"/>
        </w:rPr>
        <w:t xml:space="preserve">, </w:t>
      </w:r>
      <w:r w:rsidRPr="00AB553D">
        <w:rPr>
          <w:rFonts w:cs="Times New Roman"/>
          <w:i/>
          <w:sz w:val="20"/>
          <w:szCs w:val="20"/>
        </w:rPr>
        <w:t>Myśl polityczno-prawna Tomasza G. Masaryka jako rodzaj mitu państwowotwórczego</w:t>
      </w:r>
      <w:r w:rsidRPr="00AB553D">
        <w:rPr>
          <w:rFonts w:cs="Times New Roman"/>
          <w:sz w:val="20"/>
          <w:szCs w:val="20"/>
        </w:rPr>
        <w:t>, Wyd</w:t>
      </w:r>
      <w:r w:rsidR="00D05FC4" w:rsidRPr="00AB553D">
        <w:rPr>
          <w:rFonts w:cs="Times New Roman"/>
          <w:sz w:val="20"/>
          <w:szCs w:val="20"/>
        </w:rPr>
        <w:t>aw</w:t>
      </w:r>
      <w:r w:rsidRPr="00AB553D">
        <w:rPr>
          <w:rFonts w:cs="Times New Roman"/>
          <w:sz w:val="20"/>
          <w:szCs w:val="20"/>
        </w:rPr>
        <w:t>. Uniwersytetu Rzeszowskiego, Rzeszów 2013</w:t>
      </w:r>
      <w:r w:rsidR="00D05FC4" w:rsidRPr="00AB553D">
        <w:rPr>
          <w:rFonts w:cs="Times New Roman"/>
          <w:sz w:val="20"/>
          <w:szCs w:val="20"/>
        </w:rPr>
        <w:t>.</w:t>
      </w:r>
    </w:p>
    <w:p w14:paraId="762D59E4" w14:textId="23F39447" w:rsidR="000951EC" w:rsidRPr="00AB553D" w:rsidRDefault="002C64BD" w:rsidP="00324E12">
      <w:pPr>
        <w:spacing w:after="0" w:line="240" w:lineRule="auto"/>
        <w:ind w:left="1985" w:hanging="709"/>
        <w:rPr>
          <w:rFonts w:cs="Times New Roman"/>
          <w:sz w:val="18"/>
          <w:szCs w:val="18"/>
        </w:rPr>
      </w:pPr>
      <w:r w:rsidRPr="00AB553D">
        <w:rPr>
          <w:rFonts w:cs="Times New Roman"/>
          <w:sz w:val="20"/>
          <w:szCs w:val="20"/>
        </w:rPr>
        <w:t>Maciejewski</w:t>
      </w:r>
      <w:r w:rsidR="00F11D01" w:rsidRPr="00AB553D">
        <w:rPr>
          <w:rFonts w:cs="Times New Roman"/>
          <w:sz w:val="20"/>
          <w:szCs w:val="20"/>
        </w:rPr>
        <w:t xml:space="preserve"> T.</w:t>
      </w:r>
      <w:r w:rsidRPr="00AB553D">
        <w:rPr>
          <w:rFonts w:cs="Times New Roman"/>
          <w:sz w:val="20"/>
          <w:szCs w:val="20"/>
        </w:rPr>
        <w:t xml:space="preserve">, </w:t>
      </w:r>
      <w:r w:rsidRPr="00AB553D">
        <w:rPr>
          <w:rFonts w:cs="Times New Roman"/>
          <w:i/>
          <w:sz w:val="20"/>
          <w:szCs w:val="20"/>
        </w:rPr>
        <w:t>Historia powszechna ustroju i prawa</w:t>
      </w:r>
      <w:r w:rsidRPr="00AB553D">
        <w:rPr>
          <w:rFonts w:cs="Times New Roman"/>
          <w:sz w:val="20"/>
          <w:szCs w:val="20"/>
        </w:rPr>
        <w:t>, wyd.</w:t>
      </w:r>
      <w:r w:rsidR="00D05FC4" w:rsidRPr="00AB553D">
        <w:rPr>
          <w:rFonts w:cs="Times New Roman"/>
          <w:sz w:val="20"/>
          <w:szCs w:val="20"/>
        </w:rPr>
        <w:t xml:space="preserve"> 2</w:t>
      </w:r>
      <w:r w:rsidRPr="00AB553D">
        <w:rPr>
          <w:rFonts w:cs="Times New Roman"/>
          <w:sz w:val="20"/>
          <w:szCs w:val="20"/>
        </w:rPr>
        <w:t>, Wyd</w:t>
      </w:r>
      <w:r w:rsidR="00D05FC4" w:rsidRPr="00AB553D">
        <w:rPr>
          <w:rFonts w:cs="Times New Roman"/>
          <w:sz w:val="20"/>
          <w:szCs w:val="20"/>
        </w:rPr>
        <w:t>aw</w:t>
      </w:r>
      <w:r w:rsidRPr="00AB553D">
        <w:rPr>
          <w:rFonts w:cs="Times New Roman"/>
          <w:sz w:val="20"/>
          <w:szCs w:val="20"/>
        </w:rPr>
        <w:t xml:space="preserve">. C. H. Beck, Warszawa 2004 </w:t>
      </w:r>
      <w:r w:rsidRPr="00AB553D">
        <w:rPr>
          <w:rFonts w:cs="Times New Roman"/>
          <w:sz w:val="18"/>
          <w:szCs w:val="18"/>
        </w:rPr>
        <w:t>[o I Republice Czechosłowackiej – s</w:t>
      </w:r>
      <w:r w:rsidR="00C417A7" w:rsidRPr="00AB553D">
        <w:rPr>
          <w:rFonts w:cs="Times New Roman"/>
          <w:sz w:val="18"/>
          <w:szCs w:val="18"/>
        </w:rPr>
        <w:t>s</w:t>
      </w:r>
      <w:r w:rsidRPr="00AB553D">
        <w:rPr>
          <w:rFonts w:cs="Times New Roman"/>
          <w:sz w:val="18"/>
          <w:szCs w:val="18"/>
        </w:rPr>
        <w:t>. 778, 785, 786, 788, 790, 794, 812]</w:t>
      </w:r>
      <w:r w:rsidR="00D05FC4" w:rsidRPr="00AB553D">
        <w:rPr>
          <w:rFonts w:cs="Times New Roman"/>
          <w:sz w:val="18"/>
          <w:szCs w:val="18"/>
        </w:rPr>
        <w:t>.</w:t>
      </w:r>
    </w:p>
    <w:p w14:paraId="44DE7B63" w14:textId="7D389BC2" w:rsidR="00D11CF3" w:rsidRPr="00AB553D" w:rsidRDefault="00DA1A40" w:rsidP="00324E12">
      <w:pPr>
        <w:spacing w:after="0" w:line="240" w:lineRule="auto"/>
        <w:ind w:left="1985" w:hanging="709"/>
        <w:rPr>
          <w:rFonts w:cs="Times New Roman"/>
          <w:sz w:val="20"/>
          <w:szCs w:val="20"/>
        </w:rPr>
      </w:pPr>
      <w:r w:rsidRPr="00AB553D">
        <w:rPr>
          <w:rFonts w:cs="Times New Roman"/>
          <w:sz w:val="20"/>
          <w:szCs w:val="20"/>
        </w:rPr>
        <w:t>Pá</w:t>
      </w:r>
      <w:r w:rsidR="00D11CF3" w:rsidRPr="00AB553D">
        <w:rPr>
          <w:rFonts w:cs="Times New Roman"/>
          <w:sz w:val="20"/>
          <w:szCs w:val="20"/>
        </w:rPr>
        <w:t>nek</w:t>
      </w:r>
      <w:r w:rsidR="00F11D01" w:rsidRPr="00AB553D">
        <w:rPr>
          <w:rFonts w:cs="Times New Roman"/>
          <w:sz w:val="20"/>
          <w:szCs w:val="20"/>
        </w:rPr>
        <w:t xml:space="preserve"> J.</w:t>
      </w:r>
      <w:r w:rsidR="00D11CF3" w:rsidRPr="00AB553D">
        <w:rPr>
          <w:rFonts w:cs="Times New Roman"/>
          <w:sz w:val="20"/>
          <w:szCs w:val="20"/>
        </w:rPr>
        <w:t xml:space="preserve">, </w:t>
      </w:r>
      <w:r w:rsidR="00D11CF3" w:rsidRPr="00AB553D">
        <w:rPr>
          <w:rFonts w:cs="Times New Roman"/>
          <w:i/>
          <w:sz w:val="20"/>
          <w:szCs w:val="20"/>
        </w:rPr>
        <w:t>Przemiany państwa czeskiego i jego systemu konstytucyjnego na przełomie monarchii stanowej i absolutyzmu</w:t>
      </w:r>
      <w:r w:rsidR="00D11CF3" w:rsidRPr="00AB553D">
        <w:rPr>
          <w:rFonts w:cs="Times New Roman"/>
          <w:sz w:val="20"/>
          <w:szCs w:val="20"/>
        </w:rPr>
        <w:t xml:space="preserve"> [w:] </w:t>
      </w:r>
      <w:r w:rsidR="00D11CF3" w:rsidRPr="00AB553D">
        <w:rPr>
          <w:rFonts w:cs="Times New Roman"/>
          <w:i/>
          <w:sz w:val="20"/>
          <w:szCs w:val="20"/>
        </w:rPr>
        <w:t>Historia testis temporum, lux veritatis, vita memoriae, nuntia vetustatis. Księga Jubileuszowa dedykowana Profesorowi Włodzimierzowi Kaczorowskiemu</w:t>
      </w:r>
      <w:r w:rsidR="008C4A83" w:rsidRPr="00AB553D">
        <w:rPr>
          <w:rFonts w:cs="Times New Roman"/>
          <w:sz w:val="20"/>
          <w:szCs w:val="20"/>
        </w:rPr>
        <w:t>,</w:t>
      </w:r>
      <w:r w:rsidR="00D05FC4" w:rsidRPr="00AB553D">
        <w:rPr>
          <w:rFonts w:cs="Times New Roman"/>
          <w:sz w:val="20"/>
          <w:szCs w:val="20"/>
        </w:rPr>
        <w:t xml:space="preserve"> red.</w:t>
      </w:r>
      <w:r w:rsidR="00D11CF3" w:rsidRPr="00AB553D">
        <w:rPr>
          <w:rFonts w:cs="Times New Roman"/>
          <w:sz w:val="20"/>
          <w:szCs w:val="20"/>
        </w:rPr>
        <w:t xml:space="preserve"> </w:t>
      </w:r>
      <w:r w:rsidR="00D05FC4" w:rsidRPr="00AB553D">
        <w:rPr>
          <w:rFonts w:cs="Times New Roman"/>
          <w:sz w:val="20"/>
          <w:szCs w:val="20"/>
        </w:rPr>
        <w:t xml:space="preserve">E. Kozerska, M. Maciejewski, P. Stec, </w:t>
      </w:r>
      <w:r w:rsidR="00D11CF3" w:rsidRPr="00AB553D">
        <w:rPr>
          <w:rFonts w:cs="Times New Roman"/>
          <w:sz w:val="20"/>
          <w:szCs w:val="20"/>
        </w:rPr>
        <w:t>Wyd</w:t>
      </w:r>
      <w:r w:rsidR="00D05FC4" w:rsidRPr="00AB553D">
        <w:rPr>
          <w:rFonts w:cs="Times New Roman"/>
          <w:sz w:val="20"/>
          <w:szCs w:val="20"/>
        </w:rPr>
        <w:t>aw</w:t>
      </w:r>
      <w:r w:rsidR="00D11CF3" w:rsidRPr="00AB553D">
        <w:rPr>
          <w:rFonts w:cs="Times New Roman"/>
          <w:sz w:val="20"/>
          <w:szCs w:val="20"/>
        </w:rPr>
        <w:t>. Uniw</w:t>
      </w:r>
      <w:r w:rsidR="00E66319" w:rsidRPr="00AB553D">
        <w:rPr>
          <w:rFonts w:cs="Times New Roman"/>
          <w:sz w:val="20"/>
          <w:szCs w:val="20"/>
        </w:rPr>
        <w:t>ersytetu Opolskiego, Opole 2015</w:t>
      </w:r>
      <w:r w:rsidR="00D11CF3" w:rsidRPr="00AB553D">
        <w:rPr>
          <w:rFonts w:cs="Times New Roman"/>
          <w:sz w:val="20"/>
          <w:szCs w:val="20"/>
        </w:rPr>
        <w:t>, s. 363-381</w:t>
      </w:r>
      <w:r w:rsidR="00D05FC4" w:rsidRPr="00AB553D">
        <w:rPr>
          <w:rFonts w:cs="Times New Roman"/>
          <w:sz w:val="20"/>
          <w:szCs w:val="20"/>
        </w:rPr>
        <w:t>.</w:t>
      </w:r>
    </w:p>
    <w:p w14:paraId="26304CAC" w14:textId="7FBC602D" w:rsidR="00D11CF3" w:rsidRPr="00AB553D" w:rsidRDefault="00D05FC4" w:rsidP="00324E12">
      <w:pPr>
        <w:spacing w:after="0" w:line="240" w:lineRule="auto"/>
        <w:ind w:left="1985" w:hanging="709"/>
        <w:rPr>
          <w:rFonts w:cs="Times New Roman"/>
          <w:sz w:val="20"/>
          <w:szCs w:val="20"/>
        </w:rPr>
      </w:pPr>
      <w:r w:rsidRPr="00AB553D">
        <w:rPr>
          <w:rFonts w:cs="Times New Roman"/>
          <w:sz w:val="20"/>
          <w:szCs w:val="20"/>
        </w:rPr>
        <w:t xml:space="preserve">Pánek J., </w:t>
      </w:r>
      <w:r w:rsidR="00DA6F4A" w:rsidRPr="00AB553D">
        <w:rPr>
          <w:rFonts w:cs="Times New Roman"/>
          <w:i/>
          <w:sz w:val="20"/>
          <w:szCs w:val="20"/>
        </w:rPr>
        <w:t xml:space="preserve">Śląsk </w:t>
      </w:r>
      <w:r w:rsidR="00E66319" w:rsidRPr="00AB553D">
        <w:rPr>
          <w:rFonts w:cs="Times New Roman"/>
          <w:i/>
          <w:sz w:val="20"/>
          <w:szCs w:val="20"/>
        </w:rPr>
        <w:t>wczesnonowożytny w czeskich podręcznikach dziejów państwa i</w:t>
      </w:r>
      <w:r w:rsidR="007A4144" w:rsidRPr="00AB553D">
        <w:rPr>
          <w:rFonts w:cs="Times New Roman"/>
          <w:i/>
          <w:sz w:val="20"/>
          <w:szCs w:val="20"/>
        </w:rPr>
        <w:t> </w:t>
      </w:r>
      <w:r w:rsidR="00E66319" w:rsidRPr="00AB553D">
        <w:rPr>
          <w:rFonts w:cs="Times New Roman"/>
          <w:i/>
          <w:sz w:val="20"/>
          <w:szCs w:val="20"/>
        </w:rPr>
        <w:t>prawa</w:t>
      </w:r>
      <w:r w:rsidR="00E66319" w:rsidRPr="00AB553D">
        <w:rPr>
          <w:rFonts w:cs="Times New Roman"/>
          <w:sz w:val="20"/>
          <w:szCs w:val="20"/>
        </w:rPr>
        <w:t xml:space="preserve"> [w:] </w:t>
      </w:r>
      <w:r w:rsidR="00E66319" w:rsidRPr="00AB553D">
        <w:rPr>
          <w:rFonts w:cs="Times New Roman"/>
          <w:i/>
          <w:sz w:val="20"/>
          <w:szCs w:val="20"/>
        </w:rPr>
        <w:t>Studia Historycznoprawne. Tom poświęcony pamięci Profesora Kazimierza Orzechowskiego</w:t>
      </w:r>
      <w:r w:rsidR="00E66319" w:rsidRPr="00AB553D">
        <w:rPr>
          <w:rFonts w:cs="Times New Roman"/>
          <w:sz w:val="20"/>
          <w:szCs w:val="20"/>
        </w:rPr>
        <w:t xml:space="preserve">, </w:t>
      </w:r>
      <w:r w:rsidRPr="00AB553D">
        <w:rPr>
          <w:rFonts w:cs="Times New Roman"/>
          <w:sz w:val="20"/>
          <w:szCs w:val="20"/>
        </w:rPr>
        <w:t xml:space="preserve">red. A. Konieczny, P. Jurek, </w:t>
      </w:r>
      <w:r w:rsidR="00E66319" w:rsidRPr="00AB553D">
        <w:rPr>
          <w:rFonts w:cs="Times New Roman"/>
          <w:sz w:val="20"/>
          <w:szCs w:val="20"/>
        </w:rPr>
        <w:t>Wyd</w:t>
      </w:r>
      <w:r w:rsidRPr="00AB553D">
        <w:rPr>
          <w:rFonts w:cs="Times New Roman"/>
          <w:sz w:val="20"/>
          <w:szCs w:val="20"/>
        </w:rPr>
        <w:t>aw</w:t>
      </w:r>
      <w:r w:rsidR="00E66319" w:rsidRPr="00AB553D">
        <w:rPr>
          <w:rFonts w:cs="Times New Roman"/>
          <w:sz w:val="20"/>
          <w:szCs w:val="20"/>
        </w:rPr>
        <w:t>.</w:t>
      </w:r>
      <w:r w:rsidR="007A4144" w:rsidRPr="00AB553D">
        <w:rPr>
          <w:rFonts w:cs="Times New Roman"/>
          <w:sz w:val="20"/>
          <w:szCs w:val="20"/>
        </w:rPr>
        <w:t> </w:t>
      </w:r>
      <w:r w:rsidR="00E66319" w:rsidRPr="00AB553D">
        <w:rPr>
          <w:rFonts w:cs="Times New Roman"/>
          <w:sz w:val="20"/>
          <w:szCs w:val="20"/>
        </w:rPr>
        <w:t>Uniwersytetu Wrocławskiego, Wrocław 2010, s. 149-159</w:t>
      </w:r>
      <w:r w:rsidRPr="00AB553D">
        <w:rPr>
          <w:rFonts w:cs="Times New Roman"/>
          <w:sz w:val="20"/>
          <w:szCs w:val="20"/>
        </w:rPr>
        <w:t>.</w:t>
      </w:r>
    </w:p>
    <w:p w14:paraId="739D6247" w14:textId="78C2A48B" w:rsidR="003C4F27" w:rsidRPr="00AB553D" w:rsidRDefault="003C4F27" w:rsidP="00324E12">
      <w:pPr>
        <w:spacing w:after="0" w:line="240" w:lineRule="auto"/>
        <w:ind w:left="1985" w:hanging="709"/>
        <w:rPr>
          <w:rFonts w:cs="Times New Roman"/>
          <w:sz w:val="20"/>
          <w:szCs w:val="20"/>
        </w:rPr>
      </w:pPr>
      <w:r w:rsidRPr="00AB553D">
        <w:rPr>
          <w:rFonts w:cs="Times New Roman"/>
          <w:sz w:val="20"/>
          <w:szCs w:val="20"/>
        </w:rPr>
        <w:t xml:space="preserve">Rychlík J., </w:t>
      </w:r>
      <w:r w:rsidRPr="00AB553D">
        <w:rPr>
          <w:rFonts w:cs="Times New Roman"/>
          <w:i/>
          <w:iCs/>
          <w:sz w:val="20"/>
          <w:szCs w:val="20"/>
        </w:rPr>
        <w:t>Czesi i Słowacy w okresie tzw. normalizacji (ustrój konstytucyjno-prawny i faktyczny normalizowanej Czechosłowacji)</w:t>
      </w:r>
      <w:r w:rsidRPr="00AB553D">
        <w:rPr>
          <w:rFonts w:cs="Times New Roman"/>
          <w:sz w:val="20"/>
          <w:szCs w:val="20"/>
        </w:rPr>
        <w:t xml:space="preserve"> [w:] </w:t>
      </w:r>
      <w:r w:rsidRPr="00AB553D">
        <w:rPr>
          <w:rFonts w:cs="Times New Roman"/>
          <w:i/>
          <w:iCs/>
          <w:sz w:val="20"/>
          <w:szCs w:val="20"/>
        </w:rPr>
        <w:t xml:space="preserve">Mezi dvěma transformacemi: Československo a Polsko v letech 1947(1948)-1989, </w:t>
      </w:r>
      <w:r w:rsidR="001D538B" w:rsidRPr="00AB553D">
        <w:rPr>
          <w:rFonts w:cs="Times New Roman"/>
          <w:iCs/>
          <w:sz w:val="20"/>
          <w:szCs w:val="20"/>
        </w:rPr>
        <w:br/>
      </w:r>
      <w:r w:rsidRPr="00AB553D">
        <w:rPr>
          <w:rFonts w:cs="Times New Roman"/>
          <w:iCs/>
          <w:sz w:val="20"/>
          <w:szCs w:val="20"/>
        </w:rPr>
        <w:t>red.</w:t>
      </w:r>
      <w:r w:rsidRPr="00AB553D">
        <w:rPr>
          <w:rFonts w:cs="Times New Roman"/>
          <w:sz w:val="20"/>
          <w:szCs w:val="20"/>
        </w:rPr>
        <w:t xml:space="preserve"> J. J. Bruski, E. Maur, M. Pułaski, J. Valent</w:t>
      </w:r>
      <w:r w:rsidR="00360D14" w:rsidRPr="00AB553D">
        <w:rPr>
          <w:rFonts w:cs="Times New Roman"/>
          <w:sz w:val="20"/>
          <w:szCs w:val="20"/>
        </w:rPr>
        <w:t>a, Univerzita Karlova, Praha</w:t>
      </w:r>
      <w:r w:rsidR="00C417A7" w:rsidRPr="00AB553D">
        <w:rPr>
          <w:rFonts w:cs="Times New Roman"/>
          <w:sz w:val="20"/>
          <w:szCs w:val="20"/>
        </w:rPr>
        <w:t> </w:t>
      </w:r>
      <w:r w:rsidR="00360D14" w:rsidRPr="00AB553D">
        <w:rPr>
          <w:rFonts w:cs="Times New Roman"/>
          <w:sz w:val="20"/>
          <w:szCs w:val="20"/>
        </w:rPr>
        <w:t>200</w:t>
      </w:r>
      <w:r w:rsidRPr="00AB553D">
        <w:rPr>
          <w:rFonts w:cs="Times New Roman"/>
          <w:sz w:val="20"/>
          <w:szCs w:val="20"/>
        </w:rPr>
        <w:t>1, s. 91-106.</w:t>
      </w:r>
    </w:p>
    <w:p w14:paraId="25FA35CE" w14:textId="6DAB33A5" w:rsidR="002C64BD" w:rsidRPr="00AB553D" w:rsidRDefault="002C64BD" w:rsidP="00324E12">
      <w:pPr>
        <w:spacing w:after="0" w:line="240" w:lineRule="auto"/>
        <w:ind w:left="1985" w:hanging="709"/>
        <w:rPr>
          <w:rFonts w:cs="Times New Roman"/>
          <w:sz w:val="20"/>
          <w:szCs w:val="20"/>
        </w:rPr>
      </w:pPr>
      <w:r w:rsidRPr="00AB553D">
        <w:rPr>
          <w:rFonts w:cs="Times New Roman"/>
          <w:sz w:val="20"/>
          <w:szCs w:val="20"/>
        </w:rPr>
        <w:lastRenderedPageBreak/>
        <w:t>Walczuk</w:t>
      </w:r>
      <w:r w:rsidR="00F11D01" w:rsidRPr="00AB553D">
        <w:rPr>
          <w:rFonts w:cs="Times New Roman"/>
          <w:sz w:val="20"/>
          <w:szCs w:val="20"/>
        </w:rPr>
        <w:t xml:space="preserve"> K.</w:t>
      </w:r>
      <w:r w:rsidRPr="00AB553D">
        <w:rPr>
          <w:rFonts w:cs="Times New Roman"/>
          <w:sz w:val="20"/>
          <w:szCs w:val="20"/>
        </w:rPr>
        <w:t xml:space="preserve">, </w:t>
      </w:r>
      <w:r w:rsidRPr="00AB553D">
        <w:rPr>
          <w:rFonts w:cs="Times New Roman"/>
          <w:i/>
          <w:sz w:val="20"/>
          <w:szCs w:val="20"/>
        </w:rPr>
        <w:t>Wolność wypowiedzi w świetle konstytucyjnych praw i obowiązków obywateli Czechosłowackiej Republiki Socjalistycznej</w:t>
      </w:r>
      <w:r w:rsidR="002B1706" w:rsidRPr="00AB553D">
        <w:rPr>
          <w:rFonts w:cs="Times New Roman"/>
          <w:sz w:val="20"/>
          <w:szCs w:val="20"/>
        </w:rPr>
        <w:t>, „Prawo</w:t>
      </w:r>
      <w:r w:rsidR="00C417A7" w:rsidRPr="00AB553D">
        <w:rPr>
          <w:rFonts w:cs="Times New Roman"/>
          <w:sz w:val="20"/>
          <w:szCs w:val="20"/>
        </w:rPr>
        <w:t xml:space="preserve"> –</w:t>
      </w:r>
      <w:r w:rsidR="002B1706" w:rsidRPr="00AB553D">
        <w:rPr>
          <w:rFonts w:cs="Times New Roman"/>
          <w:sz w:val="20"/>
          <w:szCs w:val="20"/>
        </w:rPr>
        <w:t>Administracja</w:t>
      </w:r>
      <w:r w:rsidR="00C417A7" w:rsidRPr="00AB553D">
        <w:rPr>
          <w:rFonts w:cs="Times New Roman"/>
          <w:sz w:val="20"/>
          <w:szCs w:val="20"/>
        </w:rPr>
        <w:t xml:space="preserve"> – </w:t>
      </w:r>
      <w:r w:rsidR="00B52D3E" w:rsidRPr="00AB553D">
        <w:rPr>
          <w:rFonts w:cs="Times New Roman"/>
          <w:sz w:val="20"/>
          <w:szCs w:val="20"/>
        </w:rPr>
        <w:t>Kościół”</w:t>
      </w:r>
      <w:r w:rsidRPr="00AB553D">
        <w:rPr>
          <w:rFonts w:cs="Times New Roman"/>
          <w:sz w:val="20"/>
          <w:szCs w:val="20"/>
        </w:rPr>
        <w:t xml:space="preserve"> 2006, nr 1-2, s. 205-222</w:t>
      </w:r>
      <w:r w:rsidR="00B52D3E" w:rsidRPr="00AB553D">
        <w:rPr>
          <w:rFonts w:cs="Times New Roman"/>
          <w:sz w:val="20"/>
          <w:szCs w:val="20"/>
        </w:rPr>
        <w:t>.</w:t>
      </w:r>
    </w:p>
    <w:p w14:paraId="2FE69D75" w14:textId="06285718" w:rsidR="005A0FBC" w:rsidRPr="00AB553D" w:rsidRDefault="005A0FBC" w:rsidP="00324E12">
      <w:pPr>
        <w:spacing w:after="0" w:line="240" w:lineRule="auto"/>
        <w:ind w:left="1985" w:hanging="709"/>
        <w:rPr>
          <w:rFonts w:cs="Times New Roman"/>
          <w:sz w:val="20"/>
          <w:szCs w:val="20"/>
        </w:rPr>
      </w:pPr>
      <w:r w:rsidRPr="00AB553D">
        <w:rPr>
          <w:rFonts w:cs="Times New Roman"/>
          <w:sz w:val="20"/>
          <w:szCs w:val="20"/>
        </w:rPr>
        <w:t>Żelazny</w:t>
      </w:r>
      <w:r w:rsidR="00F11D01" w:rsidRPr="00AB553D">
        <w:rPr>
          <w:rFonts w:cs="Times New Roman"/>
          <w:sz w:val="20"/>
          <w:szCs w:val="20"/>
        </w:rPr>
        <w:t xml:space="preserve"> K.</w:t>
      </w:r>
      <w:r w:rsidRPr="00AB553D">
        <w:rPr>
          <w:rFonts w:cs="Times New Roman"/>
          <w:sz w:val="20"/>
          <w:szCs w:val="20"/>
        </w:rPr>
        <w:t xml:space="preserve">, </w:t>
      </w:r>
      <w:r w:rsidRPr="00AB553D">
        <w:rPr>
          <w:rFonts w:cs="Times New Roman"/>
          <w:i/>
          <w:iCs/>
          <w:sz w:val="20"/>
          <w:szCs w:val="20"/>
        </w:rPr>
        <w:t>Status prawny mniejszości narodowych na obszarze Czech w byłej Republice Czechosłowacji w latach 1918-1992</w:t>
      </w:r>
      <w:r w:rsidRPr="00AB553D">
        <w:rPr>
          <w:rFonts w:cs="Times New Roman"/>
          <w:sz w:val="20"/>
          <w:szCs w:val="20"/>
        </w:rPr>
        <w:t>, „</w:t>
      </w:r>
      <w:r w:rsidR="00B52D3E" w:rsidRPr="00AB553D">
        <w:rPr>
          <w:rFonts w:cs="Times New Roman"/>
          <w:sz w:val="20"/>
          <w:szCs w:val="20"/>
        </w:rPr>
        <w:t>Miscellanea Historico-Iuridica”</w:t>
      </w:r>
      <w:r w:rsidRPr="00AB553D">
        <w:rPr>
          <w:rFonts w:cs="Times New Roman"/>
          <w:sz w:val="20"/>
          <w:szCs w:val="20"/>
        </w:rPr>
        <w:t xml:space="preserve"> 2016, nr 1, s. 117-128</w:t>
      </w:r>
      <w:r w:rsidR="00B52D3E" w:rsidRPr="00AB553D">
        <w:rPr>
          <w:rFonts w:cs="Times New Roman"/>
          <w:sz w:val="20"/>
          <w:szCs w:val="20"/>
        </w:rPr>
        <w:t>.</w:t>
      </w:r>
    </w:p>
    <w:p w14:paraId="0AEEF914" w14:textId="5BE9250B" w:rsidR="009F0B05" w:rsidRPr="00AB553D" w:rsidRDefault="009F0B05" w:rsidP="00324E12">
      <w:pPr>
        <w:pStyle w:val="Akapitzlist"/>
        <w:numPr>
          <w:ilvl w:val="0"/>
          <w:numId w:val="3"/>
        </w:numPr>
        <w:spacing w:before="240" w:after="120" w:line="240" w:lineRule="auto"/>
        <w:ind w:left="1276" w:hanging="284"/>
        <w:contextualSpacing w:val="0"/>
        <w:rPr>
          <w:rFonts w:cs="Times New Roman"/>
          <w:b/>
        </w:rPr>
      </w:pPr>
      <w:r w:rsidRPr="00AB553D">
        <w:rPr>
          <w:rFonts w:cs="Times New Roman"/>
          <w:b/>
        </w:rPr>
        <w:t xml:space="preserve">Inne dyscypliny prawa. </w:t>
      </w:r>
      <w:r w:rsidR="002B1706" w:rsidRPr="00AB553D">
        <w:rPr>
          <w:rFonts w:cs="Times New Roman"/>
          <w:b/>
        </w:rPr>
        <w:t>Instytucja n</w:t>
      </w:r>
      <w:r w:rsidRPr="00AB553D">
        <w:rPr>
          <w:rFonts w:cs="Times New Roman"/>
          <w:b/>
        </w:rPr>
        <w:t>otariat</w:t>
      </w:r>
      <w:r w:rsidR="002B1706" w:rsidRPr="00AB553D">
        <w:rPr>
          <w:rFonts w:cs="Times New Roman"/>
          <w:b/>
        </w:rPr>
        <w:t>u</w:t>
      </w:r>
    </w:p>
    <w:p w14:paraId="10AAFF95" w14:textId="040D0A39" w:rsidR="00945146" w:rsidRPr="00AB553D" w:rsidRDefault="00B52D3E" w:rsidP="00324E12">
      <w:pPr>
        <w:pStyle w:val="Akapitzlist"/>
        <w:spacing w:after="0" w:line="240" w:lineRule="auto"/>
        <w:ind w:left="1985" w:hanging="709"/>
        <w:rPr>
          <w:rFonts w:cs="Times New Roman"/>
          <w:sz w:val="18"/>
          <w:szCs w:val="18"/>
        </w:rPr>
      </w:pPr>
      <w:r w:rsidRPr="00AB553D">
        <w:rPr>
          <w:rFonts w:cs="Times New Roman"/>
          <w:spacing w:val="-4"/>
          <w:sz w:val="20"/>
          <w:szCs w:val="20"/>
        </w:rPr>
        <w:t>Bělohlávek A.J.,</w:t>
      </w:r>
      <w:r w:rsidR="00945146" w:rsidRPr="00AB553D">
        <w:rPr>
          <w:rFonts w:cs="Times New Roman"/>
          <w:spacing w:val="-4"/>
          <w:sz w:val="20"/>
          <w:szCs w:val="20"/>
        </w:rPr>
        <w:t xml:space="preserve"> Hótová</w:t>
      </w:r>
      <w:r w:rsidRPr="00AB553D">
        <w:rPr>
          <w:rFonts w:cs="Times New Roman"/>
          <w:spacing w:val="-4"/>
          <w:sz w:val="20"/>
          <w:szCs w:val="20"/>
        </w:rPr>
        <w:t xml:space="preserve"> R. </w:t>
      </w:r>
      <w:r w:rsidR="00945146" w:rsidRPr="00AB553D">
        <w:rPr>
          <w:rFonts w:cs="Times New Roman"/>
          <w:spacing w:val="-4"/>
          <w:sz w:val="20"/>
          <w:szCs w:val="20"/>
        </w:rPr>
        <w:t xml:space="preserve">, </w:t>
      </w:r>
      <w:r w:rsidR="00945146" w:rsidRPr="00AB553D">
        <w:rPr>
          <w:rFonts w:cs="Times New Roman"/>
          <w:i/>
          <w:spacing w:val="-4"/>
          <w:sz w:val="20"/>
          <w:szCs w:val="20"/>
        </w:rPr>
        <w:t>Biegli w środowisku międzynarodowym w postępowaniu</w:t>
      </w:r>
      <w:r w:rsidR="00945146" w:rsidRPr="00AB553D">
        <w:rPr>
          <w:rFonts w:cs="Times New Roman"/>
          <w:i/>
          <w:sz w:val="20"/>
          <w:szCs w:val="20"/>
        </w:rPr>
        <w:t>: sądowym cywilnym i karnym oraz arbitrażowym, a także w sporach inwestycyjnych</w:t>
      </w:r>
      <w:r w:rsidR="00945146" w:rsidRPr="00AB553D">
        <w:rPr>
          <w:rFonts w:cs="Times New Roman"/>
          <w:sz w:val="20"/>
          <w:szCs w:val="20"/>
        </w:rPr>
        <w:t>, Wyd</w:t>
      </w:r>
      <w:r w:rsidRPr="00AB553D">
        <w:rPr>
          <w:rFonts w:cs="Times New Roman"/>
          <w:sz w:val="20"/>
          <w:szCs w:val="20"/>
        </w:rPr>
        <w:t>aw</w:t>
      </w:r>
      <w:r w:rsidR="00945146" w:rsidRPr="00AB553D">
        <w:rPr>
          <w:rFonts w:cs="Times New Roman"/>
          <w:sz w:val="20"/>
          <w:szCs w:val="20"/>
        </w:rPr>
        <w:t xml:space="preserve">. C.H. Beck, Warszawa 2011 </w:t>
      </w:r>
      <w:r w:rsidR="00945146" w:rsidRPr="00AB553D">
        <w:rPr>
          <w:rFonts w:cs="Times New Roman"/>
          <w:sz w:val="18"/>
          <w:szCs w:val="18"/>
        </w:rPr>
        <w:t>[liczne odniesienia do</w:t>
      </w:r>
      <w:r w:rsidR="00063FCE" w:rsidRPr="00AB553D">
        <w:rPr>
          <w:rFonts w:cs="Times New Roman"/>
          <w:sz w:val="18"/>
          <w:szCs w:val="18"/>
        </w:rPr>
        <w:t> </w:t>
      </w:r>
      <w:r w:rsidR="00945146" w:rsidRPr="00AB553D">
        <w:rPr>
          <w:rFonts w:cs="Times New Roman"/>
          <w:sz w:val="18"/>
          <w:szCs w:val="18"/>
        </w:rPr>
        <w:t>p</w:t>
      </w:r>
      <w:r w:rsidR="008F38B9" w:rsidRPr="00AB553D">
        <w:rPr>
          <w:rFonts w:cs="Times New Roman"/>
          <w:sz w:val="18"/>
          <w:szCs w:val="18"/>
        </w:rPr>
        <w:t>rawa czeskiego i orzecznictwa są</w:t>
      </w:r>
      <w:r w:rsidR="00945146" w:rsidRPr="00AB553D">
        <w:rPr>
          <w:rFonts w:cs="Times New Roman"/>
          <w:sz w:val="18"/>
          <w:szCs w:val="18"/>
        </w:rPr>
        <w:t>dów Republiki]</w:t>
      </w:r>
      <w:r w:rsidRPr="00AB553D">
        <w:rPr>
          <w:rFonts w:cs="Times New Roman"/>
          <w:sz w:val="18"/>
          <w:szCs w:val="18"/>
        </w:rPr>
        <w:t>.</w:t>
      </w:r>
    </w:p>
    <w:p w14:paraId="0B1BC25C" w14:textId="39A5FB80" w:rsidR="002C64BD" w:rsidRPr="00AB553D" w:rsidRDefault="002C64BD" w:rsidP="00324E12">
      <w:pPr>
        <w:spacing w:after="0" w:line="240" w:lineRule="auto"/>
        <w:ind w:left="1985" w:hanging="709"/>
        <w:rPr>
          <w:rFonts w:cs="Times New Roman"/>
          <w:sz w:val="20"/>
          <w:szCs w:val="20"/>
        </w:rPr>
      </w:pPr>
      <w:r w:rsidRPr="00AB553D">
        <w:rPr>
          <w:rFonts w:cs="Times New Roman"/>
          <w:sz w:val="20"/>
          <w:szCs w:val="20"/>
        </w:rPr>
        <w:t>Czyżniewski</w:t>
      </w:r>
      <w:r w:rsidR="00FE351A" w:rsidRPr="00AB553D">
        <w:rPr>
          <w:rFonts w:cs="Times New Roman"/>
          <w:sz w:val="20"/>
          <w:szCs w:val="20"/>
        </w:rPr>
        <w:t xml:space="preserve"> M.</w:t>
      </w:r>
      <w:r w:rsidRPr="00AB553D">
        <w:rPr>
          <w:rFonts w:cs="Times New Roman"/>
          <w:sz w:val="20"/>
          <w:szCs w:val="20"/>
        </w:rPr>
        <w:t>, Witkowska-Chrzczonowicz</w:t>
      </w:r>
      <w:r w:rsidR="00FE351A" w:rsidRPr="00AB553D">
        <w:rPr>
          <w:rFonts w:cs="Times New Roman"/>
          <w:sz w:val="20"/>
          <w:szCs w:val="20"/>
        </w:rPr>
        <w:t xml:space="preserve"> K.</w:t>
      </w:r>
      <w:r w:rsidRPr="00AB553D">
        <w:rPr>
          <w:rFonts w:cs="Times New Roman"/>
          <w:sz w:val="20"/>
          <w:szCs w:val="20"/>
        </w:rPr>
        <w:t xml:space="preserve">, </w:t>
      </w:r>
      <w:r w:rsidRPr="00AB553D">
        <w:rPr>
          <w:rFonts w:cs="Times New Roman"/>
          <w:i/>
          <w:sz w:val="20"/>
          <w:szCs w:val="20"/>
        </w:rPr>
        <w:t>Prezydencja Republiki Czeskiej w</w:t>
      </w:r>
      <w:r w:rsidR="00063FCE" w:rsidRPr="00AB553D">
        <w:rPr>
          <w:rFonts w:cs="Times New Roman"/>
          <w:i/>
          <w:sz w:val="20"/>
          <w:szCs w:val="20"/>
        </w:rPr>
        <w:t>  </w:t>
      </w:r>
      <w:r w:rsidRPr="00AB553D">
        <w:rPr>
          <w:rFonts w:cs="Times New Roman"/>
          <w:i/>
          <w:sz w:val="20"/>
          <w:szCs w:val="20"/>
        </w:rPr>
        <w:t>Radzie Unii Europejskiej. Studium prawno-poli</w:t>
      </w:r>
      <w:r w:rsidR="003A3337" w:rsidRPr="00AB553D">
        <w:rPr>
          <w:rFonts w:cs="Times New Roman"/>
          <w:i/>
          <w:sz w:val="20"/>
          <w:szCs w:val="20"/>
        </w:rPr>
        <w:t>tologi</w:t>
      </w:r>
      <w:r w:rsidRPr="00AB553D">
        <w:rPr>
          <w:rFonts w:cs="Times New Roman"/>
          <w:i/>
          <w:sz w:val="20"/>
          <w:szCs w:val="20"/>
        </w:rPr>
        <w:t>czne</w:t>
      </w:r>
      <w:r w:rsidRPr="00AB553D">
        <w:rPr>
          <w:rFonts w:cs="Times New Roman"/>
          <w:sz w:val="20"/>
          <w:szCs w:val="20"/>
        </w:rPr>
        <w:t>, Wyd</w:t>
      </w:r>
      <w:r w:rsidR="00B52D3E" w:rsidRPr="00AB553D">
        <w:rPr>
          <w:rFonts w:cs="Times New Roman"/>
          <w:sz w:val="20"/>
          <w:szCs w:val="20"/>
        </w:rPr>
        <w:t>aw</w:t>
      </w:r>
      <w:r w:rsidRPr="00AB553D">
        <w:rPr>
          <w:rFonts w:cs="Times New Roman"/>
          <w:sz w:val="20"/>
          <w:szCs w:val="20"/>
        </w:rPr>
        <w:t>. Sejmowe, Warszawa 2011</w:t>
      </w:r>
      <w:r w:rsidR="00B52D3E" w:rsidRPr="00AB553D">
        <w:rPr>
          <w:rFonts w:cs="Times New Roman"/>
          <w:sz w:val="20"/>
          <w:szCs w:val="20"/>
        </w:rPr>
        <w:t>.</w:t>
      </w:r>
    </w:p>
    <w:p w14:paraId="281967FE" w14:textId="4122A5E1" w:rsidR="00ED6CB4" w:rsidRPr="00AB553D" w:rsidRDefault="00ED6CB4" w:rsidP="00324E12">
      <w:pPr>
        <w:spacing w:after="0" w:line="240" w:lineRule="auto"/>
        <w:ind w:left="1985" w:hanging="709"/>
        <w:rPr>
          <w:rFonts w:cs="Times New Roman"/>
          <w:sz w:val="20"/>
          <w:szCs w:val="20"/>
        </w:rPr>
      </w:pPr>
      <w:r w:rsidRPr="00AB553D">
        <w:rPr>
          <w:rFonts w:cs="Times New Roman"/>
          <w:sz w:val="20"/>
          <w:szCs w:val="20"/>
        </w:rPr>
        <w:t>Danecka</w:t>
      </w:r>
      <w:r w:rsidR="00B52D3E" w:rsidRPr="00AB553D">
        <w:rPr>
          <w:rFonts w:cs="Times New Roman"/>
          <w:sz w:val="20"/>
          <w:szCs w:val="20"/>
        </w:rPr>
        <w:t xml:space="preserve"> D.</w:t>
      </w:r>
      <w:r w:rsidRPr="00AB553D">
        <w:rPr>
          <w:rFonts w:cs="Times New Roman"/>
          <w:sz w:val="20"/>
          <w:szCs w:val="20"/>
        </w:rPr>
        <w:t xml:space="preserve">, </w:t>
      </w:r>
      <w:r w:rsidRPr="00AB553D">
        <w:rPr>
          <w:rFonts w:cs="Times New Roman"/>
          <w:i/>
          <w:iCs/>
          <w:sz w:val="20"/>
          <w:szCs w:val="20"/>
        </w:rPr>
        <w:t>Współpraca polskich i czeskich prawników</w:t>
      </w:r>
      <w:r w:rsidR="00B52D3E" w:rsidRPr="00AB553D">
        <w:rPr>
          <w:rFonts w:cs="Times New Roman"/>
          <w:sz w:val="20"/>
          <w:szCs w:val="20"/>
        </w:rPr>
        <w:t>, „Studia Prawnicze”</w:t>
      </w:r>
      <w:r w:rsidRPr="00AB553D">
        <w:rPr>
          <w:rFonts w:cs="Times New Roman"/>
          <w:sz w:val="20"/>
          <w:szCs w:val="20"/>
        </w:rPr>
        <w:t xml:space="preserve"> 2017, nr 4, s. 155-172</w:t>
      </w:r>
      <w:r w:rsidR="00B52D3E" w:rsidRPr="00AB553D">
        <w:rPr>
          <w:rFonts w:cs="Times New Roman"/>
          <w:sz w:val="20"/>
          <w:szCs w:val="20"/>
        </w:rPr>
        <w:t>.</w:t>
      </w:r>
    </w:p>
    <w:p w14:paraId="42FC04FC" w14:textId="38F9C988" w:rsidR="002C64BD" w:rsidRPr="00AB553D" w:rsidRDefault="002C64BD" w:rsidP="00324E12">
      <w:pPr>
        <w:spacing w:after="0" w:line="240" w:lineRule="auto"/>
        <w:ind w:left="1985" w:hanging="709"/>
        <w:rPr>
          <w:rFonts w:cs="Times New Roman"/>
          <w:sz w:val="20"/>
          <w:szCs w:val="20"/>
        </w:rPr>
      </w:pPr>
      <w:r w:rsidRPr="00AB553D">
        <w:rPr>
          <w:rFonts w:cs="Times New Roman"/>
          <w:sz w:val="20"/>
          <w:szCs w:val="20"/>
        </w:rPr>
        <w:t>Kowalak</w:t>
      </w:r>
      <w:r w:rsidR="00B52D3E" w:rsidRPr="00AB553D">
        <w:rPr>
          <w:rFonts w:cs="Times New Roman"/>
          <w:sz w:val="20"/>
          <w:szCs w:val="20"/>
        </w:rPr>
        <w:t xml:space="preserve"> T.</w:t>
      </w:r>
      <w:r w:rsidRPr="00AB553D">
        <w:rPr>
          <w:rFonts w:cs="Times New Roman"/>
          <w:sz w:val="20"/>
          <w:szCs w:val="20"/>
        </w:rPr>
        <w:t xml:space="preserve">, </w:t>
      </w:r>
      <w:r w:rsidRPr="00AB553D">
        <w:rPr>
          <w:rFonts w:cs="Times New Roman"/>
          <w:i/>
          <w:sz w:val="20"/>
          <w:szCs w:val="20"/>
        </w:rPr>
        <w:t>Ubezpieczenie emerytalno-rentowe w Republice Czeskiej</w:t>
      </w:r>
      <w:r w:rsidRPr="00AB553D">
        <w:rPr>
          <w:rFonts w:cs="Times New Roman"/>
          <w:sz w:val="20"/>
          <w:szCs w:val="20"/>
        </w:rPr>
        <w:t>, „Polityka Społeczna” 1995, nr 5-6, s. 17-21</w:t>
      </w:r>
      <w:r w:rsidR="00B52D3E" w:rsidRPr="00AB553D">
        <w:rPr>
          <w:rFonts w:cs="Times New Roman"/>
          <w:sz w:val="20"/>
          <w:szCs w:val="20"/>
        </w:rPr>
        <w:t>.</w:t>
      </w:r>
    </w:p>
    <w:p w14:paraId="5DFF7979" w14:textId="1A74A7A1" w:rsidR="00C04E5F" w:rsidRPr="00AB553D" w:rsidRDefault="00C04E5F" w:rsidP="00324E12">
      <w:pPr>
        <w:spacing w:after="0" w:line="240" w:lineRule="auto"/>
        <w:ind w:left="1985" w:hanging="709"/>
        <w:rPr>
          <w:rFonts w:cs="Times New Roman"/>
          <w:sz w:val="20"/>
          <w:szCs w:val="20"/>
        </w:rPr>
      </w:pPr>
      <w:r w:rsidRPr="00AB553D">
        <w:rPr>
          <w:rFonts w:cs="Times New Roman"/>
          <w:sz w:val="20"/>
          <w:szCs w:val="20"/>
        </w:rPr>
        <w:t xml:space="preserve">Latanowicz J., </w:t>
      </w:r>
      <w:r w:rsidRPr="00AB553D">
        <w:rPr>
          <w:rFonts w:cs="Times New Roman"/>
          <w:i/>
          <w:sz w:val="20"/>
          <w:szCs w:val="20"/>
        </w:rPr>
        <w:t>Podstawy prawne stosowania Europejskiej Konwencji Praw Człowieka w prawie Republiki Czeskiej i Republiki Słowackiej</w:t>
      </w:r>
      <w:r w:rsidRPr="00AB553D">
        <w:rPr>
          <w:rFonts w:cs="Times New Roman"/>
          <w:sz w:val="20"/>
          <w:szCs w:val="20"/>
        </w:rPr>
        <w:t>, „Biuletyn Centrum Europejskiego Uniwersytetu Warszawskiego” 1998, nr 3-4, s.</w:t>
      </w:r>
      <w:r w:rsidR="004E4EDA" w:rsidRPr="00AB553D">
        <w:rPr>
          <w:rFonts w:cs="Times New Roman"/>
          <w:sz w:val="20"/>
          <w:szCs w:val="20"/>
        </w:rPr>
        <w:t> </w:t>
      </w:r>
      <w:r w:rsidRPr="00AB553D">
        <w:rPr>
          <w:rFonts w:cs="Times New Roman"/>
          <w:sz w:val="20"/>
          <w:szCs w:val="20"/>
        </w:rPr>
        <w:t>137-146.</w:t>
      </w:r>
    </w:p>
    <w:p w14:paraId="39EACCE0" w14:textId="2CD10F1E" w:rsidR="00BF7887" w:rsidRPr="00AB553D" w:rsidRDefault="005A0FBC" w:rsidP="00324E12">
      <w:pPr>
        <w:spacing w:after="0" w:line="240" w:lineRule="auto"/>
        <w:ind w:left="1985" w:hanging="709"/>
        <w:rPr>
          <w:rFonts w:cs="Times New Roman"/>
          <w:sz w:val="20"/>
          <w:szCs w:val="20"/>
        </w:rPr>
      </w:pPr>
      <w:r w:rsidRPr="00AB553D">
        <w:rPr>
          <w:rFonts w:cs="Times New Roman"/>
          <w:sz w:val="20"/>
          <w:szCs w:val="20"/>
        </w:rPr>
        <w:t>Matlochová</w:t>
      </w:r>
      <w:r w:rsidR="00B52D3E" w:rsidRPr="00AB553D">
        <w:rPr>
          <w:rFonts w:cs="Times New Roman"/>
          <w:sz w:val="20"/>
          <w:szCs w:val="20"/>
        </w:rPr>
        <w:t xml:space="preserve"> E. </w:t>
      </w:r>
      <w:r w:rsidRPr="00AB553D">
        <w:rPr>
          <w:rFonts w:cs="Times New Roman"/>
          <w:sz w:val="20"/>
          <w:szCs w:val="20"/>
        </w:rPr>
        <w:t xml:space="preserve">, </w:t>
      </w:r>
      <w:r w:rsidRPr="00AB553D">
        <w:rPr>
          <w:rFonts w:cs="Times New Roman"/>
          <w:i/>
          <w:iCs/>
          <w:sz w:val="20"/>
          <w:szCs w:val="20"/>
        </w:rPr>
        <w:t>Dostosowanie prawa wewnętrznego w Republice Czeskiej do</w:t>
      </w:r>
      <w:r w:rsidR="00063FCE" w:rsidRPr="00AB553D">
        <w:rPr>
          <w:rFonts w:cs="Times New Roman"/>
          <w:i/>
          <w:iCs/>
          <w:sz w:val="20"/>
          <w:szCs w:val="20"/>
        </w:rPr>
        <w:t> </w:t>
      </w:r>
      <w:r w:rsidRPr="00AB553D">
        <w:rPr>
          <w:rFonts w:cs="Times New Roman"/>
          <w:i/>
          <w:iCs/>
          <w:sz w:val="20"/>
          <w:szCs w:val="20"/>
        </w:rPr>
        <w:t>unijnych wymogów antydyskryminacyjnych na przykładzie prawa pracy</w:t>
      </w:r>
      <w:r w:rsidRPr="00AB553D">
        <w:rPr>
          <w:rFonts w:cs="Times New Roman"/>
          <w:sz w:val="20"/>
          <w:szCs w:val="20"/>
        </w:rPr>
        <w:t xml:space="preserve">, </w:t>
      </w:r>
      <w:r w:rsidR="00BF7887" w:rsidRPr="00AB553D">
        <w:rPr>
          <w:sz w:val="20"/>
          <w:szCs w:val="20"/>
        </w:rPr>
        <w:t>„Acta Universitatis Wratislaviensis. Prawo”</w:t>
      </w:r>
      <w:r w:rsidR="009A6AB3" w:rsidRPr="00AB553D">
        <w:rPr>
          <w:sz w:val="20"/>
          <w:szCs w:val="20"/>
        </w:rPr>
        <w:t>,</w:t>
      </w:r>
      <w:r w:rsidR="00BF7887" w:rsidRPr="00AB553D">
        <w:rPr>
          <w:sz w:val="20"/>
          <w:szCs w:val="20"/>
        </w:rPr>
        <w:t xml:space="preserve"> </w:t>
      </w:r>
      <w:r w:rsidR="009A6AB3" w:rsidRPr="00AB553D">
        <w:rPr>
          <w:sz w:val="20"/>
          <w:szCs w:val="20"/>
        </w:rPr>
        <w:t>n</w:t>
      </w:r>
      <w:r w:rsidR="00BF7887" w:rsidRPr="00AB553D">
        <w:rPr>
          <w:sz w:val="20"/>
          <w:szCs w:val="20"/>
        </w:rPr>
        <w:t>r 320 (2016), s. 71-89.</w:t>
      </w:r>
    </w:p>
    <w:p w14:paraId="2240F8E8" w14:textId="4BCDE6FC" w:rsidR="006B1605" w:rsidRPr="00AB553D" w:rsidRDefault="006B1605" w:rsidP="00324E12">
      <w:pPr>
        <w:spacing w:after="0" w:line="240" w:lineRule="auto"/>
        <w:ind w:left="1985" w:hanging="709"/>
        <w:rPr>
          <w:rFonts w:cs="Times New Roman"/>
          <w:sz w:val="20"/>
          <w:szCs w:val="20"/>
        </w:rPr>
      </w:pPr>
      <w:r w:rsidRPr="00AB553D">
        <w:rPr>
          <w:rFonts w:cs="Times New Roman"/>
          <w:sz w:val="20"/>
          <w:szCs w:val="20"/>
        </w:rPr>
        <w:t>Radecki</w:t>
      </w:r>
      <w:r w:rsidR="00672A50" w:rsidRPr="00AB553D">
        <w:rPr>
          <w:rFonts w:cs="Times New Roman"/>
          <w:sz w:val="20"/>
          <w:szCs w:val="20"/>
        </w:rPr>
        <w:t xml:space="preserve"> W.</w:t>
      </w:r>
      <w:r w:rsidRPr="00AB553D">
        <w:rPr>
          <w:rFonts w:cs="Times New Roman"/>
          <w:sz w:val="20"/>
          <w:szCs w:val="20"/>
        </w:rPr>
        <w:t xml:space="preserve">, </w:t>
      </w:r>
      <w:r w:rsidR="00BF7887" w:rsidRPr="00AB553D">
        <w:rPr>
          <w:rFonts w:cs="Times New Roman"/>
          <w:i/>
          <w:iCs/>
          <w:sz w:val="20"/>
          <w:szCs w:val="20"/>
        </w:rPr>
        <w:t>Koncepcje prawa środowiska w R</w:t>
      </w:r>
      <w:r w:rsidRPr="00AB553D">
        <w:rPr>
          <w:rFonts w:cs="Times New Roman"/>
          <w:i/>
          <w:iCs/>
          <w:sz w:val="20"/>
          <w:szCs w:val="20"/>
        </w:rPr>
        <w:t>epubli</w:t>
      </w:r>
      <w:r w:rsidR="00BF7887" w:rsidRPr="00AB553D">
        <w:rPr>
          <w:rFonts w:cs="Times New Roman"/>
          <w:i/>
          <w:iCs/>
          <w:sz w:val="20"/>
          <w:szCs w:val="20"/>
        </w:rPr>
        <w:t>kach Czeskiej i S</w:t>
      </w:r>
      <w:r w:rsidRPr="00AB553D">
        <w:rPr>
          <w:rFonts w:cs="Times New Roman"/>
          <w:i/>
          <w:iCs/>
          <w:sz w:val="20"/>
          <w:szCs w:val="20"/>
        </w:rPr>
        <w:t>łowackiej. Artykuł recenzyjny</w:t>
      </w:r>
      <w:r w:rsidR="00BF7887" w:rsidRPr="00AB553D">
        <w:rPr>
          <w:rFonts w:cs="Times New Roman"/>
          <w:sz w:val="20"/>
          <w:szCs w:val="20"/>
        </w:rPr>
        <w:t>, „Ius Novum”</w:t>
      </w:r>
      <w:r w:rsidRPr="00AB553D">
        <w:rPr>
          <w:rFonts w:cs="Times New Roman"/>
          <w:sz w:val="20"/>
          <w:szCs w:val="20"/>
        </w:rPr>
        <w:t xml:space="preserve"> 2008, nr 2, s. 80-101</w:t>
      </w:r>
      <w:r w:rsidR="00BF7887" w:rsidRPr="00AB553D">
        <w:rPr>
          <w:rFonts w:cs="Times New Roman"/>
          <w:sz w:val="20"/>
          <w:szCs w:val="20"/>
        </w:rPr>
        <w:t>.</w:t>
      </w:r>
    </w:p>
    <w:p w14:paraId="42ACA568" w14:textId="77777777" w:rsidR="009575F1" w:rsidRPr="00AB553D" w:rsidRDefault="009575F1" w:rsidP="009575F1">
      <w:pPr>
        <w:pStyle w:val="Akapitzlist"/>
        <w:spacing w:after="0" w:line="240" w:lineRule="auto"/>
        <w:ind w:left="1985" w:hanging="709"/>
        <w:rPr>
          <w:rFonts w:cs="Times New Roman"/>
          <w:sz w:val="18"/>
          <w:szCs w:val="18"/>
        </w:rPr>
      </w:pPr>
      <w:r w:rsidRPr="00AB553D">
        <w:rPr>
          <w:rFonts w:cs="Times New Roman"/>
          <w:i/>
          <w:sz w:val="20"/>
          <w:szCs w:val="20"/>
        </w:rPr>
        <w:t>Rozporządzenie Rzym I, Konwencja Rzymska: komentarz</w:t>
      </w:r>
      <w:r w:rsidRPr="00AB553D">
        <w:rPr>
          <w:rFonts w:cs="Times New Roman"/>
          <w:sz w:val="20"/>
          <w:szCs w:val="20"/>
        </w:rPr>
        <w:t>, 2 t.,</w:t>
      </w:r>
      <w:r w:rsidRPr="00AB553D">
        <w:rPr>
          <w:rFonts w:cs="Times New Roman"/>
          <w:i/>
          <w:sz w:val="20"/>
          <w:szCs w:val="20"/>
        </w:rPr>
        <w:t xml:space="preserve"> </w:t>
      </w:r>
      <w:r w:rsidRPr="00AB553D">
        <w:rPr>
          <w:rFonts w:cs="Times New Roman"/>
          <w:sz w:val="20"/>
          <w:szCs w:val="20"/>
        </w:rPr>
        <w:t xml:space="preserve">Wydaw. C.H. Beck, Warszawa 2010 </w:t>
      </w:r>
      <w:r w:rsidRPr="00AB553D">
        <w:rPr>
          <w:rFonts w:cs="Times New Roman"/>
          <w:sz w:val="18"/>
          <w:szCs w:val="18"/>
        </w:rPr>
        <w:t>[liczne odniesienia do prawa czeskiego i orzecznictwa sądów Republiki].</w:t>
      </w:r>
    </w:p>
    <w:p w14:paraId="3199A437" w14:textId="38E9AF6F" w:rsidR="00992081" w:rsidRPr="00AB553D" w:rsidRDefault="00992081" w:rsidP="00324E12">
      <w:pPr>
        <w:spacing w:after="0" w:line="240" w:lineRule="auto"/>
        <w:ind w:left="1985" w:hanging="709"/>
        <w:rPr>
          <w:rFonts w:cs="Times New Roman"/>
          <w:sz w:val="20"/>
          <w:szCs w:val="20"/>
        </w:rPr>
      </w:pPr>
      <w:r w:rsidRPr="00AB553D">
        <w:rPr>
          <w:rFonts w:cs="Times New Roman"/>
          <w:sz w:val="20"/>
          <w:szCs w:val="20"/>
        </w:rPr>
        <w:t>Tomala</w:t>
      </w:r>
      <w:r w:rsidR="00672A50" w:rsidRPr="00AB553D">
        <w:rPr>
          <w:rFonts w:cs="Times New Roman"/>
          <w:sz w:val="20"/>
          <w:szCs w:val="20"/>
        </w:rPr>
        <w:t xml:space="preserve"> V. </w:t>
      </w:r>
      <w:r w:rsidRPr="00AB553D">
        <w:rPr>
          <w:rFonts w:cs="Times New Roman"/>
          <w:sz w:val="20"/>
          <w:szCs w:val="20"/>
        </w:rPr>
        <w:t xml:space="preserve">, </w:t>
      </w:r>
      <w:r w:rsidRPr="00AB553D">
        <w:rPr>
          <w:rFonts w:cs="Times New Roman"/>
          <w:i/>
          <w:sz w:val="20"/>
          <w:szCs w:val="20"/>
        </w:rPr>
        <w:t>Notariusz i notariat w Europie</w:t>
      </w:r>
      <w:r w:rsidRPr="00AB553D">
        <w:rPr>
          <w:rFonts w:cs="Times New Roman"/>
          <w:sz w:val="20"/>
          <w:szCs w:val="20"/>
        </w:rPr>
        <w:t>, „Rejent”</w:t>
      </w:r>
      <w:r w:rsidR="002B1706" w:rsidRPr="00AB553D">
        <w:rPr>
          <w:rFonts w:cs="Times New Roman"/>
          <w:sz w:val="20"/>
          <w:szCs w:val="20"/>
        </w:rPr>
        <w:t xml:space="preserve"> 2006, nr 5, s. 135-145 </w:t>
      </w:r>
      <w:r w:rsidR="002B1706" w:rsidRPr="00AB553D">
        <w:rPr>
          <w:rFonts w:cs="Times New Roman"/>
          <w:sz w:val="18"/>
          <w:szCs w:val="18"/>
        </w:rPr>
        <w:t>[o</w:t>
      </w:r>
      <w:r w:rsidR="00063FCE" w:rsidRPr="00AB553D">
        <w:rPr>
          <w:rFonts w:cs="Times New Roman"/>
          <w:sz w:val="18"/>
          <w:szCs w:val="18"/>
        </w:rPr>
        <w:t> </w:t>
      </w:r>
      <w:r w:rsidRPr="00AB553D">
        <w:rPr>
          <w:rFonts w:cs="Times New Roman"/>
          <w:sz w:val="18"/>
          <w:szCs w:val="18"/>
        </w:rPr>
        <w:t>Republice Czeskiej – s</w:t>
      </w:r>
      <w:r w:rsidR="009A6AB3" w:rsidRPr="00AB553D">
        <w:rPr>
          <w:rFonts w:cs="Times New Roman"/>
          <w:sz w:val="18"/>
          <w:szCs w:val="18"/>
        </w:rPr>
        <w:t>s</w:t>
      </w:r>
      <w:r w:rsidRPr="00AB553D">
        <w:rPr>
          <w:rFonts w:cs="Times New Roman"/>
          <w:sz w:val="18"/>
          <w:szCs w:val="18"/>
        </w:rPr>
        <w:t>. 136, 138, 139, 140, 141, 144]</w:t>
      </w:r>
      <w:r w:rsidR="00BF7887" w:rsidRPr="00AB553D">
        <w:rPr>
          <w:rFonts w:cs="Times New Roman"/>
          <w:sz w:val="18"/>
          <w:szCs w:val="18"/>
        </w:rPr>
        <w:t>.</w:t>
      </w:r>
    </w:p>
    <w:p w14:paraId="6E3D93D7" w14:textId="66C3E382" w:rsidR="00992081" w:rsidRPr="00AB553D" w:rsidRDefault="00992081" w:rsidP="00324E12">
      <w:pPr>
        <w:spacing w:after="0" w:line="240" w:lineRule="auto"/>
        <w:ind w:left="1985" w:hanging="709"/>
        <w:rPr>
          <w:rFonts w:cs="Times New Roman"/>
          <w:sz w:val="20"/>
          <w:szCs w:val="20"/>
        </w:rPr>
      </w:pPr>
      <w:r w:rsidRPr="00AB553D">
        <w:rPr>
          <w:rFonts w:cs="Times New Roman"/>
          <w:sz w:val="20"/>
          <w:szCs w:val="20"/>
        </w:rPr>
        <w:t>Tymecki</w:t>
      </w:r>
      <w:r w:rsidR="00672A50" w:rsidRPr="00AB553D">
        <w:rPr>
          <w:rFonts w:cs="Times New Roman"/>
          <w:sz w:val="20"/>
          <w:szCs w:val="20"/>
        </w:rPr>
        <w:t xml:space="preserve"> B.</w:t>
      </w:r>
      <w:r w:rsidRPr="00AB553D">
        <w:rPr>
          <w:rFonts w:cs="Times New Roman"/>
          <w:sz w:val="20"/>
          <w:szCs w:val="20"/>
        </w:rPr>
        <w:t xml:space="preserve">, </w:t>
      </w:r>
      <w:r w:rsidRPr="00AB553D">
        <w:rPr>
          <w:rFonts w:cs="Times New Roman"/>
          <w:i/>
          <w:sz w:val="20"/>
          <w:szCs w:val="20"/>
        </w:rPr>
        <w:t>Notariat w wybranych krajach Europy Środkowej, przystępujących do</w:t>
      </w:r>
      <w:r w:rsidR="00063FCE" w:rsidRPr="00AB553D">
        <w:rPr>
          <w:rFonts w:cs="Times New Roman"/>
          <w:i/>
          <w:sz w:val="20"/>
          <w:szCs w:val="20"/>
        </w:rPr>
        <w:t> </w:t>
      </w:r>
      <w:r w:rsidRPr="00AB553D">
        <w:rPr>
          <w:rFonts w:cs="Times New Roman"/>
          <w:i/>
          <w:sz w:val="20"/>
          <w:szCs w:val="20"/>
        </w:rPr>
        <w:t>Unii Europejskiej</w:t>
      </w:r>
      <w:r w:rsidR="00BF7887" w:rsidRPr="00AB553D">
        <w:rPr>
          <w:rFonts w:cs="Times New Roman"/>
          <w:sz w:val="20"/>
          <w:szCs w:val="20"/>
        </w:rPr>
        <w:t>, „Rejent”</w:t>
      </w:r>
      <w:r w:rsidRPr="00AB553D">
        <w:rPr>
          <w:rFonts w:cs="Times New Roman"/>
          <w:sz w:val="20"/>
          <w:szCs w:val="20"/>
        </w:rPr>
        <w:t xml:space="preserve"> 2004, nr 3-4, s. 86-105</w:t>
      </w:r>
      <w:r w:rsidR="00BF7887" w:rsidRPr="00AB553D">
        <w:rPr>
          <w:rFonts w:cs="Times New Roman"/>
          <w:sz w:val="20"/>
          <w:szCs w:val="20"/>
        </w:rPr>
        <w:t>.</w:t>
      </w:r>
    </w:p>
    <w:p w14:paraId="4B5D9258" w14:textId="77777777" w:rsidR="009F0B05" w:rsidRPr="00AB553D" w:rsidRDefault="009F0B05" w:rsidP="00324E12">
      <w:pPr>
        <w:pStyle w:val="Akapitzlist"/>
        <w:numPr>
          <w:ilvl w:val="0"/>
          <w:numId w:val="3"/>
        </w:numPr>
        <w:spacing w:before="240" w:after="120" w:line="240" w:lineRule="auto"/>
        <w:ind w:left="1276" w:hanging="425"/>
        <w:contextualSpacing w:val="0"/>
        <w:rPr>
          <w:rFonts w:cs="Times New Roman"/>
          <w:b/>
        </w:rPr>
      </w:pPr>
      <w:r w:rsidRPr="00AB553D">
        <w:rPr>
          <w:rFonts w:cs="Times New Roman"/>
          <w:b/>
        </w:rPr>
        <w:t>Or</w:t>
      </w:r>
      <w:r w:rsidR="00992081" w:rsidRPr="00AB553D">
        <w:rPr>
          <w:rFonts w:cs="Times New Roman"/>
          <w:b/>
        </w:rPr>
        <w:t>zecznictwo sądów Republiki C</w:t>
      </w:r>
      <w:r w:rsidRPr="00AB553D">
        <w:rPr>
          <w:rFonts w:cs="Times New Roman"/>
          <w:b/>
        </w:rPr>
        <w:t>zeskiej</w:t>
      </w:r>
    </w:p>
    <w:p w14:paraId="139CDCDA" w14:textId="6C989D78" w:rsidR="00A16489" w:rsidRPr="00AB553D" w:rsidRDefault="002B1706" w:rsidP="00324E12">
      <w:pPr>
        <w:spacing w:after="0" w:line="240" w:lineRule="auto"/>
        <w:ind w:left="1985" w:hanging="709"/>
        <w:rPr>
          <w:rFonts w:cs="Times New Roman"/>
          <w:sz w:val="20"/>
          <w:szCs w:val="20"/>
        </w:rPr>
      </w:pPr>
      <w:r w:rsidRPr="00AB553D">
        <w:rPr>
          <w:rFonts w:cs="Times New Roman"/>
          <w:i/>
          <w:sz w:val="20"/>
          <w:szCs w:val="20"/>
        </w:rPr>
        <w:t>Czechy: progi wyborcze (orzeczenie Sądu Konstytucyjnego z 1997 r.)</w:t>
      </w:r>
      <w:r w:rsidRPr="00AB553D">
        <w:rPr>
          <w:rFonts w:cs="Times New Roman"/>
          <w:sz w:val="20"/>
          <w:szCs w:val="20"/>
        </w:rPr>
        <w:t xml:space="preserve">, </w:t>
      </w:r>
      <w:r w:rsidR="00A16489" w:rsidRPr="00AB553D">
        <w:rPr>
          <w:rFonts w:cs="Times New Roman"/>
          <w:sz w:val="20"/>
          <w:szCs w:val="20"/>
        </w:rPr>
        <w:t>oprac. L.</w:t>
      </w:r>
      <w:r w:rsidR="004E4EDA" w:rsidRPr="00AB553D">
        <w:rPr>
          <w:rFonts w:cs="Times New Roman"/>
          <w:sz w:val="20"/>
          <w:szCs w:val="20"/>
        </w:rPr>
        <w:t> </w:t>
      </w:r>
      <w:r w:rsidR="00A16489" w:rsidRPr="00AB553D">
        <w:rPr>
          <w:rFonts w:cs="Times New Roman"/>
          <w:sz w:val="20"/>
          <w:szCs w:val="20"/>
        </w:rPr>
        <w:t>Garlicki, tł. K. Skotnicki, „Przegląd Sejmowy”</w:t>
      </w:r>
      <w:r w:rsidRPr="00AB553D">
        <w:rPr>
          <w:rFonts w:cs="Times New Roman"/>
          <w:sz w:val="20"/>
          <w:szCs w:val="20"/>
        </w:rPr>
        <w:t xml:space="preserve"> 1998, nr 5, s. 170-178</w:t>
      </w:r>
      <w:r w:rsidR="00A16489" w:rsidRPr="00AB553D">
        <w:rPr>
          <w:rFonts w:cs="Times New Roman"/>
          <w:sz w:val="20"/>
          <w:szCs w:val="20"/>
        </w:rPr>
        <w:t>.</w:t>
      </w:r>
    </w:p>
    <w:p w14:paraId="178EB0D9" w14:textId="2E182024" w:rsidR="00992081" w:rsidRPr="00AB553D" w:rsidRDefault="005A04FE" w:rsidP="00324E12">
      <w:pPr>
        <w:spacing w:after="0" w:line="240" w:lineRule="auto"/>
        <w:ind w:left="1985" w:hanging="709"/>
        <w:rPr>
          <w:rFonts w:cs="Times New Roman"/>
          <w:sz w:val="20"/>
          <w:szCs w:val="20"/>
        </w:rPr>
      </w:pPr>
      <w:r w:rsidRPr="00AB553D">
        <w:rPr>
          <w:rFonts w:cs="Times New Roman"/>
          <w:i/>
          <w:sz w:val="20"/>
          <w:szCs w:val="20"/>
        </w:rPr>
        <w:t xml:space="preserve">Czechy: </w:t>
      </w:r>
      <w:r w:rsidR="00711A2F" w:rsidRPr="00AB553D">
        <w:rPr>
          <w:rFonts w:cs="Times New Roman"/>
          <w:i/>
          <w:sz w:val="20"/>
          <w:szCs w:val="20"/>
        </w:rPr>
        <w:t>o</w:t>
      </w:r>
      <w:r w:rsidR="00992081" w:rsidRPr="00AB553D">
        <w:rPr>
          <w:rFonts w:cs="Times New Roman"/>
          <w:i/>
          <w:sz w:val="20"/>
          <w:szCs w:val="20"/>
        </w:rPr>
        <w:t>rdynacja wyborcza</w:t>
      </w:r>
      <w:r w:rsidR="00711A2F" w:rsidRPr="00AB553D">
        <w:rPr>
          <w:rFonts w:cs="Times New Roman"/>
          <w:i/>
          <w:sz w:val="20"/>
          <w:szCs w:val="20"/>
        </w:rPr>
        <w:t>:</w:t>
      </w:r>
      <w:r w:rsidR="00711A2F" w:rsidRPr="00AB553D">
        <w:t xml:space="preserve"> </w:t>
      </w:r>
      <w:r w:rsidR="00711A2F" w:rsidRPr="00AB553D">
        <w:rPr>
          <w:i/>
          <w:sz w:val="20"/>
          <w:szCs w:val="20"/>
        </w:rPr>
        <w:t>wyrok Sądu Konstytucyjnego z dnia 24 stycznia 2001 r.</w:t>
      </w:r>
      <w:r w:rsidR="00A01C6D" w:rsidRPr="00AB553D">
        <w:rPr>
          <w:rFonts w:cs="Times New Roman"/>
          <w:sz w:val="20"/>
          <w:szCs w:val="20"/>
        </w:rPr>
        <w:t>,</w:t>
      </w:r>
      <w:r w:rsidR="00B07108" w:rsidRPr="00AB553D">
        <w:rPr>
          <w:rFonts w:cs="Times New Roman"/>
          <w:sz w:val="20"/>
          <w:szCs w:val="20"/>
        </w:rPr>
        <w:t xml:space="preserve"> </w:t>
      </w:r>
      <w:r w:rsidR="00711A2F" w:rsidRPr="00AB553D">
        <w:rPr>
          <w:rFonts w:cs="Times New Roman"/>
          <w:sz w:val="20"/>
          <w:szCs w:val="20"/>
        </w:rPr>
        <w:t>tł.</w:t>
      </w:r>
      <w:r w:rsidR="001D538B" w:rsidRPr="00AB553D">
        <w:rPr>
          <w:rFonts w:cs="Times New Roman"/>
          <w:sz w:val="20"/>
          <w:szCs w:val="20"/>
        </w:rPr>
        <w:t> </w:t>
      </w:r>
      <w:r w:rsidR="00711A2F" w:rsidRPr="00AB553D">
        <w:rPr>
          <w:rFonts w:cs="Times New Roman"/>
          <w:sz w:val="20"/>
          <w:szCs w:val="20"/>
        </w:rPr>
        <w:t xml:space="preserve">i oprac. </w:t>
      </w:r>
      <w:r w:rsidR="00B07108" w:rsidRPr="00AB553D">
        <w:rPr>
          <w:rFonts w:cs="Times New Roman"/>
          <w:sz w:val="20"/>
          <w:szCs w:val="20"/>
        </w:rPr>
        <w:t>K. Skotnicki,</w:t>
      </w:r>
      <w:r w:rsidR="00A01C6D" w:rsidRPr="00AB553D">
        <w:rPr>
          <w:rFonts w:cs="Times New Roman"/>
          <w:sz w:val="20"/>
          <w:szCs w:val="20"/>
        </w:rPr>
        <w:t xml:space="preserve"> „Przegląd Sejmowy”</w:t>
      </w:r>
      <w:r w:rsidR="00992081" w:rsidRPr="00AB553D">
        <w:rPr>
          <w:rFonts w:cs="Times New Roman"/>
          <w:sz w:val="20"/>
          <w:szCs w:val="20"/>
        </w:rPr>
        <w:t xml:space="preserve"> 2002, nr 2, s. 163</w:t>
      </w:r>
      <w:r w:rsidR="003D61A3" w:rsidRPr="00AB553D">
        <w:rPr>
          <w:rFonts w:cs="Times New Roman"/>
          <w:sz w:val="20"/>
          <w:szCs w:val="20"/>
        </w:rPr>
        <w:t>-173</w:t>
      </w:r>
      <w:r w:rsidR="00B07108" w:rsidRPr="00AB553D">
        <w:rPr>
          <w:rFonts w:cs="Times New Roman"/>
          <w:sz w:val="20"/>
          <w:szCs w:val="20"/>
        </w:rPr>
        <w:t>.</w:t>
      </w:r>
    </w:p>
    <w:p w14:paraId="58233CC4" w14:textId="74B6FC2E" w:rsidR="0049498A" w:rsidRPr="00AB553D" w:rsidRDefault="0049498A" w:rsidP="00324E12">
      <w:pPr>
        <w:spacing w:after="0" w:line="240" w:lineRule="auto"/>
        <w:ind w:left="1985" w:hanging="709"/>
        <w:rPr>
          <w:rFonts w:cs="Times New Roman"/>
          <w:sz w:val="20"/>
          <w:szCs w:val="20"/>
        </w:rPr>
      </w:pPr>
      <w:r w:rsidRPr="00AB553D">
        <w:rPr>
          <w:rFonts w:cs="Times New Roman"/>
          <w:i/>
          <w:sz w:val="20"/>
          <w:szCs w:val="20"/>
        </w:rPr>
        <w:t>Czechy: wyrok Sądu Konstytucyjnego z dnia 10</w:t>
      </w:r>
      <w:r w:rsidR="009C0C06" w:rsidRPr="00AB553D">
        <w:rPr>
          <w:rFonts w:cs="Times New Roman"/>
          <w:i/>
          <w:sz w:val="20"/>
          <w:szCs w:val="20"/>
        </w:rPr>
        <w:t>  </w:t>
      </w:r>
      <w:r w:rsidRPr="00AB553D">
        <w:rPr>
          <w:rFonts w:cs="Times New Roman"/>
          <w:i/>
          <w:sz w:val="20"/>
          <w:szCs w:val="20"/>
        </w:rPr>
        <w:t>września 2009 w sprawie skrócenia kadencji Izby Poselskiej</w:t>
      </w:r>
      <w:r w:rsidR="00B07108" w:rsidRPr="00AB553D">
        <w:rPr>
          <w:rFonts w:cs="Times New Roman"/>
          <w:sz w:val="20"/>
          <w:szCs w:val="20"/>
        </w:rPr>
        <w:t xml:space="preserve">, </w:t>
      </w:r>
      <w:r w:rsidR="00711A2F" w:rsidRPr="00AB553D">
        <w:rPr>
          <w:rFonts w:cs="Times New Roman"/>
          <w:sz w:val="20"/>
          <w:szCs w:val="20"/>
        </w:rPr>
        <w:t xml:space="preserve">tł. i </w:t>
      </w:r>
      <w:r w:rsidR="00B07108" w:rsidRPr="00AB553D">
        <w:rPr>
          <w:rFonts w:cs="Times New Roman"/>
          <w:sz w:val="20"/>
          <w:szCs w:val="20"/>
        </w:rPr>
        <w:t>oprac. J. Sułkowski, „Przegląd Sejmowy”</w:t>
      </w:r>
      <w:r w:rsidRPr="00AB553D">
        <w:rPr>
          <w:rFonts w:cs="Times New Roman"/>
          <w:sz w:val="20"/>
          <w:szCs w:val="20"/>
        </w:rPr>
        <w:t xml:space="preserve"> 2010, nr 2, s. 259-265</w:t>
      </w:r>
      <w:r w:rsidR="00B07108" w:rsidRPr="00AB553D">
        <w:rPr>
          <w:rFonts w:cs="Times New Roman"/>
          <w:sz w:val="20"/>
          <w:szCs w:val="20"/>
        </w:rPr>
        <w:t>.</w:t>
      </w:r>
    </w:p>
    <w:p w14:paraId="5ADF0411" w14:textId="19B0E906" w:rsidR="0049498A" w:rsidRPr="00AB553D" w:rsidRDefault="0049498A" w:rsidP="00324E12">
      <w:pPr>
        <w:spacing w:after="0" w:line="240" w:lineRule="auto"/>
        <w:ind w:left="1985" w:hanging="709"/>
        <w:rPr>
          <w:rFonts w:cs="Times New Roman"/>
          <w:sz w:val="20"/>
          <w:szCs w:val="20"/>
        </w:rPr>
      </w:pPr>
      <w:r w:rsidRPr="00AB553D">
        <w:rPr>
          <w:rFonts w:cs="Times New Roman"/>
          <w:i/>
          <w:sz w:val="20"/>
          <w:szCs w:val="20"/>
        </w:rPr>
        <w:t>Czechy: wyrok Najwyższego Sądu Administracyjnego z dnia 27 kwietnia 2006 r. w</w:t>
      </w:r>
      <w:r w:rsidR="001D538B" w:rsidRPr="00AB553D">
        <w:rPr>
          <w:rFonts w:cs="Times New Roman"/>
          <w:i/>
          <w:sz w:val="20"/>
          <w:szCs w:val="20"/>
        </w:rPr>
        <w:t> </w:t>
      </w:r>
      <w:r w:rsidRPr="00AB553D">
        <w:rPr>
          <w:rFonts w:cs="Times New Roman"/>
          <w:i/>
          <w:sz w:val="20"/>
          <w:szCs w:val="20"/>
        </w:rPr>
        <w:t>sprawie kompetencji sądów administracyjnych do badania legalnośc</w:t>
      </w:r>
      <w:r w:rsidR="00E96AD9" w:rsidRPr="00AB553D">
        <w:rPr>
          <w:rFonts w:cs="Times New Roman"/>
          <w:i/>
          <w:sz w:val="20"/>
          <w:szCs w:val="20"/>
        </w:rPr>
        <w:t>i aktów Prezydenta Republiki w p</w:t>
      </w:r>
      <w:r w:rsidRPr="00AB553D">
        <w:rPr>
          <w:rFonts w:cs="Times New Roman"/>
          <w:i/>
          <w:sz w:val="20"/>
          <w:szCs w:val="20"/>
        </w:rPr>
        <w:t>rzedmiocie powoływania sędziów</w:t>
      </w:r>
      <w:r w:rsidR="00711A2F" w:rsidRPr="00AB553D">
        <w:rPr>
          <w:rFonts w:cs="Times New Roman"/>
          <w:i/>
          <w:sz w:val="20"/>
          <w:szCs w:val="20"/>
        </w:rPr>
        <w:t>,</w:t>
      </w:r>
      <w:r w:rsidR="00711A2F" w:rsidRPr="00AB553D">
        <w:rPr>
          <w:rFonts w:cs="Times New Roman"/>
          <w:sz w:val="20"/>
          <w:szCs w:val="20"/>
        </w:rPr>
        <w:t xml:space="preserve"> </w:t>
      </w:r>
      <w:r w:rsidR="009A6AB3" w:rsidRPr="00AB553D">
        <w:rPr>
          <w:rFonts w:cs="Times New Roman"/>
          <w:sz w:val="20"/>
          <w:szCs w:val="20"/>
        </w:rPr>
        <w:br/>
      </w:r>
      <w:r w:rsidR="00711A2F" w:rsidRPr="00AB553D">
        <w:rPr>
          <w:rFonts w:cs="Times New Roman"/>
          <w:sz w:val="20"/>
          <w:szCs w:val="20"/>
        </w:rPr>
        <w:t xml:space="preserve">tł. </w:t>
      </w:r>
      <w:r w:rsidR="001D538B" w:rsidRPr="00AB553D">
        <w:rPr>
          <w:rFonts w:cs="Times New Roman"/>
          <w:sz w:val="20"/>
          <w:szCs w:val="20"/>
        </w:rPr>
        <w:t>I </w:t>
      </w:r>
      <w:r w:rsidR="00711A2F" w:rsidRPr="00AB553D">
        <w:rPr>
          <w:rFonts w:cs="Times New Roman"/>
          <w:sz w:val="20"/>
          <w:szCs w:val="20"/>
        </w:rPr>
        <w:t xml:space="preserve">oprac. </w:t>
      </w:r>
      <w:r w:rsidR="00B07108" w:rsidRPr="00AB553D">
        <w:rPr>
          <w:rFonts w:cs="Times New Roman"/>
          <w:sz w:val="20"/>
          <w:szCs w:val="20"/>
        </w:rPr>
        <w:t>J. Sułkowski, „Przegląd Sejmowy”</w:t>
      </w:r>
      <w:r w:rsidR="00A331AE" w:rsidRPr="00AB553D">
        <w:rPr>
          <w:rFonts w:cs="Times New Roman"/>
          <w:sz w:val="20"/>
          <w:szCs w:val="20"/>
        </w:rPr>
        <w:t xml:space="preserve"> 2008, nr 4, s. 304-310</w:t>
      </w:r>
      <w:r w:rsidR="00B07108" w:rsidRPr="00AB553D">
        <w:rPr>
          <w:rFonts w:cs="Times New Roman"/>
          <w:sz w:val="20"/>
          <w:szCs w:val="20"/>
        </w:rPr>
        <w:t>.</w:t>
      </w:r>
    </w:p>
    <w:p w14:paraId="38ABEA5A" w14:textId="1FBBAB42" w:rsidR="00A331AE" w:rsidRPr="00AB553D" w:rsidRDefault="00A331AE" w:rsidP="00324E12">
      <w:pPr>
        <w:spacing w:after="0" w:line="240" w:lineRule="auto"/>
        <w:ind w:left="1985" w:hanging="709"/>
        <w:rPr>
          <w:rFonts w:cs="Times New Roman"/>
          <w:sz w:val="20"/>
          <w:szCs w:val="20"/>
        </w:rPr>
      </w:pPr>
      <w:r w:rsidRPr="00AB553D">
        <w:rPr>
          <w:rFonts w:cs="Times New Roman"/>
          <w:i/>
          <w:spacing w:val="-4"/>
          <w:sz w:val="20"/>
          <w:szCs w:val="20"/>
        </w:rPr>
        <w:lastRenderedPageBreak/>
        <w:t>Czechy: wyrok Najwyższego Sądu Administracyjnego z dnia 21 maja 2008 r. w</w:t>
      </w:r>
      <w:r w:rsidR="004E4EDA" w:rsidRPr="00AB553D">
        <w:rPr>
          <w:rFonts w:cs="Times New Roman"/>
          <w:i/>
          <w:spacing w:val="-4"/>
          <w:sz w:val="20"/>
          <w:szCs w:val="20"/>
        </w:rPr>
        <w:t> </w:t>
      </w:r>
      <w:r w:rsidRPr="00AB553D">
        <w:rPr>
          <w:rFonts w:cs="Times New Roman"/>
          <w:i/>
          <w:spacing w:val="-4"/>
          <w:sz w:val="20"/>
          <w:szCs w:val="20"/>
        </w:rPr>
        <w:t>sprawie</w:t>
      </w:r>
      <w:r w:rsidRPr="00AB553D">
        <w:rPr>
          <w:rFonts w:cs="Times New Roman"/>
          <w:i/>
          <w:sz w:val="20"/>
          <w:szCs w:val="20"/>
        </w:rPr>
        <w:t xml:space="preserve"> odmowy powołania sędziego</w:t>
      </w:r>
      <w:r w:rsidRPr="00AB553D">
        <w:rPr>
          <w:rFonts w:cs="Times New Roman"/>
          <w:sz w:val="20"/>
          <w:szCs w:val="20"/>
        </w:rPr>
        <w:t>,</w:t>
      </w:r>
      <w:r w:rsidR="0066358F" w:rsidRPr="00AB553D">
        <w:rPr>
          <w:rFonts w:cs="Times New Roman"/>
          <w:sz w:val="20"/>
          <w:szCs w:val="20"/>
        </w:rPr>
        <w:t xml:space="preserve"> </w:t>
      </w:r>
      <w:r w:rsidR="00711A2F" w:rsidRPr="00AB553D">
        <w:rPr>
          <w:rFonts w:cs="Times New Roman"/>
          <w:sz w:val="20"/>
          <w:szCs w:val="20"/>
        </w:rPr>
        <w:t xml:space="preserve">tł. i oprac. </w:t>
      </w:r>
      <w:r w:rsidR="0066358F" w:rsidRPr="00AB553D">
        <w:rPr>
          <w:rFonts w:cs="Times New Roman"/>
          <w:sz w:val="20"/>
          <w:szCs w:val="20"/>
        </w:rPr>
        <w:t>J. Sułkowski, „Przegląd Sejmowy”</w:t>
      </w:r>
      <w:r w:rsidRPr="00AB553D">
        <w:rPr>
          <w:rFonts w:cs="Times New Roman"/>
          <w:sz w:val="20"/>
          <w:szCs w:val="20"/>
        </w:rPr>
        <w:t xml:space="preserve"> 2009, nr 5, s. 277-283</w:t>
      </w:r>
      <w:r w:rsidR="0066358F" w:rsidRPr="00AB553D">
        <w:rPr>
          <w:rFonts w:cs="Times New Roman"/>
          <w:sz w:val="20"/>
          <w:szCs w:val="20"/>
        </w:rPr>
        <w:t>.</w:t>
      </w:r>
    </w:p>
    <w:p w14:paraId="364A40EF" w14:textId="5C23D156" w:rsidR="00A331AE" w:rsidRPr="00AB553D" w:rsidRDefault="00E96AD9" w:rsidP="00324E12">
      <w:pPr>
        <w:spacing w:after="0" w:line="240" w:lineRule="auto"/>
        <w:ind w:left="1985" w:hanging="709"/>
        <w:rPr>
          <w:rFonts w:cs="Times New Roman"/>
          <w:sz w:val="20"/>
          <w:szCs w:val="20"/>
        </w:rPr>
      </w:pPr>
      <w:r w:rsidRPr="00AB553D">
        <w:rPr>
          <w:rFonts w:cs="Times New Roman"/>
          <w:i/>
          <w:spacing w:val="-3"/>
          <w:sz w:val="20"/>
          <w:szCs w:val="20"/>
        </w:rPr>
        <w:t>Czechy: wyrok Sądu Konstytu</w:t>
      </w:r>
      <w:r w:rsidR="00A331AE" w:rsidRPr="00AB553D">
        <w:rPr>
          <w:rFonts w:cs="Times New Roman"/>
          <w:i/>
          <w:spacing w:val="-3"/>
          <w:sz w:val="20"/>
          <w:szCs w:val="20"/>
        </w:rPr>
        <w:t>cyjnego z dnia 10 września 2009 r. w sprawie skrócenia</w:t>
      </w:r>
      <w:r w:rsidR="00A331AE" w:rsidRPr="00AB553D">
        <w:rPr>
          <w:rFonts w:cs="Times New Roman"/>
          <w:i/>
          <w:sz w:val="20"/>
          <w:szCs w:val="20"/>
        </w:rPr>
        <w:t xml:space="preserve"> kadencji Izby Poselskiej</w:t>
      </w:r>
      <w:r w:rsidR="00A331AE" w:rsidRPr="00AB553D">
        <w:rPr>
          <w:rFonts w:cs="Times New Roman"/>
          <w:sz w:val="20"/>
          <w:szCs w:val="20"/>
        </w:rPr>
        <w:t>,</w:t>
      </w:r>
      <w:r w:rsidR="0066358F" w:rsidRPr="00AB553D">
        <w:rPr>
          <w:rFonts w:cs="Times New Roman"/>
          <w:sz w:val="20"/>
          <w:szCs w:val="20"/>
        </w:rPr>
        <w:t xml:space="preserve"> </w:t>
      </w:r>
      <w:r w:rsidR="00711A2F" w:rsidRPr="00AB553D">
        <w:rPr>
          <w:rFonts w:cs="Times New Roman"/>
          <w:sz w:val="20"/>
          <w:szCs w:val="20"/>
        </w:rPr>
        <w:t xml:space="preserve">tł. i oprac. </w:t>
      </w:r>
      <w:r w:rsidR="0066358F" w:rsidRPr="00AB553D">
        <w:rPr>
          <w:rFonts w:cs="Times New Roman"/>
          <w:sz w:val="20"/>
          <w:szCs w:val="20"/>
        </w:rPr>
        <w:t>J. Sułkowski</w:t>
      </w:r>
      <w:r w:rsidR="00A331AE" w:rsidRPr="00AB553D">
        <w:rPr>
          <w:rFonts w:cs="Times New Roman"/>
          <w:sz w:val="20"/>
          <w:szCs w:val="20"/>
        </w:rPr>
        <w:t xml:space="preserve"> „Przegląd Sejmowy” 2010, nr 2, s. 259-266</w:t>
      </w:r>
      <w:r w:rsidR="0066358F" w:rsidRPr="00AB553D">
        <w:rPr>
          <w:rFonts w:cs="Times New Roman"/>
          <w:sz w:val="20"/>
          <w:szCs w:val="20"/>
        </w:rPr>
        <w:t>.</w:t>
      </w:r>
    </w:p>
    <w:p w14:paraId="59A9DA2E" w14:textId="36EBC06E" w:rsidR="00A331AE" w:rsidRPr="00AB553D" w:rsidRDefault="00A331AE" w:rsidP="00324E12">
      <w:pPr>
        <w:spacing w:after="0" w:line="240" w:lineRule="auto"/>
        <w:ind w:left="1985" w:hanging="709"/>
        <w:rPr>
          <w:rFonts w:cs="Times New Roman"/>
          <w:sz w:val="20"/>
          <w:szCs w:val="20"/>
        </w:rPr>
      </w:pPr>
      <w:r w:rsidRPr="00AB553D">
        <w:rPr>
          <w:rFonts w:cs="Times New Roman"/>
          <w:i/>
          <w:sz w:val="20"/>
          <w:szCs w:val="20"/>
        </w:rPr>
        <w:t>Czechy: orzeczenie Najwyższego Sądu Administracyjnego z</w:t>
      </w:r>
      <w:r w:rsidR="00063FCE" w:rsidRPr="00AB553D">
        <w:rPr>
          <w:rFonts w:cs="Times New Roman"/>
          <w:i/>
          <w:sz w:val="20"/>
          <w:szCs w:val="20"/>
        </w:rPr>
        <w:t> </w:t>
      </w:r>
      <w:r w:rsidRPr="00AB553D">
        <w:rPr>
          <w:rFonts w:cs="Times New Roman"/>
          <w:i/>
          <w:sz w:val="20"/>
          <w:szCs w:val="20"/>
        </w:rPr>
        <w:t>dnia 17 lutego 2010 r. w</w:t>
      </w:r>
      <w:r w:rsidR="001D538B" w:rsidRPr="00AB553D">
        <w:rPr>
          <w:rFonts w:cs="Times New Roman"/>
          <w:i/>
          <w:sz w:val="20"/>
          <w:szCs w:val="20"/>
        </w:rPr>
        <w:t> </w:t>
      </w:r>
      <w:r w:rsidRPr="00AB553D">
        <w:rPr>
          <w:rFonts w:cs="Times New Roman"/>
          <w:i/>
          <w:sz w:val="20"/>
          <w:szCs w:val="20"/>
        </w:rPr>
        <w:t>sprawie delegalizacji Partii Robotniczej</w:t>
      </w:r>
      <w:r w:rsidRPr="00AB553D">
        <w:rPr>
          <w:rFonts w:cs="Times New Roman"/>
          <w:sz w:val="20"/>
          <w:szCs w:val="20"/>
        </w:rPr>
        <w:t>,</w:t>
      </w:r>
      <w:r w:rsidR="0066358F" w:rsidRPr="00AB553D">
        <w:rPr>
          <w:rFonts w:cs="Times New Roman"/>
          <w:sz w:val="20"/>
          <w:szCs w:val="20"/>
        </w:rPr>
        <w:t xml:space="preserve"> </w:t>
      </w:r>
      <w:r w:rsidR="00711A2F" w:rsidRPr="00AB553D">
        <w:rPr>
          <w:rFonts w:cs="Times New Roman"/>
          <w:sz w:val="20"/>
          <w:szCs w:val="20"/>
        </w:rPr>
        <w:t xml:space="preserve">tł. i oprac. </w:t>
      </w:r>
      <w:r w:rsidR="0066358F" w:rsidRPr="00AB553D">
        <w:rPr>
          <w:rFonts w:cs="Times New Roman"/>
          <w:sz w:val="20"/>
          <w:szCs w:val="20"/>
        </w:rPr>
        <w:t>J. Sułkowski, „Przegląd Sejmowy”</w:t>
      </w:r>
      <w:r w:rsidRPr="00AB553D">
        <w:rPr>
          <w:rFonts w:cs="Times New Roman"/>
          <w:sz w:val="20"/>
          <w:szCs w:val="20"/>
        </w:rPr>
        <w:t xml:space="preserve"> 2011, nr 1, s. 228-243</w:t>
      </w:r>
      <w:r w:rsidR="0066358F" w:rsidRPr="00AB553D">
        <w:rPr>
          <w:rFonts w:cs="Times New Roman"/>
          <w:sz w:val="20"/>
          <w:szCs w:val="20"/>
        </w:rPr>
        <w:t>.</w:t>
      </w:r>
    </w:p>
    <w:p w14:paraId="0E24A688" w14:textId="77777777" w:rsidR="004E4EDA" w:rsidRPr="00AB553D" w:rsidRDefault="004E4EDA" w:rsidP="004E4EDA">
      <w:pPr>
        <w:spacing w:after="0" w:line="240" w:lineRule="auto"/>
        <w:ind w:left="1985" w:hanging="709"/>
        <w:rPr>
          <w:rFonts w:cs="Times New Roman"/>
          <w:sz w:val="20"/>
          <w:szCs w:val="20"/>
        </w:rPr>
      </w:pPr>
      <w:r w:rsidRPr="00AB553D">
        <w:rPr>
          <w:rFonts w:cs="Times New Roman"/>
          <w:i/>
          <w:sz w:val="20"/>
          <w:szCs w:val="20"/>
        </w:rPr>
        <w:t>Czechy: wyrok Sądu Konstytucyjnego Republiki Czeskiej z dnia 26 listopada 2008 r. w sprawie zgodności z porządkiem konstytucyjnym Republiki Czeskiej Traktatu z Lizbony</w:t>
      </w:r>
      <w:r w:rsidRPr="00AB553D">
        <w:rPr>
          <w:rFonts w:cs="Times New Roman"/>
          <w:sz w:val="20"/>
          <w:szCs w:val="20"/>
        </w:rPr>
        <w:t>,  tł. i oprac. K. Witkowska-Chrzczonowicz , „Przegląd Sejmowy” 2009, nr 2, s. 271-290.</w:t>
      </w:r>
    </w:p>
    <w:p w14:paraId="7DE1999E" w14:textId="77777777" w:rsidR="009575F1" w:rsidRPr="00AB553D" w:rsidRDefault="009575F1" w:rsidP="009575F1">
      <w:pPr>
        <w:spacing w:after="0" w:line="240" w:lineRule="auto"/>
        <w:ind w:left="1985" w:hanging="709"/>
        <w:rPr>
          <w:rFonts w:cs="Times New Roman"/>
          <w:sz w:val="20"/>
          <w:szCs w:val="20"/>
        </w:rPr>
      </w:pPr>
      <w:r w:rsidRPr="00AB553D">
        <w:rPr>
          <w:rFonts w:cs="Times New Roman"/>
          <w:i/>
          <w:sz w:val="20"/>
          <w:szCs w:val="20"/>
        </w:rPr>
        <w:t>Orzeczenie Sądu Konstytucyjnego Republiki Czeskiej z dnia 8 marca 1995 r.</w:t>
      </w:r>
      <w:r w:rsidRPr="00AB553D">
        <w:rPr>
          <w:rFonts w:cs="Times New Roman"/>
          <w:sz w:val="20"/>
          <w:szCs w:val="20"/>
        </w:rPr>
        <w:t xml:space="preserve">, </w:t>
      </w:r>
      <w:r w:rsidRPr="00AB553D">
        <w:rPr>
          <w:rFonts w:cs="Times New Roman"/>
          <w:sz w:val="20"/>
          <w:szCs w:val="20"/>
        </w:rPr>
        <w:br/>
        <w:t>tł. K. Bałon, „Przegląd Legislacyjny” 2006, nr 2, s. 185-214.</w:t>
      </w:r>
    </w:p>
    <w:p w14:paraId="6423E9E1" w14:textId="50DF6AA0" w:rsidR="00A331AE" w:rsidRPr="00AB553D" w:rsidRDefault="00A331AE" w:rsidP="00324E12">
      <w:pPr>
        <w:spacing w:after="0" w:line="240" w:lineRule="auto"/>
        <w:ind w:left="1985" w:hanging="709"/>
        <w:rPr>
          <w:rFonts w:cs="Times New Roman"/>
          <w:sz w:val="20"/>
          <w:szCs w:val="20"/>
        </w:rPr>
      </w:pPr>
      <w:r w:rsidRPr="00AB553D">
        <w:rPr>
          <w:rFonts w:cs="Times New Roman"/>
          <w:i/>
          <w:spacing w:val="-4"/>
          <w:sz w:val="20"/>
          <w:szCs w:val="20"/>
        </w:rPr>
        <w:t>Republika Czeska: wyrok Sądu Konstytucyjnego Republiki Czeskiej z dnia 22 lipca 2005 r.</w:t>
      </w:r>
      <w:r w:rsidRPr="00AB553D">
        <w:rPr>
          <w:rFonts w:cs="Times New Roman"/>
          <w:i/>
          <w:sz w:val="20"/>
          <w:szCs w:val="20"/>
        </w:rPr>
        <w:t xml:space="preserve"> w sprawie roli Senatu w</w:t>
      </w:r>
      <w:r w:rsidR="00063FCE" w:rsidRPr="00AB553D">
        <w:rPr>
          <w:rFonts w:cs="Times New Roman"/>
          <w:i/>
          <w:sz w:val="20"/>
          <w:szCs w:val="20"/>
        </w:rPr>
        <w:t> </w:t>
      </w:r>
      <w:r w:rsidRPr="00AB553D">
        <w:rPr>
          <w:rFonts w:cs="Times New Roman"/>
          <w:i/>
          <w:sz w:val="20"/>
          <w:szCs w:val="20"/>
        </w:rPr>
        <w:t>postępowaniu ustawodawczym</w:t>
      </w:r>
      <w:r w:rsidRPr="00AB553D">
        <w:rPr>
          <w:rFonts w:cs="Times New Roman"/>
          <w:sz w:val="20"/>
          <w:szCs w:val="20"/>
        </w:rPr>
        <w:t xml:space="preserve">, </w:t>
      </w:r>
      <w:r w:rsidR="00711A2F" w:rsidRPr="00AB553D">
        <w:rPr>
          <w:rFonts w:cs="Times New Roman"/>
          <w:sz w:val="20"/>
          <w:szCs w:val="20"/>
        </w:rPr>
        <w:t>tł. i oprac. M.</w:t>
      </w:r>
      <w:r w:rsidR="001D538B" w:rsidRPr="00AB553D">
        <w:rPr>
          <w:rFonts w:cs="Times New Roman"/>
          <w:sz w:val="20"/>
          <w:szCs w:val="20"/>
        </w:rPr>
        <w:t> </w:t>
      </w:r>
      <w:r w:rsidR="00711A2F" w:rsidRPr="00AB553D">
        <w:rPr>
          <w:rFonts w:cs="Times New Roman"/>
          <w:sz w:val="20"/>
          <w:szCs w:val="20"/>
        </w:rPr>
        <w:t xml:space="preserve">Wiącek, </w:t>
      </w:r>
      <w:r w:rsidRPr="00AB553D">
        <w:rPr>
          <w:rFonts w:cs="Times New Roman"/>
          <w:sz w:val="20"/>
          <w:szCs w:val="20"/>
        </w:rPr>
        <w:t>„Przegląd Sejmowy” 2006, nr 6, s.</w:t>
      </w:r>
      <w:r w:rsidR="00063FCE" w:rsidRPr="00AB553D">
        <w:rPr>
          <w:rFonts w:cs="Times New Roman"/>
          <w:sz w:val="20"/>
          <w:szCs w:val="20"/>
        </w:rPr>
        <w:t> </w:t>
      </w:r>
      <w:r w:rsidRPr="00AB553D">
        <w:rPr>
          <w:rFonts w:cs="Times New Roman"/>
          <w:sz w:val="20"/>
          <w:szCs w:val="20"/>
        </w:rPr>
        <w:t>241-249</w:t>
      </w:r>
      <w:r w:rsidR="00711A2F" w:rsidRPr="00AB553D">
        <w:rPr>
          <w:rFonts w:cs="Times New Roman"/>
          <w:sz w:val="20"/>
          <w:szCs w:val="20"/>
        </w:rPr>
        <w:t>.</w:t>
      </w:r>
    </w:p>
    <w:p w14:paraId="625CB44F" w14:textId="77777777" w:rsidR="009F0B05" w:rsidRPr="00AB553D" w:rsidRDefault="009F0B05" w:rsidP="00324E12">
      <w:pPr>
        <w:pStyle w:val="Akapitzlist"/>
        <w:numPr>
          <w:ilvl w:val="0"/>
          <w:numId w:val="3"/>
        </w:numPr>
        <w:spacing w:before="240" w:after="120" w:line="240" w:lineRule="auto"/>
        <w:ind w:left="1276" w:hanging="425"/>
        <w:contextualSpacing w:val="0"/>
        <w:rPr>
          <w:rFonts w:cs="Times New Roman"/>
          <w:b/>
        </w:rPr>
      </w:pPr>
      <w:r w:rsidRPr="00AB553D">
        <w:rPr>
          <w:rFonts w:cs="Times New Roman"/>
          <w:b/>
        </w:rPr>
        <w:t>Glosy do orzeczeń sądów Republiki Czeskiej</w:t>
      </w:r>
    </w:p>
    <w:p w14:paraId="197E344F" w14:textId="63EC5959" w:rsidR="00A324D3" w:rsidRPr="00AB553D" w:rsidRDefault="00A324D3" w:rsidP="00324E12">
      <w:pPr>
        <w:spacing w:after="0" w:line="240" w:lineRule="auto"/>
        <w:ind w:left="1985" w:hanging="709"/>
        <w:rPr>
          <w:rFonts w:cs="Times New Roman"/>
          <w:sz w:val="20"/>
          <w:szCs w:val="20"/>
        </w:rPr>
      </w:pPr>
      <w:r w:rsidRPr="00AB553D">
        <w:rPr>
          <w:rFonts w:cs="Times New Roman"/>
          <w:spacing w:val="-4"/>
          <w:sz w:val="20"/>
          <w:szCs w:val="20"/>
        </w:rPr>
        <w:t>Bień-Kacała</w:t>
      </w:r>
      <w:r w:rsidR="00FE351A" w:rsidRPr="00AB553D">
        <w:rPr>
          <w:rFonts w:cs="Times New Roman"/>
          <w:spacing w:val="-4"/>
          <w:sz w:val="20"/>
          <w:szCs w:val="20"/>
        </w:rPr>
        <w:t xml:space="preserve"> A.</w:t>
      </w:r>
      <w:r w:rsidRPr="00AB553D">
        <w:rPr>
          <w:rFonts w:cs="Times New Roman"/>
          <w:spacing w:val="-4"/>
          <w:sz w:val="20"/>
          <w:szCs w:val="20"/>
        </w:rPr>
        <w:t xml:space="preserve">, </w:t>
      </w:r>
      <w:r w:rsidRPr="00AB553D">
        <w:rPr>
          <w:rFonts w:cs="Times New Roman"/>
          <w:i/>
          <w:spacing w:val="-4"/>
          <w:sz w:val="20"/>
          <w:szCs w:val="20"/>
        </w:rPr>
        <w:t>Glosa do wyroku czeskiego Sądu Konstytucyjnego z dn</w:t>
      </w:r>
      <w:r w:rsidR="00E96AD9" w:rsidRPr="00AB553D">
        <w:rPr>
          <w:rFonts w:cs="Times New Roman"/>
          <w:i/>
          <w:spacing w:val="-4"/>
          <w:sz w:val="20"/>
          <w:szCs w:val="20"/>
        </w:rPr>
        <w:t>ia</w:t>
      </w:r>
      <w:r w:rsidR="004E4EDA" w:rsidRPr="00AB553D">
        <w:rPr>
          <w:rFonts w:cs="Times New Roman"/>
          <w:i/>
          <w:spacing w:val="-4"/>
          <w:sz w:val="20"/>
          <w:szCs w:val="20"/>
        </w:rPr>
        <w:t xml:space="preserve"> </w:t>
      </w:r>
      <w:r w:rsidR="00E96AD9" w:rsidRPr="00AB553D">
        <w:rPr>
          <w:rFonts w:cs="Times New Roman"/>
          <w:i/>
          <w:spacing w:val="-4"/>
          <w:sz w:val="20"/>
          <w:szCs w:val="20"/>
        </w:rPr>
        <w:t>10</w:t>
      </w:r>
      <w:r w:rsidR="00063FCE" w:rsidRPr="00AB553D">
        <w:rPr>
          <w:rFonts w:cs="Times New Roman"/>
          <w:i/>
          <w:spacing w:val="-4"/>
          <w:sz w:val="20"/>
          <w:szCs w:val="20"/>
        </w:rPr>
        <w:t> </w:t>
      </w:r>
      <w:r w:rsidR="00E96AD9" w:rsidRPr="00AB553D">
        <w:rPr>
          <w:rFonts w:cs="Times New Roman"/>
          <w:i/>
          <w:spacing w:val="-4"/>
          <w:sz w:val="20"/>
          <w:szCs w:val="20"/>
        </w:rPr>
        <w:t>września</w:t>
      </w:r>
      <w:r w:rsidR="00E96AD9" w:rsidRPr="00AB553D">
        <w:rPr>
          <w:rFonts w:cs="Times New Roman"/>
          <w:i/>
          <w:sz w:val="20"/>
          <w:szCs w:val="20"/>
        </w:rPr>
        <w:t xml:space="preserve"> 2009 r. (sygn. Pl</w:t>
      </w:r>
      <w:r w:rsidR="00F3592B" w:rsidRPr="00AB553D">
        <w:rPr>
          <w:rFonts w:cs="Times New Roman"/>
          <w:i/>
          <w:sz w:val="20"/>
          <w:szCs w:val="20"/>
        </w:rPr>
        <w:t>. UŚ</w:t>
      </w:r>
      <w:r w:rsidRPr="00AB553D">
        <w:rPr>
          <w:rFonts w:cs="Times New Roman"/>
          <w:i/>
          <w:sz w:val="20"/>
          <w:szCs w:val="20"/>
        </w:rPr>
        <w:t xml:space="preserve"> 27/09)</w:t>
      </w:r>
      <w:r w:rsidR="00F3592B" w:rsidRPr="00AB553D">
        <w:rPr>
          <w:rFonts w:cs="Times New Roman"/>
          <w:sz w:val="20"/>
          <w:szCs w:val="20"/>
        </w:rPr>
        <w:t>, „Przegląd Sejmowy”</w:t>
      </w:r>
      <w:r w:rsidRPr="00AB553D">
        <w:rPr>
          <w:rFonts w:cs="Times New Roman"/>
          <w:sz w:val="20"/>
          <w:szCs w:val="20"/>
        </w:rPr>
        <w:t xml:space="preserve"> 2010, nr</w:t>
      </w:r>
      <w:r w:rsidR="00063FCE" w:rsidRPr="00AB553D">
        <w:rPr>
          <w:rFonts w:cs="Times New Roman"/>
          <w:sz w:val="20"/>
          <w:szCs w:val="20"/>
        </w:rPr>
        <w:t> </w:t>
      </w:r>
      <w:r w:rsidRPr="00AB553D">
        <w:rPr>
          <w:rFonts w:cs="Times New Roman"/>
          <w:sz w:val="20"/>
          <w:szCs w:val="20"/>
        </w:rPr>
        <w:t>5, s. 232-236</w:t>
      </w:r>
      <w:r w:rsidR="00F3592B" w:rsidRPr="00AB553D">
        <w:rPr>
          <w:rFonts w:cs="Times New Roman"/>
          <w:sz w:val="20"/>
          <w:szCs w:val="20"/>
        </w:rPr>
        <w:t>.</w:t>
      </w:r>
    </w:p>
    <w:p w14:paraId="19A98CF9" w14:textId="7D2C926E" w:rsidR="00A324D3" w:rsidRPr="00AB553D" w:rsidRDefault="00A324D3" w:rsidP="00324E12">
      <w:pPr>
        <w:spacing w:after="0" w:line="240" w:lineRule="auto"/>
        <w:ind w:left="1985" w:hanging="709"/>
        <w:rPr>
          <w:rFonts w:cs="Times New Roman"/>
          <w:sz w:val="20"/>
          <w:szCs w:val="20"/>
        </w:rPr>
      </w:pPr>
      <w:r w:rsidRPr="00AB553D">
        <w:rPr>
          <w:rFonts w:cs="Times New Roman"/>
          <w:i/>
          <w:spacing w:val="-4"/>
          <w:sz w:val="20"/>
          <w:szCs w:val="20"/>
        </w:rPr>
        <w:t>Republika Czeska: glosa do wyroku Sądu Konstytucyjnego z dnia 18 października 1995 r.</w:t>
      </w:r>
      <w:r w:rsidRPr="00AB553D">
        <w:rPr>
          <w:rFonts w:cs="Times New Roman"/>
          <w:i/>
          <w:sz w:val="20"/>
          <w:szCs w:val="20"/>
        </w:rPr>
        <w:t xml:space="preserve"> w sprawie nadzoru nad finansowaniem partii</w:t>
      </w:r>
      <w:r w:rsidRPr="00AB553D">
        <w:rPr>
          <w:rFonts w:cs="Times New Roman"/>
          <w:sz w:val="20"/>
          <w:szCs w:val="20"/>
        </w:rPr>
        <w:t xml:space="preserve">, </w:t>
      </w:r>
      <w:r w:rsidR="00F3592B" w:rsidRPr="00AB553D">
        <w:rPr>
          <w:rFonts w:cs="Times New Roman"/>
          <w:sz w:val="20"/>
          <w:szCs w:val="20"/>
        </w:rPr>
        <w:t>tł. i oprac. J. Sułkowski, „Przegląd Sejmowy”</w:t>
      </w:r>
      <w:r w:rsidRPr="00AB553D">
        <w:rPr>
          <w:rFonts w:cs="Times New Roman"/>
          <w:sz w:val="20"/>
          <w:szCs w:val="20"/>
        </w:rPr>
        <w:t xml:space="preserve"> 2007, nr 2, s. 267-278</w:t>
      </w:r>
      <w:r w:rsidR="00F3592B" w:rsidRPr="00AB553D">
        <w:rPr>
          <w:rFonts w:cs="Times New Roman"/>
          <w:sz w:val="20"/>
          <w:szCs w:val="20"/>
        </w:rPr>
        <w:t>.</w:t>
      </w:r>
    </w:p>
    <w:p w14:paraId="1891F0DF" w14:textId="260A5F2F" w:rsidR="009F0B05" w:rsidRPr="00AB553D" w:rsidRDefault="009F0B05" w:rsidP="00324E12">
      <w:pPr>
        <w:pStyle w:val="Akapitzlist"/>
        <w:numPr>
          <w:ilvl w:val="0"/>
          <w:numId w:val="3"/>
        </w:numPr>
        <w:spacing w:before="240" w:after="120" w:line="240" w:lineRule="auto"/>
        <w:ind w:left="1276" w:hanging="425"/>
        <w:contextualSpacing w:val="0"/>
        <w:rPr>
          <w:rFonts w:cs="Times New Roman"/>
          <w:b/>
        </w:rPr>
      </w:pPr>
      <w:r w:rsidRPr="00AB553D">
        <w:rPr>
          <w:rFonts w:cs="Times New Roman"/>
          <w:b/>
        </w:rPr>
        <w:t>Materiały, tłumaczenia czechosłowackich oraz czeskich aktów normatywnych</w:t>
      </w:r>
    </w:p>
    <w:p w14:paraId="72BF3E17" w14:textId="32E83810" w:rsidR="00EA53B6" w:rsidRPr="00AB553D" w:rsidRDefault="00EA53B6" w:rsidP="00324E12">
      <w:pPr>
        <w:spacing w:after="0" w:line="240" w:lineRule="auto"/>
        <w:ind w:left="1843" w:hanging="567"/>
        <w:rPr>
          <w:rFonts w:cs="Times New Roman"/>
          <w:sz w:val="18"/>
          <w:szCs w:val="18"/>
        </w:rPr>
      </w:pPr>
      <w:r w:rsidRPr="00AB553D">
        <w:rPr>
          <w:rFonts w:cs="Times New Roman"/>
          <w:i/>
          <w:sz w:val="20"/>
          <w:szCs w:val="20"/>
        </w:rPr>
        <w:t>Polacy w Czechach</w:t>
      </w:r>
      <w:r w:rsidRPr="00AB553D">
        <w:rPr>
          <w:rFonts w:cs="Times New Roman"/>
          <w:sz w:val="20"/>
          <w:szCs w:val="20"/>
        </w:rPr>
        <w:t>, oprac. i tł. J. Branna, Stowarzyszenie „Wspólnota Polska”, Warszawa 2004 (seria:</w:t>
      </w:r>
      <w:r w:rsidRPr="00AB553D">
        <w:rPr>
          <w:rFonts w:cs="Times New Roman"/>
          <w:i/>
          <w:sz w:val="20"/>
          <w:szCs w:val="20"/>
        </w:rPr>
        <w:t xml:space="preserve"> Wybór dokumentów prawnych dotyczących mniejszości narodowych</w:t>
      </w:r>
      <w:r w:rsidRPr="00AB553D">
        <w:rPr>
          <w:rFonts w:cs="Times New Roman"/>
          <w:sz w:val="20"/>
          <w:szCs w:val="20"/>
        </w:rPr>
        <w:t xml:space="preserve">, t. 6 ) </w:t>
      </w:r>
      <w:r w:rsidRPr="00AB553D">
        <w:rPr>
          <w:rFonts w:cs="Times New Roman"/>
          <w:sz w:val="18"/>
          <w:szCs w:val="18"/>
        </w:rPr>
        <w:t>[publikacja także w czeskiej wersji językowej na</w:t>
      </w:r>
      <w:r w:rsidR="001D538B" w:rsidRPr="00AB553D">
        <w:rPr>
          <w:rFonts w:cs="Times New Roman"/>
          <w:sz w:val="18"/>
          <w:szCs w:val="18"/>
        </w:rPr>
        <w:t> </w:t>
      </w:r>
      <w:r w:rsidRPr="00AB553D">
        <w:rPr>
          <w:rFonts w:cs="Times New Roman"/>
          <w:sz w:val="18"/>
          <w:szCs w:val="18"/>
        </w:rPr>
        <w:t>s</w:t>
      </w:r>
      <w:r w:rsidR="009A6AB3" w:rsidRPr="00AB553D">
        <w:rPr>
          <w:rFonts w:cs="Times New Roman"/>
          <w:sz w:val="18"/>
          <w:szCs w:val="18"/>
        </w:rPr>
        <w:t>s</w:t>
      </w:r>
      <w:r w:rsidRPr="00AB553D">
        <w:rPr>
          <w:rFonts w:cs="Times New Roman"/>
          <w:sz w:val="18"/>
          <w:szCs w:val="18"/>
        </w:rPr>
        <w:t>.</w:t>
      </w:r>
      <w:r w:rsidR="001D538B" w:rsidRPr="00AB553D">
        <w:rPr>
          <w:rFonts w:cs="Times New Roman"/>
          <w:sz w:val="18"/>
          <w:szCs w:val="18"/>
        </w:rPr>
        <w:t> </w:t>
      </w:r>
      <w:r w:rsidRPr="00AB553D">
        <w:rPr>
          <w:rFonts w:cs="Times New Roman"/>
          <w:sz w:val="18"/>
          <w:szCs w:val="18"/>
        </w:rPr>
        <w:t>13-15, 121-216].</w:t>
      </w:r>
    </w:p>
    <w:p w14:paraId="326262DF" w14:textId="77777777" w:rsidR="009A6AB3" w:rsidRPr="00AB553D" w:rsidRDefault="009A6AB3" w:rsidP="00324E12">
      <w:pPr>
        <w:spacing w:after="0" w:line="240" w:lineRule="auto"/>
        <w:ind w:left="1843" w:hanging="567"/>
        <w:rPr>
          <w:rFonts w:cs="Times New Roman"/>
          <w:sz w:val="20"/>
          <w:szCs w:val="20"/>
        </w:rPr>
      </w:pPr>
      <w:r w:rsidRPr="00AB553D">
        <w:rPr>
          <w:rFonts w:cs="Times New Roman"/>
          <w:i/>
          <w:sz w:val="20"/>
          <w:szCs w:val="20"/>
        </w:rPr>
        <w:t>Problem lustracji w Europie Środkowej i krajach bałtyckich</w:t>
      </w:r>
      <w:r w:rsidRPr="00AB553D">
        <w:rPr>
          <w:rFonts w:cs="Times New Roman"/>
          <w:sz w:val="20"/>
          <w:szCs w:val="20"/>
        </w:rPr>
        <w:t xml:space="preserve">, Raport Ośrodka Studiów Wschodnich,  red. A. Łobaszewska, Ośrodek Studiów Wschodnich, Warszawa 2005 </w:t>
      </w:r>
      <w:r w:rsidRPr="00AB553D">
        <w:rPr>
          <w:rFonts w:cs="Times New Roman"/>
          <w:sz w:val="18"/>
          <w:szCs w:val="18"/>
        </w:rPr>
        <w:t xml:space="preserve">[P. Bukalska, M. Bocian, M. Nowakowski, </w:t>
      </w:r>
      <w:r w:rsidRPr="00AB553D">
        <w:rPr>
          <w:rFonts w:cs="Times New Roman"/>
          <w:i/>
          <w:sz w:val="18"/>
          <w:szCs w:val="18"/>
        </w:rPr>
        <w:t>Europa Środkowa, Rumunia i Bułgaria</w:t>
      </w:r>
      <w:r w:rsidRPr="00AB553D">
        <w:rPr>
          <w:rFonts w:cs="Times New Roman"/>
          <w:sz w:val="18"/>
          <w:szCs w:val="18"/>
        </w:rPr>
        <w:t>, s. 7-24 (</w:t>
      </w:r>
      <w:r w:rsidRPr="00AB553D">
        <w:rPr>
          <w:rFonts w:cs="Times New Roman"/>
          <w:i/>
          <w:sz w:val="18"/>
          <w:szCs w:val="18"/>
        </w:rPr>
        <w:t xml:space="preserve">Czechosłowacja/Republika Czeska </w:t>
      </w:r>
      <w:r w:rsidRPr="00AB553D">
        <w:rPr>
          <w:rFonts w:cs="Times New Roman"/>
          <w:sz w:val="18"/>
          <w:szCs w:val="18"/>
        </w:rPr>
        <w:t>s. 7-10)].</w:t>
      </w:r>
    </w:p>
    <w:p w14:paraId="0377DD35" w14:textId="3BF419E1" w:rsidR="009A6AB3" w:rsidRPr="00AB553D" w:rsidRDefault="009A6AB3" w:rsidP="00324E12">
      <w:pPr>
        <w:spacing w:after="0" w:line="240" w:lineRule="auto"/>
        <w:ind w:left="1843" w:hanging="567"/>
        <w:rPr>
          <w:rFonts w:cs="Times New Roman"/>
          <w:sz w:val="20"/>
          <w:szCs w:val="20"/>
        </w:rPr>
      </w:pPr>
      <w:r w:rsidRPr="00AB553D">
        <w:rPr>
          <w:rFonts w:cs="Times New Roman"/>
          <w:i/>
          <w:sz w:val="20"/>
          <w:szCs w:val="20"/>
        </w:rPr>
        <w:t>Regulamin obrad Izby  Poselskiej Parlamentu Republiki Czeskiej (z 1995 r.)</w:t>
      </w:r>
      <w:r w:rsidRPr="00AB553D">
        <w:rPr>
          <w:rFonts w:cs="Times New Roman"/>
          <w:sz w:val="20"/>
          <w:szCs w:val="20"/>
        </w:rPr>
        <w:t>, tł.  K. Skotnicki , „Przegląd Sejmowy” 1997, nr 3, s. 113-162.</w:t>
      </w:r>
    </w:p>
    <w:p w14:paraId="286DE5B7" w14:textId="1B125E72" w:rsidR="009A6AB3" w:rsidRPr="00AB553D" w:rsidRDefault="009A6AB3" w:rsidP="00324E12">
      <w:pPr>
        <w:spacing w:after="0" w:line="240" w:lineRule="auto"/>
        <w:ind w:left="1843" w:hanging="567"/>
        <w:rPr>
          <w:rFonts w:cs="Times New Roman"/>
          <w:sz w:val="20"/>
          <w:szCs w:val="20"/>
        </w:rPr>
      </w:pPr>
      <w:r w:rsidRPr="00AB553D">
        <w:rPr>
          <w:rFonts w:cs="Times New Roman"/>
          <w:i/>
          <w:sz w:val="20"/>
          <w:szCs w:val="20"/>
        </w:rPr>
        <w:t>Regulamin pracy Senatu Republiki Czeskiej (z 1999 r.)</w:t>
      </w:r>
      <w:r w:rsidRPr="00AB553D">
        <w:rPr>
          <w:rFonts w:cs="Times New Roman"/>
          <w:sz w:val="20"/>
          <w:szCs w:val="20"/>
        </w:rPr>
        <w:t>, tł.  K. Skotnicki, „Przegląd Sejmowy” 2000, nr 4, s. 137-180.</w:t>
      </w:r>
    </w:p>
    <w:p w14:paraId="48C1886A" w14:textId="13F34635" w:rsidR="00B0424A" w:rsidRPr="00AB553D" w:rsidRDefault="00B0424A" w:rsidP="00324E12">
      <w:pPr>
        <w:spacing w:after="0" w:line="240" w:lineRule="auto"/>
        <w:ind w:left="1843" w:hanging="567"/>
        <w:rPr>
          <w:rFonts w:cs="Times New Roman"/>
          <w:sz w:val="20"/>
          <w:szCs w:val="20"/>
        </w:rPr>
      </w:pPr>
      <w:r w:rsidRPr="00AB553D">
        <w:rPr>
          <w:rFonts w:cs="Times New Roman"/>
          <w:i/>
          <w:sz w:val="20"/>
          <w:szCs w:val="20"/>
        </w:rPr>
        <w:t>Ustawa z  dnia 4 października 1991 r., określająca niektóre inne warunki konieczne do</w:t>
      </w:r>
      <w:r w:rsidR="001D538B" w:rsidRPr="00AB553D">
        <w:rPr>
          <w:rFonts w:cs="Times New Roman"/>
          <w:i/>
          <w:sz w:val="20"/>
          <w:szCs w:val="20"/>
        </w:rPr>
        <w:t> </w:t>
      </w:r>
      <w:r w:rsidRPr="00AB553D">
        <w:rPr>
          <w:rFonts w:cs="Times New Roman"/>
          <w:i/>
          <w:sz w:val="20"/>
          <w:szCs w:val="20"/>
        </w:rPr>
        <w:t xml:space="preserve">pełnienia określonych funkcji w organach państwowych i instytucjach Czeskiej i Słowackiej Republiki Federacyjnej, Republiki Czeskiej i Republiki Słowackie, </w:t>
      </w:r>
      <w:r w:rsidRPr="00AB553D">
        <w:rPr>
          <w:rFonts w:cs="Times New Roman"/>
          <w:sz w:val="20"/>
          <w:szCs w:val="20"/>
        </w:rPr>
        <w:t xml:space="preserve">oprac. A. Kubiak, tł. E. Ćwiękała, </w:t>
      </w:r>
      <w:r w:rsidR="004A3AD2" w:rsidRPr="00AB553D">
        <w:rPr>
          <w:rFonts w:cs="Times New Roman"/>
          <w:sz w:val="20"/>
          <w:szCs w:val="20"/>
        </w:rPr>
        <w:t xml:space="preserve"> „Biuletyn. </w:t>
      </w:r>
      <w:r w:rsidR="004A3AD2" w:rsidRPr="00AB553D">
        <w:rPr>
          <w:sz w:val="20"/>
          <w:szCs w:val="20"/>
        </w:rPr>
        <w:t>Kancelaria Sejmu. Biuro Studiów i Ekspertyz. Dział Przekładów” 1992, nr 3, s. 18-29.</w:t>
      </w:r>
    </w:p>
    <w:p w14:paraId="5797ED17" w14:textId="0431DEFC" w:rsidR="00EE3883" w:rsidRPr="00AB553D" w:rsidRDefault="00785055" w:rsidP="00324E12">
      <w:pPr>
        <w:spacing w:after="0" w:line="240" w:lineRule="auto"/>
        <w:ind w:left="1843" w:hanging="567"/>
        <w:rPr>
          <w:rFonts w:cs="Times New Roman"/>
          <w:sz w:val="20"/>
          <w:szCs w:val="20"/>
        </w:rPr>
      </w:pPr>
      <w:r w:rsidRPr="00AB553D">
        <w:rPr>
          <w:rFonts w:cs="Times New Roman"/>
          <w:i/>
          <w:iCs/>
          <w:sz w:val="20"/>
          <w:szCs w:val="20"/>
        </w:rPr>
        <w:t>Ustawa z dnia 31 października 1973 r. o wodach (prawo</w:t>
      </w:r>
      <w:r w:rsidR="00063FCE" w:rsidRPr="00AB553D">
        <w:rPr>
          <w:rFonts w:cs="Times New Roman"/>
          <w:i/>
          <w:iCs/>
          <w:sz w:val="20"/>
          <w:szCs w:val="20"/>
        </w:rPr>
        <w:t> </w:t>
      </w:r>
      <w:r w:rsidRPr="00AB553D">
        <w:rPr>
          <w:rFonts w:cs="Times New Roman"/>
          <w:i/>
          <w:iCs/>
          <w:sz w:val="20"/>
          <w:szCs w:val="20"/>
        </w:rPr>
        <w:t>wodne)</w:t>
      </w:r>
      <w:r w:rsidR="001A24A3" w:rsidRPr="00AB553D">
        <w:rPr>
          <w:rFonts w:cs="Times New Roman"/>
          <w:sz w:val="20"/>
          <w:szCs w:val="20"/>
        </w:rPr>
        <w:t xml:space="preserve">, </w:t>
      </w:r>
      <w:r w:rsidR="0031749D" w:rsidRPr="00AB553D">
        <w:rPr>
          <w:rFonts w:cs="Times New Roman"/>
          <w:sz w:val="20"/>
          <w:szCs w:val="20"/>
        </w:rPr>
        <w:t>tł.</w:t>
      </w:r>
      <w:r w:rsidR="001A24A3" w:rsidRPr="00AB553D">
        <w:rPr>
          <w:rFonts w:cs="Times New Roman"/>
          <w:sz w:val="20"/>
          <w:szCs w:val="20"/>
        </w:rPr>
        <w:t xml:space="preserve"> </w:t>
      </w:r>
      <w:r w:rsidR="0031749D" w:rsidRPr="00AB553D">
        <w:rPr>
          <w:rFonts w:cs="Times New Roman"/>
          <w:sz w:val="20"/>
          <w:szCs w:val="20"/>
        </w:rPr>
        <w:t>H. Jelec, S. Wajda</w:t>
      </w:r>
      <w:r w:rsidR="009A6AB3" w:rsidRPr="00AB553D">
        <w:rPr>
          <w:rFonts w:cs="Times New Roman"/>
          <w:sz w:val="20"/>
          <w:szCs w:val="20"/>
        </w:rPr>
        <w:t>,</w:t>
      </w:r>
      <w:r w:rsidR="0031749D" w:rsidRPr="00AB553D">
        <w:rPr>
          <w:rFonts w:cs="Times New Roman"/>
          <w:sz w:val="20"/>
          <w:szCs w:val="20"/>
        </w:rPr>
        <w:t xml:space="preserve"> </w:t>
      </w:r>
      <w:r w:rsidR="001A24A3" w:rsidRPr="00AB553D">
        <w:rPr>
          <w:rFonts w:cs="Times New Roman"/>
          <w:sz w:val="20"/>
          <w:szCs w:val="20"/>
        </w:rPr>
        <w:t>„Przegląd Stosunków Międzynarodowych” 1982, nr 5, s. 117-147</w:t>
      </w:r>
      <w:r w:rsidR="0031749D" w:rsidRPr="00AB553D">
        <w:rPr>
          <w:rFonts w:cs="Times New Roman"/>
          <w:sz w:val="20"/>
          <w:szCs w:val="20"/>
        </w:rPr>
        <w:t>.</w:t>
      </w:r>
    </w:p>
    <w:p w14:paraId="43CE250C" w14:textId="37F202AA" w:rsidR="001B0AF8" w:rsidRPr="00AB553D" w:rsidRDefault="001B0AF8" w:rsidP="00324E12">
      <w:pPr>
        <w:spacing w:after="0" w:line="240" w:lineRule="auto"/>
        <w:ind w:left="1843" w:hanging="567"/>
        <w:rPr>
          <w:sz w:val="20"/>
          <w:szCs w:val="20"/>
        </w:rPr>
      </w:pPr>
      <w:r w:rsidRPr="00AB553D">
        <w:rPr>
          <w:rFonts w:cs="Times New Roman"/>
          <w:i/>
          <w:sz w:val="20"/>
          <w:szCs w:val="20"/>
        </w:rPr>
        <w:lastRenderedPageBreak/>
        <w:t xml:space="preserve">Ustawa nr 32 z dnia 22 marca 1989 r. o posłach do Zgromadzenia Federalnego, </w:t>
      </w:r>
      <w:r w:rsidRPr="00AB553D">
        <w:rPr>
          <w:rFonts w:cs="Times New Roman"/>
          <w:sz w:val="20"/>
          <w:szCs w:val="20"/>
        </w:rPr>
        <w:t>tł</w:t>
      </w:r>
      <w:r w:rsidRPr="00AB553D">
        <w:rPr>
          <w:rFonts w:cs="Times New Roman"/>
          <w:i/>
          <w:sz w:val="20"/>
          <w:szCs w:val="20"/>
        </w:rPr>
        <w:t>.</w:t>
      </w:r>
      <w:r w:rsidR="009A6AB3" w:rsidRPr="00AB553D">
        <w:rPr>
          <w:rFonts w:cs="Times New Roman"/>
          <w:i/>
          <w:sz w:val="20"/>
          <w:szCs w:val="20"/>
        </w:rPr>
        <w:t> </w:t>
      </w:r>
      <w:r w:rsidRPr="00AB553D">
        <w:rPr>
          <w:rFonts w:cs="Times New Roman"/>
          <w:sz w:val="20"/>
          <w:szCs w:val="20"/>
        </w:rPr>
        <w:t xml:space="preserve">M. Kruk-Jarosz, „Biuletyn. </w:t>
      </w:r>
      <w:r w:rsidRPr="00AB553D">
        <w:rPr>
          <w:sz w:val="20"/>
          <w:szCs w:val="20"/>
        </w:rPr>
        <w:t>Kancelaria Sejmu. Biuro Studiów i Ekspertyz. Dział</w:t>
      </w:r>
      <w:r w:rsidR="001D538B" w:rsidRPr="00AB553D">
        <w:rPr>
          <w:sz w:val="20"/>
          <w:szCs w:val="20"/>
        </w:rPr>
        <w:t> </w:t>
      </w:r>
      <w:r w:rsidRPr="00AB553D">
        <w:rPr>
          <w:sz w:val="20"/>
          <w:szCs w:val="20"/>
        </w:rPr>
        <w:t>Przekładów” 1991, nr 2, s. 86-96.</w:t>
      </w:r>
    </w:p>
    <w:p w14:paraId="17E36B5D" w14:textId="57E819C7" w:rsidR="00902F4E" w:rsidRPr="00AB553D" w:rsidRDefault="00902F4E" w:rsidP="00324E12">
      <w:pPr>
        <w:spacing w:after="0" w:line="240" w:lineRule="auto"/>
        <w:ind w:left="1843" w:hanging="567"/>
        <w:rPr>
          <w:rFonts w:cs="Times New Roman"/>
          <w:sz w:val="20"/>
          <w:szCs w:val="20"/>
        </w:rPr>
      </w:pPr>
      <w:r w:rsidRPr="00AB553D">
        <w:rPr>
          <w:rFonts w:cs="Times New Roman"/>
          <w:i/>
          <w:sz w:val="20"/>
          <w:szCs w:val="20"/>
        </w:rPr>
        <w:t>Uchwała Izby Poselskiej Parlamentu Republiki Czeskiej dotycząca dekretów Prezydenta Republiki, Praga, 23 kwietnia 2000</w:t>
      </w:r>
      <w:r w:rsidRPr="00AB553D">
        <w:rPr>
          <w:rFonts w:cs="Times New Roman"/>
          <w:sz w:val="20"/>
          <w:szCs w:val="20"/>
        </w:rPr>
        <w:t xml:space="preserve">, </w:t>
      </w:r>
      <w:r w:rsidR="001B0AF8" w:rsidRPr="00AB553D">
        <w:rPr>
          <w:rFonts w:cs="Times New Roman"/>
          <w:sz w:val="20"/>
          <w:szCs w:val="20"/>
        </w:rPr>
        <w:t xml:space="preserve"> tł. E. Pałka </w:t>
      </w:r>
      <w:r w:rsidRPr="00AB553D">
        <w:rPr>
          <w:rFonts w:cs="Times New Roman"/>
          <w:sz w:val="20"/>
          <w:szCs w:val="20"/>
        </w:rPr>
        <w:t xml:space="preserve">[w:] </w:t>
      </w:r>
      <w:r w:rsidR="009F2F5F" w:rsidRPr="00AB553D">
        <w:rPr>
          <w:rFonts w:cs="Times New Roman"/>
          <w:i/>
          <w:sz w:val="20"/>
          <w:szCs w:val="20"/>
        </w:rPr>
        <w:t xml:space="preserve">Europa </w:t>
      </w:r>
      <w:r w:rsidR="009F2F5F" w:rsidRPr="00AB553D">
        <w:rPr>
          <w:rFonts w:cs="Times New Roman"/>
          <w:i/>
          <w:spacing w:val="-4"/>
          <w:sz w:val="20"/>
          <w:szCs w:val="20"/>
        </w:rPr>
        <w:t>Środkowa – dekada transformacji: Republika Czeska</w:t>
      </w:r>
      <w:r w:rsidR="009F2F5F" w:rsidRPr="00AB553D">
        <w:rPr>
          <w:rFonts w:cs="Times New Roman"/>
          <w:spacing w:val="-4"/>
          <w:sz w:val="20"/>
          <w:szCs w:val="20"/>
        </w:rPr>
        <w:t xml:space="preserve">, </w:t>
      </w:r>
      <w:r w:rsidR="001B0AF8" w:rsidRPr="00AB553D">
        <w:rPr>
          <w:rFonts w:cs="Times New Roman"/>
          <w:spacing w:val="-4"/>
          <w:sz w:val="20"/>
          <w:szCs w:val="20"/>
        </w:rPr>
        <w:t>red. B. J. Albin, W. Baluk</w:t>
      </w:r>
      <w:r w:rsidR="001B0AF8" w:rsidRPr="00AB553D">
        <w:rPr>
          <w:rFonts w:cs="Times New Roman"/>
          <w:sz w:val="20"/>
          <w:szCs w:val="20"/>
        </w:rPr>
        <w:t xml:space="preserve">, </w:t>
      </w:r>
      <w:r w:rsidR="009F2F5F" w:rsidRPr="00AB553D">
        <w:rPr>
          <w:rFonts w:cs="Times New Roman"/>
          <w:sz w:val="20"/>
          <w:szCs w:val="20"/>
        </w:rPr>
        <w:t>Oficyna Wyd</w:t>
      </w:r>
      <w:r w:rsidR="001B0AF8" w:rsidRPr="00AB553D">
        <w:rPr>
          <w:rFonts w:cs="Times New Roman"/>
          <w:sz w:val="20"/>
          <w:szCs w:val="20"/>
        </w:rPr>
        <w:t>a</w:t>
      </w:r>
      <w:r w:rsidR="00AE3DCF" w:rsidRPr="00AB553D">
        <w:rPr>
          <w:rFonts w:cs="Times New Roman"/>
          <w:sz w:val="20"/>
          <w:szCs w:val="20"/>
        </w:rPr>
        <w:t>w</w:t>
      </w:r>
      <w:r w:rsidR="009F2F5F" w:rsidRPr="00AB553D">
        <w:rPr>
          <w:rFonts w:cs="Times New Roman"/>
          <w:sz w:val="20"/>
          <w:szCs w:val="20"/>
        </w:rPr>
        <w:t>. Arboretum</w:t>
      </w:r>
      <w:r w:rsidR="001B0AF8" w:rsidRPr="00AB553D">
        <w:rPr>
          <w:rFonts w:cs="Times New Roman"/>
          <w:sz w:val="20"/>
          <w:szCs w:val="20"/>
        </w:rPr>
        <w:t xml:space="preserve">: </w:t>
      </w:r>
      <w:r w:rsidR="00063FCE" w:rsidRPr="00AB553D">
        <w:rPr>
          <w:rFonts w:cs="Times New Roman"/>
          <w:sz w:val="20"/>
          <w:szCs w:val="20"/>
        </w:rPr>
        <w:t> </w:t>
      </w:r>
      <w:r w:rsidR="00AE3DCF" w:rsidRPr="00AB553D">
        <w:rPr>
          <w:rFonts w:cs="Times New Roman"/>
          <w:sz w:val="20"/>
          <w:szCs w:val="20"/>
        </w:rPr>
        <w:t xml:space="preserve">Instytut Studiów Międzynarodowych. </w:t>
      </w:r>
      <w:r w:rsidR="009F2F5F" w:rsidRPr="00AB553D">
        <w:rPr>
          <w:rFonts w:cs="Times New Roman"/>
          <w:sz w:val="20"/>
          <w:szCs w:val="20"/>
        </w:rPr>
        <w:t>Wydział Nauk Społecznych Uniwersytetu Wrocławskiego, Wrocław 2005, s. 429</w:t>
      </w:r>
      <w:r w:rsidR="00AE3DCF" w:rsidRPr="00AB553D">
        <w:rPr>
          <w:rFonts w:cs="Times New Roman"/>
          <w:sz w:val="20"/>
          <w:szCs w:val="20"/>
        </w:rPr>
        <w:t>.</w:t>
      </w:r>
    </w:p>
    <w:p w14:paraId="54621EFB" w14:textId="2ABE0166" w:rsidR="009F0B05" w:rsidRPr="00AB553D" w:rsidRDefault="009F0B05" w:rsidP="00324E12">
      <w:pPr>
        <w:pStyle w:val="Akapitzlist"/>
        <w:numPr>
          <w:ilvl w:val="0"/>
          <w:numId w:val="3"/>
        </w:numPr>
        <w:spacing w:before="240" w:after="120" w:line="240" w:lineRule="auto"/>
        <w:ind w:left="1276" w:hanging="425"/>
        <w:contextualSpacing w:val="0"/>
        <w:rPr>
          <w:rFonts w:cs="Times New Roman"/>
          <w:b/>
        </w:rPr>
      </w:pPr>
      <w:r w:rsidRPr="00AB553D">
        <w:rPr>
          <w:rFonts w:cs="Times New Roman"/>
          <w:b/>
        </w:rPr>
        <w:t>Recenzje, noty</w:t>
      </w:r>
    </w:p>
    <w:p w14:paraId="534B7500" w14:textId="15CA9105" w:rsidR="006A7701" w:rsidRPr="00AB553D" w:rsidRDefault="00D9355E" w:rsidP="009645F4">
      <w:pPr>
        <w:spacing w:after="0" w:line="230" w:lineRule="exact"/>
        <w:ind w:left="1985" w:hanging="709"/>
        <w:rPr>
          <w:rFonts w:eastAsia="Times New Roman" w:cs="Times New Roman"/>
          <w:i/>
          <w:sz w:val="20"/>
          <w:szCs w:val="20"/>
        </w:rPr>
      </w:pPr>
      <w:r w:rsidRPr="00AB553D">
        <w:rPr>
          <w:rFonts w:cs="Times New Roman"/>
          <w:sz w:val="20"/>
          <w:szCs w:val="20"/>
        </w:rPr>
        <w:t xml:space="preserve">Leszczyński </w:t>
      </w:r>
      <w:r w:rsidR="002C13B6" w:rsidRPr="00AB553D">
        <w:rPr>
          <w:rFonts w:cs="Times New Roman"/>
          <w:sz w:val="20"/>
          <w:szCs w:val="20"/>
        </w:rPr>
        <w:t xml:space="preserve">P. A. </w:t>
      </w:r>
      <w:r w:rsidRPr="00AB553D">
        <w:rPr>
          <w:rFonts w:cs="Times New Roman"/>
          <w:sz w:val="20"/>
          <w:szCs w:val="20"/>
        </w:rPr>
        <w:t xml:space="preserve">(rec.), </w:t>
      </w:r>
      <w:r w:rsidR="009224A9" w:rsidRPr="00AB553D">
        <w:rPr>
          <w:rFonts w:cs="Times New Roman"/>
          <w:sz w:val="20"/>
          <w:szCs w:val="20"/>
        </w:rPr>
        <w:t xml:space="preserve"> </w:t>
      </w:r>
      <w:r w:rsidR="006A7701" w:rsidRPr="00AB553D">
        <w:rPr>
          <w:rFonts w:eastAsia="Times New Roman" w:cs="Times New Roman"/>
          <w:i/>
          <w:sz w:val="20"/>
          <w:szCs w:val="20"/>
        </w:rPr>
        <w:t>Právní postavení náboženských menšin</w:t>
      </w:r>
      <w:r w:rsidR="006A7701" w:rsidRPr="00AB553D">
        <w:rPr>
          <w:rFonts w:eastAsia="Times New Roman" w:cs="Times New Roman"/>
          <w:sz w:val="20"/>
          <w:szCs w:val="20"/>
        </w:rPr>
        <w:t xml:space="preserve">, </w:t>
      </w:r>
      <w:r w:rsidR="009224A9" w:rsidRPr="00AB553D">
        <w:rPr>
          <w:rFonts w:cs="Times New Roman"/>
          <w:sz w:val="20"/>
          <w:szCs w:val="20"/>
        </w:rPr>
        <w:t xml:space="preserve">red. </w:t>
      </w:r>
      <w:r w:rsidR="009224A9" w:rsidRPr="00AB553D">
        <w:rPr>
          <w:rFonts w:eastAsia="Times New Roman" w:cs="Times New Roman"/>
          <w:sz w:val="20"/>
          <w:szCs w:val="20"/>
        </w:rPr>
        <w:t>H. Ch Scheu., J.</w:t>
      </w:r>
      <w:r w:rsidR="001D538B" w:rsidRPr="00AB553D">
        <w:rPr>
          <w:rFonts w:eastAsia="Times New Roman" w:cs="Times New Roman"/>
          <w:sz w:val="20"/>
          <w:szCs w:val="20"/>
        </w:rPr>
        <w:t> </w:t>
      </w:r>
      <w:r w:rsidR="009224A9" w:rsidRPr="00AB553D">
        <w:rPr>
          <w:rFonts w:eastAsia="Times New Roman" w:cs="Times New Roman"/>
          <w:sz w:val="20"/>
          <w:szCs w:val="20"/>
        </w:rPr>
        <w:t xml:space="preserve">Křiž K. Děkanovskǎ,  </w:t>
      </w:r>
      <w:r w:rsidR="006A7701" w:rsidRPr="00AB553D">
        <w:rPr>
          <w:rFonts w:eastAsia="Times New Roman" w:cs="Times New Roman"/>
          <w:sz w:val="20"/>
          <w:szCs w:val="20"/>
        </w:rPr>
        <w:t>Praha 2013,</w:t>
      </w:r>
      <w:r w:rsidR="0031749D" w:rsidRPr="00AB553D">
        <w:rPr>
          <w:rFonts w:eastAsia="Times New Roman" w:cs="Times New Roman"/>
          <w:sz w:val="20"/>
          <w:szCs w:val="20"/>
        </w:rPr>
        <w:t xml:space="preserve"> „Przegląd Sejmowy”</w:t>
      </w:r>
      <w:r w:rsidRPr="00AB553D">
        <w:rPr>
          <w:rFonts w:eastAsia="Times New Roman" w:cs="Times New Roman"/>
          <w:sz w:val="20"/>
          <w:szCs w:val="20"/>
        </w:rPr>
        <w:t xml:space="preserve"> </w:t>
      </w:r>
      <w:r w:rsidR="006A7701" w:rsidRPr="00AB553D">
        <w:rPr>
          <w:rFonts w:eastAsia="Times New Roman" w:cs="Times New Roman"/>
          <w:sz w:val="20"/>
          <w:szCs w:val="20"/>
        </w:rPr>
        <w:t xml:space="preserve">2016, </w:t>
      </w:r>
      <w:r w:rsidRPr="00AB553D">
        <w:rPr>
          <w:rFonts w:eastAsia="Times New Roman" w:cs="Times New Roman"/>
          <w:sz w:val="20"/>
          <w:szCs w:val="20"/>
        </w:rPr>
        <w:t xml:space="preserve">nr 1, </w:t>
      </w:r>
      <w:r w:rsidR="001D538B" w:rsidRPr="00AB553D">
        <w:rPr>
          <w:rFonts w:eastAsia="Times New Roman" w:cs="Times New Roman"/>
          <w:sz w:val="20"/>
          <w:szCs w:val="20"/>
        </w:rPr>
        <w:br/>
      </w:r>
      <w:r w:rsidR="006A7701" w:rsidRPr="00AB553D">
        <w:rPr>
          <w:rFonts w:eastAsia="Times New Roman" w:cs="Times New Roman"/>
          <w:sz w:val="20"/>
          <w:szCs w:val="20"/>
        </w:rPr>
        <w:t>s. 160-165</w:t>
      </w:r>
      <w:r w:rsidR="0031749D" w:rsidRPr="00AB553D">
        <w:rPr>
          <w:rFonts w:eastAsia="Times New Roman" w:cs="Times New Roman"/>
          <w:sz w:val="20"/>
          <w:szCs w:val="20"/>
        </w:rPr>
        <w:t>.</w:t>
      </w:r>
    </w:p>
    <w:p w14:paraId="10D45778" w14:textId="729DCF24" w:rsidR="006A7701" w:rsidRPr="00AB553D" w:rsidRDefault="006A7701" w:rsidP="009645F4">
      <w:pPr>
        <w:spacing w:after="0" w:line="230" w:lineRule="exact"/>
        <w:ind w:left="1985" w:hanging="709"/>
        <w:rPr>
          <w:rFonts w:cs="Times New Roman"/>
          <w:sz w:val="20"/>
          <w:szCs w:val="20"/>
        </w:rPr>
      </w:pPr>
      <w:r w:rsidRPr="00AB553D">
        <w:rPr>
          <w:rFonts w:cs="Times New Roman"/>
          <w:sz w:val="20"/>
          <w:szCs w:val="20"/>
        </w:rPr>
        <w:t>Radecki</w:t>
      </w:r>
      <w:r w:rsidR="002C13B6" w:rsidRPr="00AB553D">
        <w:rPr>
          <w:rFonts w:cs="Times New Roman"/>
          <w:sz w:val="20"/>
          <w:szCs w:val="20"/>
        </w:rPr>
        <w:t xml:space="preserve"> W.</w:t>
      </w:r>
      <w:r w:rsidRPr="00AB553D">
        <w:rPr>
          <w:rFonts w:cs="Times New Roman"/>
          <w:sz w:val="20"/>
          <w:szCs w:val="20"/>
        </w:rPr>
        <w:t xml:space="preserve">, </w:t>
      </w:r>
      <w:r w:rsidRPr="00AB553D">
        <w:rPr>
          <w:rFonts w:cs="Times New Roman"/>
          <w:i/>
          <w:sz w:val="20"/>
          <w:szCs w:val="20"/>
        </w:rPr>
        <w:t>Recenzja książki Heleny Praškovej, Zaklady odpovědností za spravní delikty (Podstawy odpowiedzialności za delikty administracyjne), Wydawnictwo C.</w:t>
      </w:r>
      <w:r w:rsidR="001D538B" w:rsidRPr="00AB553D">
        <w:rPr>
          <w:rFonts w:cs="Times New Roman"/>
          <w:i/>
          <w:sz w:val="20"/>
          <w:szCs w:val="20"/>
        </w:rPr>
        <w:t> </w:t>
      </w:r>
      <w:r w:rsidRPr="00AB553D">
        <w:rPr>
          <w:rFonts w:cs="Times New Roman"/>
          <w:i/>
          <w:sz w:val="20"/>
          <w:szCs w:val="20"/>
        </w:rPr>
        <w:t>H. Beck, Praha 2013</w:t>
      </w:r>
      <w:r w:rsidR="002C13B6" w:rsidRPr="00AB553D">
        <w:rPr>
          <w:rFonts w:cs="Times New Roman"/>
          <w:sz w:val="20"/>
          <w:szCs w:val="20"/>
        </w:rPr>
        <w:t>, „Prokuratura i Prawo”</w:t>
      </w:r>
      <w:r w:rsidRPr="00AB553D">
        <w:rPr>
          <w:rFonts w:cs="Times New Roman"/>
          <w:sz w:val="20"/>
          <w:szCs w:val="20"/>
        </w:rPr>
        <w:t xml:space="preserve"> 2014, nr</w:t>
      </w:r>
      <w:r w:rsidR="00063FCE" w:rsidRPr="00AB553D">
        <w:rPr>
          <w:rFonts w:cs="Times New Roman"/>
          <w:sz w:val="20"/>
          <w:szCs w:val="20"/>
        </w:rPr>
        <w:t> </w:t>
      </w:r>
      <w:r w:rsidRPr="00AB553D">
        <w:rPr>
          <w:rFonts w:cs="Times New Roman"/>
          <w:sz w:val="20"/>
          <w:szCs w:val="20"/>
        </w:rPr>
        <w:t>1, s.</w:t>
      </w:r>
      <w:r w:rsidR="004E4EDA" w:rsidRPr="00AB553D">
        <w:rPr>
          <w:rFonts w:cs="Times New Roman"/>
          <w:sz w:val="20"/>
          <w:szCs w:val="20"/>
        </w:rPr>
        <w:t> </w:t>
      </w:r>
      <w:r w:rsidRPr="00AB553D">
        <w:rPr>
          <w:rFonts w:cs="Times New Roman"/>
          <w:sz w:val="20"/>
          <w:szCs w:val="20"/>
        </w:rPr>
        <w:t>152</w:t>
      </w:r>
      <w:r w:rsidR="00086988" w:rsidRPr="00AB553D">
        <w:rPr>
          <w:rFonts w:cs="Times New Roman"/>
          <w:sz w:val="20"/>
          <w:szCs w:val="20"/>
        </w:rPr>
        <w:t>-</w:t>
      </w:r>
      <w:r w:rsidR="00935B7D" w:rsidRPr="00AB553D">
        <w:rPr>
          <w:rFonts w:cs="Times New Roman"/>
          <w:sz w:val="20"/>
          <w:szCs w:val="20"/>
        </w:rPr>
        <w:t>168</w:t>
      </w:r>
      <w:r w:rsidR="002C13B6" w:rsidRPr="00AB553D">
        <w:rPr>
          <w:rFonts w:cs="Times New Roman"/>
          <w:sz w:val="20"/>
          <w:szCs w:val="20"/>
        </w:rPr>
        <w:t>.</w:t>
      </w:r>
    </w:p>
    <w:p w14:paraId="3D2C6199" w14:textId="298B2A86" w:rsidR="00086988" w:rsidRPr="00AB553D" w:rsidRDefault="00086988" w:rsidP="009645F4">
      <w:pPr>
        <w:spacing w:after="0" w:line="230" w:lineRule="exact"/>
        <w:ind w:left="1985" w:hanging="709"/>
        <w:rPr>
          <w:rFonts w:cs="Times New Roman"/>
          <w:sz w:val="20"/>
          <w:szCs w:val="20"/>
        </w:rPr>
      </w:pPr>
      <w:r w:rsidRPr="00AB553D">
        <w:rPr>
          <w:rFonts w:cs="Times New Roman"/>
          <w:sz w:val="20"/>
          <w:szCs w:val="20"/>
        </w:rPr>
        <w:t xml:space="preserve">Skotnicki </w:t>
      </w:r>
      <w:r w:rsidR="002C13B6" w:rsidRPr="00AB553D">
        <w:rPr>
          <w:rFonts w:cs="Times New Roman"/>
          <w:sz w:val="20"/>
          <w:szCs w:val="20"/>
        </w:rPr>
        <w:t xml:space="preserve">K. </w:t>
      </w:r>
      <w:r w:rsidRPr="00AB553D">
        <w:rPr>
          <w:rFonts w:cs="Times New Roman"/>
          <w:sz w:val="20"/>
          <w:szCs w:val="20"/>
        </w:rPr>
        <w:t xml:space="preserve">(rec.), </w:t>
      </w:r>
      <w:r w:rsidRPr="00AB553D">
        <w:rPr>
          <w:rFonts w:cs="Times New Roman"/>
          <w:i/>
          <w:sz w:val="20"/>
          <w:szCs w:val="20"/>
        </w:rPr>
        <w:t xml:space="preserve">Konstytucjonalizm czeski i polski 15 i 11 lat po uchwaleniu konstytucji obu państw. I polsko-czeskie seminarium prawnicze, </w:t>
      </w:r>
      <w:r w:rsidR="00063FCE" w:rsidRPr="00AB553D">
        <w:rPr>
          <w:rFonts w:cs="Times New Roman"/>
          <w:i/>
          <w:sz w:val="20"/>
          <w:szCs w:val="20"/>
        </w:rPr>
        <w:br/>
      </w:r>
      <w:r w:rsidRPr="00AB553D">
        <w:rPr>
          <w:rFonts w:cs="Times New Roman"/>
          <w:i/>
          <w:sz w:val="20"/>
          <w:szCs w:val="20"/>
        </w:rPr>
        <w:t>Toruń, 15-16 października 2008 roku</w:t>
      </w:r>
      <w:r w:rsidRPr="00AB553D">
        <w:rPr>
          <w:rFonts w:cs="Times New Roman"/>
          <w:sz w:val="20"/>
          <w:szCs w:val="20"/>
        </w:rPr>
        <w:t>, red. Z</w:t>
      </w:r>
      <w:r w:rsidR="002C13B6" w:rsidRPr="00AB553D">
        <w:rPr>
          <w:rFonts w:cs="Times New Roman"/>
          <w:sz w:val="20"/>
          <w:szCs w:val="20"/>
        </w:rPr>
        <w:t>.</w:t>
      </w:r>
      <w:r w:rsidRPr="00AB553D">
        <w:rPr>
          <w:rFonts w:cs="Times New Roman"/>
          <w:sz w:val="20"/>
          <w:szCs w:val="20"/>
        </w:rPr>
        <w:t xml:space="preserve"> Witkowski, V</w:t>
      </w:r>
      <w:r w:rsidR="002C13B6" w:rsidRPr="00AB553D">
        <w:rPr>
          <w:rFonts w:cs="Times New Roman"/>
          <w:sz w:val="20"/>
          <w:szCs w:val="20"/>
        </w:rPr>
        <w:t>.</w:t>
      </w:r>
      <w:r w:rsidR="00063FCE" w:rsidRPr="00AB553D">
        <w:rPr>
          <w:rFonts w:cs="Times New Roman"/>
          <w:sz w:val="20"/>
          <w:szCs w:val="20"/>
        </w:rPr>
        <w:t>  </w:t>
      </w:r>
      <w:r w:rsidRPr="00AB553D">
        <w:rPr>
          <w:rFonts w:cs="Times New Roman"/>
          <w:sz w:val="20"/>
          <w:szCs w:val="20"/>
        </w:rPr>
        <w:t>Jiráskova, K</w:t>
      </w:r>
      <w:r w:rsidR="002C13B6" w:rsidRPr="00AB553D">
        <w:rPr>
          <w:rFonts w:cs="Times New Roman"/>
          <w:sz w:val="20"/>
          <w:szCs w:val="20"/>
        </w:rPr>
        <w:t>.</w:t>
      </w:r>
      <w:r w:rsidR="001D538B" w:rsidRPr="00AB553D">
        <w:rPr>
          <w:rFonts w:cs="Times New Roman"/>
          <w:sz w:val="20"/>
          <w:szCs w:val="20"/>
        </w:rPr>
        <w:t> </w:t>
      </w:r>
      <w:r w:rsidRPr="00AB553D">
        <w:rPr>
          <w:rFonts w:cs="Times New Roman"/>
          <w:sz w:val="20"/>
          <w:szCs w:val="20"/>
        </w:rPr>
        <w:t>M.</w:t>
      </w:r>
      <w:r w:rsidR="00063FCE" w:rsidRPr="00AB553D">
        <w:rPr>
          <w:rFonts w:cs="Times New Roman"/>
          <w:sz w:val="20"/>
          <w:szCs w:val="20"/>
        </w:rPr>
        <w:t>  </w:t>
      </w:r>
      <w:r w:rsidRPr="00AB553D">
        <w:rPr>
          <w:rFonts w:cs="Times New Roman"/>
          <w:sz w:val="20"/>
          <w:szCs w:val="20"/>
        </w:rPr>
        <w:t>Witkowska-Chrzczonowicz,</w:t>
      </w:r>
      <w:r w:rsidR="002C13B6" w:rsidRPr="00AB553D">
        <w:rPr>
          <w:rFonts w:cs="Times New Roman"/>
          <w:sz w:val="20"/>
          <w:szCs w:val="20"/>
        </w:rPr>
        <w:t xml:space="preserve"> Toruń 2009, „Przegląd Sejmowy”</w:t>
      </w:r>
      <w:r w:rsidRPr="00AB553D">
        <w:rPr>
          <w:rFonts w:cs="Times New Roman"/>
          <w:sz w:val="20"/>
          <w:szCs w:val="20"/>
        </w:rPr>
        <w:t xml:space="preserve"> 2010, nr 2, s. 198-204</w:t>
      </w:r>
      <w:r w:rsidR="002C13B6" w:rsidRPr="00AB553D">
        <w:rPr>
          <w:rFonts w:cs="Times New Roman"/>
          <w:sz w:val="20"/>
          <w:szCs w:val="20"/>
        </w:rPr>
        <w:t>.</w:t>
      </w:r>
    </w:p>
    <w:p w14:paraId="6AA8FD9A" w14:textId="7AF659D9" w:rsidR="00086988" w:rsidRPr="00AB553D" w:rsidRDefault="00086988" w:rsidP="009645F4">
      <w:pPr>
        <w:spacing w:after="0" w:line="230" w:lineRule="exact"/>
        <w:ind w:left="1985" w:hanging="709"/>
        <w:rPr>
          <w:rFonts w:cs="Times New Roman"/>
          <w:sz w:val="20"/>
          <w:szCs w:val="20"/>
        </w:rPr>
      </w:pPr>
      <w:r w:rsidRPr="00AB553D">
        <w:rPr>
          <w:rFonts w:cs="Times New Roman"/>
          <w:sz w:val="20"/>
          <w:szCs w:val="20"/>
        </w:rPr>
        <w:t xml:space="preserve">Szymanek </w:t>
      </w:r>
      <w:r w:rsidR="002C13B6" w:rsidRPr="00AB553D">
        <w:rPr>
          <w:rFonts w:cs="Times New Roman"/>
          <w:sz w:val="20"/>
          <w:szCs w:val="20"/>
        </w:rPr>
        <w:t xml:space="preserve">J. </w:t>
      </w:r>
      <w:r w:rsidRPr="00AB553D">
        <w:rPr>
          <w:rFonts w:cs="Times New Roman"/>
          <w:sz w:val="20"/>
          <w:szCs w:val="20"/>
        </w:rPr>
        <w:t xml:space="preserve">(rec.), </w:t>
      </w:r>
      <w:r w:rsidR="009224A9" w:rsidRPr="00AB553D">
        <w:rPr>
          <w:rFonts w:cs="Times New Roman"/>
          <w:sz w:val="20"/>
          <w:szCs w:val="20"/>
        </w:rPr>
        <w:t xml:space="preserve">Kolář P., Pecháček Š., Syllová J., </w:t>
      </w:r>
      <w:r w:rsidR="009224A9" w:rsidRPr="00AB553D">
        <w:rPr>
          <w:rFonts w:cs="Times New Roman"/>
          <w:i/>
          <w:sz w:val="20"/>
          <w:szCs w:val="20"/>
        </w:rPr>
        <w:t>Parlament České republiky 1993-2001</w:t>
      </w:r>
      <w:r w:rsidR="009224A9" w:rsidRPr="00AB553D">
        <w:rPr>
          <w:rFonts w:cs="Times New Roman"/>
          <w:sz w:val="20"/>
          <w:szCs w:val="20"/>
        </w:rPr>
        <w:t>, Praha 2002</w:t>
      </w:r>
      <w:r w:rsidR="00360E16" w:rsidRPr="00AB553D">
        <w:rPr>
          <w:rFonts w:cs="Times New Roman"/>
          <w:sz w:val="20"/>
          <w:szCs w:val="20"/>
        </w:rPr>
        <w:t xml:space="preserve">, „Przegląd </w:t>
      </w:r>
      <w:r w:rsidR="00935B7D" w:rsidRPr="00AB553D">
        <w:rPr>
          <w:rFonts w:cs="Times New Roman"/>
          <w:sz w:val="20"/>
          <w:szCs w:val="20"/>
        </w:rPr>
        <w:t>Sejmowy” 2005, nr 1, s. 190-194</w:t>
      </w:r>
      <w:r w:rsidR="009224A9" w:rsidRPr="00AB553D">
        <w:rPr>
          <w:rFonts w:cs="Times New Roman"/>
          <w:sz w:val="20"/>
          <w:szCs w:val="20"/>
        </w:rPr>
        <w:t>.</w:t>
      </w:r>
    </w:p>
    <w:p w14:paraId="7015E0AC" w14:textId="395FE2A6" w:rsidR="00360E16" w:rsidRPr="00AB553D" w:rsidRDefault="00360E16" w:rsidP="009645F4">
      <w:pPr>
        <w:spacing w:after="0" w:line="230" w:lineRule="exact"/>
        <w:ind w:left="1985" w:hanging="709"/>
        <w:rPr>
          <w:rFonts w:cs="Times New Roman"/>
          <w:sz w:val="20"/>
          <w:szCs w:val="20"/>
        </w:rPr>
      </w:pPr>
      <w:r w:rsidRPr="00AB553D">
        <w:rPr>
          <w:rFonts w:cs="Times New Roman"/>
          <w:sz w:val="20"/>
          <w:szCs w:val="20"/>
        </w:rPr>
        <w:t xml:space="preserve">Uziębło </w:t>
      </w:r>
      <w:r w:rsidR="002C13B6" w:rsidRPr="00AB553D">
        <w:rPr>
          <w:rFonts w:cs="Times New Roman"/>
          <w:sz w:val="20"/>
          <w:szCs w:val="20"/>
        </w:rPr>
        <w:t xml:space="preserve">P. </w:t>
      </w:r>
      <w:r w:rsidRPr="00AB553D">
        <w:rPr>
          <w:rFonts w:cs="Times New Roman"/>
          <w:sz w:val="20"/>
          <w:szCs w:val="20"/>
        </w:rPr>
        <w:t>(rec.), Skotnicki</w:t>
      </w:r>
      <w:r w:rsidR="009224A9" w:rsidRPr="00AB553D">
        <w:rPr>
          <w:rFonts w:cs="Times New Roman"/>
          <w:sz w:val="20"/>
          <w:szCs w:val="20"/>
        </w:rPr>
        <w:t xml:space="preserve"> K.</w:t>
      </w:r>
      <w:r w:rsidRPr="00AB553D">
        <w:rPr>
          <w:rFonts w:cs="Times New Roman"/>
          <w:sz w:val="20"/>
          <w:szCs w:val="20"/>
        </w:rPr>
        <w:t xml:space="preserve">, </w:t>
      </w:r>
      <w:r w:rsidRPr="00AB553D">
        <w:rPr>
          <w:rFonts w:cs="Times New Roman"/>
          <w:i/>
          <w:sz w:val="20"/>
          <w:szCs w:val="20"/>
        </w:rPr>
        <w:t>System konstytucyjny Czech</w:t>
      </w:r>
      <w:r w:rsidRPr="00AB553D">
        <w:rPr>
          <w:rFonts w:cs="Times New Roman"/>
          <w:sz w:val="20"/>
          <w:szCs w:val="20"/>
        </w:rPr>
        <w:t>, Wa</w:t>
      </w:r>
      <w:r w:rsidR="009224A9" w:rsidRPr="00AB553D">
        <w:rPr>
          <w:rFonts w:cs="Times New Roman"/>
          <w:sz w:val="20"/>
          <w:szCs w:val="20"/>
        </w:rPr>
        <w:t>rszawa 2000, „Przegląd Sejmowy”</w:t>
      </w:r>
      <w:r w:rsidRPr="00AB553D">
        <w:rPr>
          <w:rFonts w:cs="Times New Roman"/>
          <w:sz w:val="20"/>
          <w:szCs w:val="20"/>
        </w:rPr>
        <w:t xml:space="preserve"> 2001, nr 1, s. 114-</w:t>
      </w:r>
      <w:r w:rsidR="00935B7D" w:rsidRPr="00AB553D">
        <w:rPr>
          <w:rFonts w:cs="Times New Roman"/>
          <w:sz w:val="20"/>
          <w:szCs w:val="20"/>
        </w:rPr>
        <w:t>116</w:t>
      </w:r>
      <w:r w:rsidR="009224A9" w:rsidRPr="00AB553D">
        <w:rPr>
          <w:rFonts w:cs="Times New Roman"/>
          <w:sz w:val="20"/>
          <w:szCs w:val="20"/>
        </w:rPr>
        <w:t>.</w:t>
      </w:r>
    </w:p>
    <w:p w14:paraId="12591DA0" w14:textId="1A3D0DFA" w:rsidR="00360E16" w:rsidRPr="00AB553D" w:rsidRDefault="00360E16" w:rsidP="009645F4">
      <w:pPr>
        <w:spacing w:after="0" w:line="230" w:lineRule="exact"/>
        <w:ind w:left="1985" w:hanging="709"/>
        <w:rPr>
          <w:rFonts w:cs="Times New Roman"/>
          <w:sz w:val="20"/>
          <w:szCs w:val="20"/>
        </w:rPr>
      </w:pPr>
      <w:r w:rsidRPr="00AB553D">
        <w:rPr>
          <w:rFonts w:cs="Times New Roman"/>
          <w:sz w:val="20"/>
          <w:szCs w:val="20"/>
        </w:rPr>
        <w:t>Witkowska-Chrzczonowicz</w:t>
      </w:r>
      <w:r w:rsidR="002C13B6" w:rsidRPr="00AB553D">
        <w:rPr>
          <w:rFonts w:cs="Times New Roman"/>
          <w:sz w:val="20"/>
          <w:szCs w:val="20"/>
        </w:rPr>
        <w:t xml:space="preserve"> K.</w:t>
      </w:r>
      <w:r w:rsidRPr="00AB553D">
        <w:rPr>
          <w:rFonts w:cs="Times New Roman"/>
          <w:sz w:val="20"/>
          <w:szCs w:val="20"/>
        </w:rPr>
        <w:t xml:space="preserve">, Witkowski </w:t>
      </w:r>
      <w:r w:rsidR="002C13B6" w:rsidRPr="00AB553D">
        <w:rPr>
          <w:rFonts w:cs="Times New Roman"/>
          <w:sz w:val="20"/>
          <w:szCs w:val="20"/>
        </w:rPr>
        <w:t xml:space="preserve">Z. </w:t>
      </w:r>
      <w:r w:rsidRPr="00AB553D">
        <w:rPr>
          <w:rFonts w:cs="Times New Roman"/>
          <w:sz w:val="20"/>
          <w:szCs w:val="20"/>
        </w:rPr>
        <w:t xml:space="preserve">(rec.), Jirásek </w:t>
      </w:r>
      <w:r w:rsidR="009224A9" w:rsidRPr="00AB553D">
        <w:rPr>
          <w:rFonts w:cs="Times New Roman"/>
          <w:sz w:val="20"/>
          <w:szCs w:val="20"/>
        </w:rPr>
        <w:t xml:space="preserve">J. </w:t>
      </w:r>
      <w:r w:rsidRPr="00AB553D">
        <w:rPr>
          <w:rFonts w:cs="Times New Roman"/>
          <w:sz w:val="20"/>
          <w:szCs w:val="20"/>
        </w:rPr>
        <w:t xml:space="preserve">a kolektiv, </w:t>
      </w:r>
      <w:r w:rsidRPr="00AB553D">
        <w:rPr>
          <w:rFonts w:cs="Times New Roman"/>
          <w:i/>
          <w:sz w:val="20"/>
          <w:szCs w:val="20"/>
        </w:rPr>
        <w:t>Ứ</w:t>
      </w:r>
      <w:r w:rsidR="00935B7D" w:rsidRPr="00AB553D">
        <w:rPr>
          <w:rFonts w:cs="Times New Roman"/>
          <w:i/>
          <w:sz w:val="20"/>
          <w:szCs w:val="20"/>
        </w:rPr>
        <w:t>stavní základy organizace s</w:t>
      </w:r>
      <w:r w:rsidR="00305406" w:rsidRPr="00AB553D">
        <w:rPr>
          <w:rFonts w:cs="Times New Roman"/>
          <w:i/>
          <w:sz w:val="20"/>
          <w:szCs w:val="20"/>
        </w:rPr>
        <w:t>tátu</w:t>
      </w:r>
      <w:r w:rsidR="00305406" w:rsidRPr="00AB553D">
        <w:rPr>
          <w:rFonts w:cs="Times New Roman"/>
          <w:sz w:val="20"/>
          <w:szCs w:val="20"/>
        </w:rPr>
        <w:t>, Praha 2013, „Przegląd Sejmowy” 2014, nr</w:t>
      </w:r>
      <w:r w:rsidR="00063FCE" w:rsidRPr="00AB553D">
        <w:rPr>
          <w:rFonts w:cs="Times New Roman"/>
          <w:sz w:val="20"/>
          <w:szCs w:val="20"/>
        </w:rPr>
        <w:t> </w:t>
      </w:r>
      <w:r w:rsidR="00305406" w:rsidRPr="00AB553D">
        <w:rPr>
          <w:rFonts w:cs="Times New Roman"/>
          <w:sz w:val="20"/>
          <w:szCs w:val="20"/>
        </w:rPr>
        <w:t>1, s.</w:t>
      </w:r>
      <w:r w:rsidR="004E4EDA" w:rsidRPr="00AB553D">
        <w:rPr>
          <w:rFonts w:cs="Times New Roman"/>
          <w:sz w:val="20"/>
          <w:szCs w:val="20"/>
        </w:rPr>
        <w:t> </w:t>
      </w:r>
      <w:r w:rsidR="00305406" w:rsidRPr="00AB553D">
        <w:rPr>
          <w:rFonts w:cs="Times New Roman"/>
          <w:sz w:val="20"/>
          <w:szCs w:val="20"/>
        </w:rPr>
        <w:t>175-178</w:t>
      </w:r>
      <w:r w:rsidR="009224A9" w:rsidRPr="00AB553D">
        <w:rPr>
          <w:rFonts w:cs="Times New Roman"/>
          <w:sz w:val="20"/>
          <w:szCs w:val="20"/>
        </w:rPr>
        <w:t>.</w:t>
      </w:r>
    </w:p>
    <w:p w14:paraId="7FD22F67" w14:textId="0847574F" w:rsidR="00305406" w:rsidRPr="00AB553D" w:rsidRDefault="00305406" w:rsidP="009645F4">
      <w:pPr>
        <w:spacing w:after="0" w:line="230" w:lineRule="exact"/>
        <w:ind w:left="1985" w:hanging="709"/>
        <w:rPr>
          <w:rFonts w:cs="Times New Roman"/>
          <w:sz w:val="20"/>
          <w:szCs w:val="20"/>
        </w:rPr>
      </w:pPr>
      <w:r w:rsidRPr="00AB553D">
        <w:rPr>
          <w:rFonts w:cs="Times New Roman"/>
          <w:sz w:val="20"/>
          <w:szCs w:val="20"/>
        </w:rPr>
        <w:t xml:space="preserve">Witkowski </w:t>
      </w:r>
      <w:r w:rsidR="009224A9" w:rsidRPr="00AB553D">
        <w:rPr>
          <w:rFonts w:cs="Times New Roman"/>
          <w:sz w:val="20"/>
          <w:szCs w:val="20"/>
        </w:rPr>
        <w:t xml:space="preserve">Z. </w:t>
      </w:r>
      <w:r w:rsidRPr="00AB553D">
        <w:rPr>
          <w:rFonts w:cs="Times New Roman"/>
          <w:sz w:val="20"/>
          <w:szCs w:val="20"/>
        </w:rPr>
        <w:t xml:space="preserve">(rec.), </w:t>
      </w:r>
      <w:r w:rsidR="009224A9" w:rsidRPr="00AB553D">
        <w:rPr>
          <w:rFonts w:cs="Times New Roman"/>
          <w:sz w:val="20"/>
          <w:szCs w:val="20"/>
        </w:rPr>
        <w:t xml:space="preserve">Gronský J., </w:t>
      </w:r>
      <w:r w:rsidR="009224A9" w:rsidRPr="00AB553D">
        <w:rPr>
          <w:rFonts w:cs="Times New Roman"/>
          <w:i/>
          <w:sz w:val="20"/>
          <w:szCs w:val="20"/>
        </w:rPr>
        <w:t>Komentované dokumenty k ústavním dějinám Československa</w:t>
      </w:r>
      <w:r w:rsidR="009224A9" w:rsidRPr="00AB553D">
        <w:rPr>
          <w:rFonts w:cs="Times New Roman"/>
          <w:sz w:val="20"/>
          <w:szCs w:val="20"/>
        </w:rPr>
        <w:t>, 4 t., Praha 2005-2007, „Przegląd Sejmowy”</w:t>
      </w:r>
      <w:r w:rsidRPr="00AB553D">
        <w:rPr>
          <w:rFonts w:cs="Times New Roman"/>
          <w:sz w:val="20"/>
          <w:szCs w:val="20"/>
        </w:rPr>
        <w:t xml:space="preserve"> 2008, nr 2, s.</w:t>
      </w:r>
      <w:r w:rsidR="001D538B" w:rsidRPr="00AB553D">
        <w:rPr>
          <w:rFonts w:cs="Times New Roman"/>
          <w:sz w:val="20"/>
          <w:szCs w:val="20"/>
        </w:rPr>
        <w:t> </w:t>
      </w:r>
      <w:r w:rsidRPr="00AB553D">
        <w:rPr>
          <w:rFonts w:cs="Times New Roman"/>
          <w:sz w:val="20"/>
          <w:szCs w:val="20"/>
        </w:rPr>
        <w:t>310-311</w:t>
      </w:r>
      <w:r w:rsidR="00FE351A" w:rsidRPr="00AB553D">
        <w:rPr>
          <w:rFonts w:cs="Times New Roman"/>
          <w:sz w:val="20"/>
          <w:szCs w:val="20"/>
        </w:rPr>
        <w:t>.</w:t>
      </w:r>
    </w:p>
    <w:p w14:paraId="3D719008" w14:textId="2B958DFB" w:rsidR="00305406" w:rsidRPr="00AB553D" w:rsidRDefault="00305406" w:rsidP="009645F4">
      <w:pPr>
        <w:spacing w:after="0" w:line="230" w:lineRule="exact"/>
        <w:ind w:left="1985" w:hanging="709"/>
        <w:rPr>
          <w:rFonts w:cs="Times New Roman"/>
          <w:sz w:val="20"/>
          <w:szCs w:val="20"/>
        </w:rPr>
      </w:pPr>
      <w:r w:rsidRPr="00AB553D">
        <w:rPr>
          <w:rFonts w:cs="Times New Roman"/>
          <w:sz w:val="20"/>
          <w:szCs w:val="20"/>
        </w:rPr>
        <w:t xml:space="preserve">Wrzyszcz </w:t>
      </w:r>
      <w:r w:rsidR="00FE351A" w:rsidRPr="00AB553D">
        <w:rPr>
          <w:rFonts w:cs="Times New Roman"/>
          <w:sz w:val="20"/>
          <w:szCs w:val="20"/>
        </w:rPr>
        <w:t xml:space="preserve">A. </w:t>
      </w:r>
      <w:r w:rsidRPr="00AB553D">
        <w:rPr>
          <w:rFonts w:cs="Times New Roman"/>
          <w:sz w:val="20"/>
          <w:szCs w:val="20"/>
        </w:rPr>
        <w:t>(rec.), Adamová</w:t>
      </w:r>
      <w:r w:rsidR="00FE351A" w:rsidRPr="00AB553D">
        <w:rPr>
          <w:rFonts w:cs="Times New Roman"/>
          <w:sz w:val="20"/>
          <w:szCs w:val="20"/>
        </w:rPr>
        <w:t xml:space="preserve"> K.</w:t>
      </w:r>
      <w:r w:rsidRPr="00AB553D">
        <w:rPr>
          <w:rFonts w:cs="Times New Roman"/>
          <w:sz w:val="20"/>
          <w:szCs w:val="20"/>
        </w:rPr>
        <w:t xml:space="preserve">, </w:t>
      </w:r>
      <w:r w:rsidRPr="00AB553D">
        <w:rPr>
          <w:rFonts w:cs="Times New Roman"/>
          <w:i/>
          <w:sz w:val="20"/>
          <w:szCs w:val="20"/>
        </w:rPr>
        <w:t>K historii evropského federalismu</w:t>
      </w:r>
      <w:r w:rsidRPr="00AB553D">
        <w:rPr>
          <w:rFonts w:cs="Times New Roman"/>
          <w:sz w:val="20"/>
          <w:szCs w:val="20"/>
        </w:rPr>
        <w:t>, Praha 1999, „Przegląd Sejmowy” 2000, nr 2, s. 96-98</w:t>
      </w:r>
      <w:r w:rsidR="00FE351A" w:rsidRPr="00AB553D">
        <w:rPr>
          <w:rFonts w:cs="Times New Roman"/>
          <w:sz w:val="20"/>
          <w:szCs w:val="20"/>
        </w:rPr>
        <w:t>.</w:t>
      </w:r>
    </w:p>
    <w:p w14:paraId="48AF686F" w14:textId="1D4AA677" w:rsidR="009F0B05" w:rsidRPr="00AB553D" w:rsidRDefault="009F0B05" w:rsidP="008631C7">
      <w:pPr>
        <w:pStyle w:val="Akapitzlist"/>
        <w:numPr>
          <w:ilvl w:val="0"/>
          <w:numId w:val="1"/>
        </w:numPr>
        <w:spacing w:before="360" w:after="120" w:line="240" w:lineRule="auto"/>
        <w:ind w:left="851" w:hanging="425"/>
        <w:contextualSpacing w:val="0"/>
        <w:jc w:val="both"/>
        <w:rPr>
          <w:rFonts w:cs="Times New Roman"/>
          <w:b/>
          <w:sz w:val="24"/>
          <w:szCs w:val="24"/>
        </w:rPr>
      </w:pPr>
      <w:r w:rsidRPr="00AB553D">
        <w:rPr>
          <w:rFonts w:cs="Times New Roman"/>
          <w:b/>
          <w:sz w:val="24"/>
          <w:szCs w:val="24"/>
        </w:rPr>
        <w:t>Uwagi końcowe</w:t>
      </w:r>
    </w:p>
    <w:p w14:paraId="0C4648E3" w14:textId="4AE75258" w:rsidR="009F0B05" w:rsidRPr="00AB553D" w:rsidRDefault="004E4EDA" w:rsidP="008631C7">
      <w:pPr>
        <w:spacing w:after="0" w:line="240" w:lineRule="auto"/>
        <w:ind w:firstLine="426"/>
        <w:jc w:val="both"/>
        <w:rPr>
          <w:rFonts w:cs="Times New Roman"/>
        </w:rPr>
      </w:pPr>
      <w:r w:rsidRPr="00AB553D">
        <w:rPr>
          <w:rFonts w:cs="Times New Roman"/>
        </w:rPr>
        <w:t>Z</w:t>
      </w:r>
      <w:r w:rsidR="009F0B05" w:rsidRPr="00AB553D">
        <w:rPr>
          <w:rFonts w:cs="Times New Roman"/>
        </w:rPr>
        <w:t xml:space="preserve"> wyżej poczynionych zestawień wynika, iż po </w:t>
      </w:r>
      <w:r w:rsidR="003464CF" w:rsidRPr="00AB553D">
        <w:rPr>
          <w:rFonts w:cs="Times New Roman"/>
        </w:rPr>
        <w:t xml:space="preserve">roku </w:t>
      </w:r>
      <w:r w:rsidR="009F0B05" w:rsidRPr="00AB553D">
        <w:rPr>
          <w:rFonts w:cs="Times New Roman"/>
        </w:rPr>
        <w:t>1989</w:t>
      </w:r>
      <w:r w:rsidR="003464CF" w:rsidRPr="00AB553D">
        <w:rPr>
          <w:rFonts w:cs="Times New Roman"/>
        </w:rPr>
        <w:t xml:space="preserve"> </w:t>
      </w:r>
      <w:r w:rsidR="009F0B05" w:rsidRPr="00AB553D">
        <w:rPr>
          <w:rFonts w:cs="Times New Roman"/>
        </w:rPr>
        <w:t xml:space="preserve">zdecydowana większość </w:t>
      </w:r>
      <w:r w:rsidRPr="00AB553D">
        <w:rPr>
          <w:rFonts w:cs="Times New Roman"/>
        </w:rPr>
        <w:t xml:space="preserve">zarówno </w:t>
      </w:r>
      <w:r w:rsidR="009F0B05" w:rsidRPr="00AB553D">
        <w:rPr>
          <w:rFonts w:cs="Times New Roman"/>
        </w:rPr>
        <w:t>monografii, jak i artykułów naukowych, które wyszły spod pióra reprezentantów polskiej nauki prawa</w:t>
      </w:r>
      <w:r w:rsidR="008C3DBC" w:rsidRPr="00AB553D">
        <w:rPr>
          <w:rFonts w:cs="Times New Roman"/>
        </w:rPr>
        <w:t>,</w:t>
      </w:r>
      <w:r w:rsidR="009F0B05" w:rsidRPr="00AB553D">
        <w:rPr>
          <w:rFonts w:cs="Times New Roman"/>
        </w:rPr>
        <w:t xml:space="preserve"> dotyczy różnych dziedzin szeroko rozumianego prawa publicznego. </w:t>
      </w:r>
      <w:r w:rsidR="003464CF" w:rsidRPr="00AB553D">
        <w:rPr>
          <w:rFonts w:cs="Times New Roman"/>
        </w:rPr>
        <w:t>W</w:t>
      </w:r>
      <w:r w:rsidR="009F0B05" w:rsidRPr="00AB553D">
        <w:rPr>
          <w:rFonts w:cs="Times New Roman"/>
        </w:rPr>
        <w:t xml:space="preserve">iększość </w:t>
      </w:r>
      <w:r w:rsidR="006A01E8" w:rsidRPr="00AB553D">
        <w:rPr>
          <w:rFonts w:cs="Times New Roman"/>
        </w:rPr>
        <w:t>z nich obejmuje zagadnienia ustrojowe, a</w:t>
      </w:r>
      <w:r w:rsidR="003C1BD3" w:rsidRPr="00AB553D">
        <w:rPr>
          <w:rFonts w:cs="Times New Roman"/>
        </w:rPr>
        <w:t>  </w:t>
      </w:r>
      <w:r w:rsidR="006A01E8" w:rsidRPr="00AB553D">
        <w:rPr>
          <w:rFonts w:cs="Times New Roman"/>
        </w:rPr>
        <w:t>zatem praw</w:t>
      </w:r>
      <w:r w:rsidRPr="00AB553D">
        <w:rPr>
          <w:rFonts w:cs="Times New Roman"/>
        </w:rPr>
        <w:t>a</w:t>
      </w:r>
      <w:r w:rsidR="006A01E8" w:rsidRPr="00AB553D">
        <w:rPr>
          <w:rFonts w:cs="Times New Roman"/>
        </w:rPr>
        <w:t xml:space="preserve"> konstytucyjne</w:t>
      </w:r>
      <w:r w:rsidRPr="00AB553D">
        <w:rPr>
          <w:rFonts w:cs="Times New Roman"/>
        </w:rPr>
        <w:t>go</w:t>
      </w:r>
      <w:r w:rsidR="006A01E8" w:rsidRPr="00AB553D">
        <w:rPr>
          <w:rFonts w:cs="Times New Roman"/>
        </w:rPr>
        <w:t xml:space="preserve"> Republiki Czeskiej. Polska nauka prawa przed 1989 r. również poświęcała sporo uwagi kwestiom konstytucyjnym naszego ówczesnego południowego sąsiada. Mo</w:t>
      </w:r>
      <w:r w:rsidR="00935B7D" w:rsidRPr="00AB553D">
        <w:rPr>
          <w:rFonts w:cs="Times New Roman"/>
        </w:rPr>
        <w:t xml:space="preserve">żna zatem zasadnie </w:t>
      </w:r>
      <w:r w:rsidR="006A01E8" w:rsidRPr="00AB553D">
        <w:rPr>
          <w:rFonts w:cs="Times New Roman"/>
        </w:rPr>
        <w:t>twierdzić o trwałym zainteresowaniu polskich badaczy tym istotnym obszarem nauk prawnych, posiadającym duży potencjał inspiracji. Z drugiej strony, można zaobserwować niewielkie zainteresowanie rodzimej nauki prawa szeroko rozumianym czeskim prawem prywatnym (np. cywilnym, handlowym), co kontrastuje z</w:t>
      </w:r>
      <w:r w:rsidR="004F4B6C" w:rsidRPr="00AB553D">
        <w:rPr>
          <w:rFonts w:cs="Times New Roman"/>
        </w:rPr>
        <w:t>  </w:t>
      </w:r>
      <w:r w:rsidR="006A01E8" w:rsidRPr="00AB553D">
        <w:rPr>
          <w:rFonts w:cs="Times New Roman"/>
        </w:rPr>
        <w:t>kierunkami aktywności badawczej sprzed 1989</w:t>
      </w:r>
      <w:r w:rsidR="003C1BD3" w:rsidRPr="00AB553D">
        <w:rPr>
          <w:rFonts w:cs="Times New Roman"/>
        </w:rPr>
        <w:t> </w:t>
      </w:r>
      <w:r w:rsidR="006A01E8" w:rsidRPr="00AB553D">
        <w:rPr>
          <w:rFonts w:cs="Times New Roman"/>
        </w:rPr>
        <w:t>r</w:t>
      </w:r>
      <w:r w:rsidR="003464CF" w:rsidRPr="00AB553D">
        <w:rPr>
          <w:rFonts w:cs="Times New Roman"/>
        </w:rPr>
        <w:t>oku</w:t>
      </w:r>
      <w:r w:rsidR="006A01E8" w:rsidRPr="00AB553D">
        <w:rPr>
          <w:rFonts w:cs="Times New Roman"/>
        </w:rPr>
        <w:t xml:space="preserve">. Być może – a wymagałoby to pogłębionych studiów – dążenia do możliwie najlepszego przygotowania polskiego systemu prawa </w:t>
      </w:r>
      <w:r w:rsidR="006A01E8" w:rsidRPr="00AB553D">
        <w:rPr>
          <w:rFonts w:cs="Times New Roman"/>
        </w:rPr>
        <w:lastRenderedPageBreak/>
        <w:t>prywatnego do</w:t>
      </w:r>
      <w:r w:rsidR="001D538B" w:rsidRPr="00AB553D">
        <w:rPr>
          <w:rFonts w:cs="Times New Roman"/>
        </w:rPr>
        <w:t> </w:t>
      </w:r>
      <w:r w:rsidR="006A01E8" w:rsidRPr="00AB553D">
        <w:rPr>
          <w:rFonts w:cs="Times New Roman"/>
        </w:rPr>
        <w:t>członkostwa w Unii Europejskiej kierowały uwagę naszych badaczy i</w:t>
      </w:r>
      <w:r w:rsidR="003C1BD3" w:rsidRPr="00AB553D">
        <w:rPr>
          <w:rFonts w:cs="Times New Roman"/>
        </w:rPr>
        <w:t>  </w:t>
      </w:r>
      <w:r w:rsidR="006A01E8" w:rsidRPr="00AB553D">
        <w:rPr>
          <w:rFonts w:cs="Times New Roman"/>
        </w:rPr>
        <w:t>ekspertów w</w:t>
      </w:r>
      <w:r w:rsidR="004F4B6C" w:rsidRPr="00AB553D">
        <w:rPr>
          <w:rFonts w:cs="Times New Roman"/>
        </w:rPr>
        <w:t xml:space="preserve"> </w:t>
      </w:r>
      <w:r w:rsidR="006A01E8" w:rsidRPr="00AB553D">
        <w:rPr>
          <w:rFonts w:cs="Times New Roman"/>
        </w:rPr>
        <w:t>inne geograficzne kierunki analiz prawnoporównawczych</w:t>
      </w:r>
      <w:r w:rsidR="004F4B6C" w:rsidRPr="00AB553D">
        <w:rPr>
          <w:rFonts w:cs="Times New Roman"/>
        </w:rPr>
        <w:t>,</w:t>
      </w:r>
      <w:r w:rsidR="006A01E8" w:rsidRPr="00AB553D">
        <w:rPr>
          <w:rFonts w:cs="Times New Roman"/>
        </w:rPr>
        <w:t xml:space="preserve"> np.</w:t>
      </w:r>
      <w:r w:rsidR="004F4B6C" w:rsidRPr="00AB553D">
        <w:rPr>
          <w:rFonts w:cs="Times New Roman"/>
        </w:rPr>
        <w:t> </w:t>
      </w:r>
      <w:r w:rsidR="006A01E8" w:rsidRPr="00AB553D">
        <w:rPr>
          <w:rFonts w:cs="Times New Roman"/>
        </w:rPr>
        <w:t xml:space="preserve">Francji, Niemiec, Wielkiej Brytanii, </w:t>
      </w:r>
      <w:r w:rsidR="004F4B6C" w:rsidRPr="00AB553D">
        <w:rPr>
          <w:rFonts w:cs="Times New Roman"/>
        </w:rPr>
        <w:t>w celu</w:t>
      </w:r>
      <w:r w:rsidR="006A01E8" w:rsidRPr="00AB553D">
        <w:rPr>
          <w:rFonts w:cs="Times New Roman"/>
        </w:rPr>
        <w:t xml:space="preserve"> wykorzystania najlepszych rozwiązań tych państw dla</w:t>
      </w:r>
      <w:r w:rsidR="003C1BD3" w:rsidRPr="00AB553D">
        <w:rPr>
          <w:rFonts w:cs="Times New Roman"/>
        </w:rPr>
        <w:t>  </w:t>
      </w:r>
      <w:r w:rsidR="006A01E8" w:rsidRPr="00AB553D">
        <w:rPr>
          <w:rFonts w:cs="Times New Roman"/>
        </w:rPr>
        <w:t xml:space="preserve">lepszej implementacji wspólnotowego dorobku prawnego (tzw. </w:t>
      </w:r>
      <w:r w:rsidR="003D0008" w:rsidRPr="00AB553D">
        <w:rPr>
          <w:rFonts w:cs="Times New Roman"/>
          <w:i/>
        </w:rPr>
        <w:t>acquis commu</w:t>
      </w:r>
      <w:r w:rsidR="003704A2" w:rsidRPr="00AB553D">
        <w:rPr>
          <w:rFonts w:cs="Times New Roman"/>
          <w:i/>
        </w:rPr>
        <w:softHyphen/>
      </w:r>
      <w:r w:rsidR="003D0008" w:rsidRPr="00AB553D">
        <w:rPr>
          <w:rFonts w:cs="Times New Roman"/>
          <w:i/>
        </w:rPr>
        <w:t>nautaire</w:t>
      </w:r>
      <w:r w:rsidR="003D0008" w:rsidRPr="00AB553D">
        <w:rPr>
          <w:rFonts w:cs="Times New Roman"/>
        </w:rPr>
        <w:t>) w ramach polskiego porządku prawnego. Dla Polski, Czech i innych państw kandydujących wówczas do UE lata 90. XX wieku i początek XXI w</w:t>
      </w:r>
      <w:r w:rsidR="003464CF" w:rsidRPr="00AB553D">
        <w:rPr>
          <w:rFonts w:cs="Times New Roman"/>
        </w:rPr>
        <w:t>ieku</w:t>
      </w:r>
      <w:r w:rsidR="003D0008" w:rsidRPr="00AB553D">
        <w:rPr>
          <w:rFonts w:cs="Times New Roman"/>
        </w:rPr>
        <w:t xml:space="preserve"> były czasem intensywnej recepcji zachodnioeuropejskich wzorców prawnych, </w:t>
      </w:r>
      <w:r w:rsidR="004F4B6C" w:rsidRPr="00AB553D">
        <w:rPr>
          <w:rFonts w:cs="Times New Roman"/>
        </w:rPr>
        <w:t xml:space="preserve">na </w:t>
      </w:r>
      <w:r w:rsidR="003D0008" w:rsidRPr="00AB553D">
        <w:rPr>
          <w:rFonts w:cs="Times New Roman"/>
        </w:rPr>
        <w:t>przykład w</w:t>
      </w:r>
      <w:r w:rsidR="003704A2" w:rsidRPr="00AB553D">
        <w:rPr>
          <w:rFonts w:cs="Times New Roman"/>
        </w:rPr>
        <w:t> </w:t>
      </w:r>
      <w:r w:rsidR="003464CF" w:rsidRPr="00AB553D">
        <w:rPr>
          <w:rFonts w:cs="Times New Roman"/>
        </w:rPr>
        <w:t>zakresie</w:t>
      </w:r>
      <w:r w:rsidR="003D0008" w:rsidRPr="00AB553D">
        <w:rPr>
          <w:rFonts w:cs="Times New Roman"/>
        </w:rPr>
        <w:t xml:space="preserve"> prawa zamówień publicznych. Przypuszczalnie stąd brało się </w:t>
      </w:r>
      <w:r w:rsidR="008C3DBC" w:rsidRPr="00AB553D">
        <w:rPr>
          <w:rFonts w:cs="Times New Roman"/>
        </w:rPr>
        <w:t>małe zainteresowanie czeskimi (a</w:t>
      </w:r>
      <w:r w:rsidR="003D0008" w:rsidRPr="00AB553D">
        <w:rPr>
          <w:rFonts w:cs="Times New Roman"/>
        </w:rPr>
        <w:t xml:space="preserve"> wcześniej czechosłowackimi z lat 1989-1992) regulacjami w</w:t>
      </w:r>
      <w:r w:rsidR="004F4B6C" w:rsidRPr="00AB553D">
        <w:rPr>
          <w:rFonts w:cs="Times New Roman"/>
        </w:rPr>
        <w:t>  </w:t>
      </w:r>
      <w:r w:rsidR="003D0008" w:rsidRPr="00AB553D">
        <w:rPr>
          <w:rFonts w:cs="Times New Roman"/>
        </w:rPr>
        <w:t>obszarze</w:t>
      </w:r>
      <w:r w:rsidR="008C3DBC" w:rsidRPr="00AB553D">
        <w:rPr>
          <w:rFonts w:cs="Times New Roman"/>
        </w:rPr>
        <w:t xml:space="preserve"> prawa prywatnego. Jeżeli pewne</w:t>
      </w:r>
      <w:r w:rsidR="003D0008" w:rsidRPr="00AB553D">
        <w:rPr>
          <w:rFonts w:cs="Times New Roman"/>
        </w:rPr>
        <w:t xml:space="preserve"> kwestie także wchodzące w skład prawa prywatnego w</w:t>
      </w:r>
      <w:r w:rsidR="003464CF" w:rsidRPr="00AB553D">
        <w:rPr>
          <w:rFonts w:cs="Times New Roman"/>
        </w:rPr>
        <w:t>  </w:t>
      </w:r>
      <w:r w:rsidR="003D0008" w:rsidRPr="00AB553D">
        <w:rPr>
          <w:rFonts w:cs="Times New Roman"/>
        </w:rPr>
        <w:t>Czechach były interesujące dla polskich badaczy, to te</w:t>
      </w:r>
      <w:r w:rsidR="004F4B6C" w:rsidRPr="00AB553D">
        <w:rPr>
          <w:rFonts w:cs="Times New Roman"/>
        </w:rPr>
        <w:t>, które</w:t>
      </w:r>
      <w:r w:rsidR="003D0008" w:rsidRPr="00AB553D">
        <w:rPr>
          <w:rFonts w:cs="Times New Roman"/>
        </w:rPr>
        <w:t xml:space="preserve"> wią</w:t>
      </w:r>
      <w:r w:rsidR="004F4B6C" w:rsidRPr="00AB553D">
        <w:rPr>
          <w:rFonts w:cs="Times New Roman"/>
        </w:rPr>
        <w:t>zały</w:t>
      </w:r>
      <w:r w:rsidR="003D0008" w:rsidRPr="00AB553D">
        <w:rPr>
          <w:rFonts w:cs="Times New Roman"/>
        </w:rPr>
        <w:t xml:space="preserve"> się z</w:t>
      </w:r>
      <w:r w:rsidR="003704A2" w:rsidRPr="00AB553D">
        <w:rPr>
          <w:rFonts w:cs="Times New Roman"/>
        </w:rPr>
        <w:t>  </w:t>
      </w:r>
      <w:r w:rsidR="003D0008" w:rsidRPr="00AB553D">
        <w:rPr>
          <w:rFonts w:cs="Times New Roman"/>
        </w:rPr>
        <w:t>zag</w:t>
      </w:r>
      <w:r w:rsidR="004F4B6C" w:rsidRPr="00AB553D">
        <w:rPr>
          <w:rFonts w:cs="Times New Roman"/>
        </w:rPr>
        <w:t>adnieniem restytucji majątkowej</w:t>
      </w:r>
      <w:r w:rsidR="003D0008" w:rsidRPr="00AB553D">
        <w:rPr>
          <w:rFonts w:cs="Times New Roman"/>
        </w:rPr>
        <w:t xml:space="preserve"> w</w:t>
      </w:r>
      <w:r w:rsidR="000A153A" w:rsidRPr="00AB553D">
        <w:rPr>
          <w:rFonts w:cs="Times New Roman"/>
        </w:rPr>
        <w:t> </w:t>
      </w:r>
      <w:r w:rsidR="003D0008" w:rsidRPr="00AB553D">
        <w:rPr>
          <w:rFonts w:cs="Times New Roman"/>
        </w:rPr>
        <w:t xml:space="preserve">kontekście ważnych </w:t>
      </w:r>
      <w:r w:rsidR="008C3DBC" w:rsidRPr="00AB553D">
        <w:rPr>
          <w:rFonts w:cs="Times New Roman"/>
        </w:rPr>
        <w:t>dla naszych państw spraw</w:t>
      </w:r>
      <w:r w:rsidR="004F4B6C" w:rsidRPr="00AB553D">
        <w:rPr>
          <w:rFonts w:cs="Times New Roman"/>
        </w:rPr>
        <w:t> </w:t>
      </w:r>
      <w:r w:rsidR="003D0008" w:rsidRPr="00AB553D">
        <w:rPr>
          <w:rFonts w:cs="Times New Roman"/>
        </w:rPr>
        <w:t>prywatyzacji oraz reprywatyzacji w ramach transformacji społeczno-ekonomicznej oraz politycznej.</w:t>
      </w:r>
    </w:p>
    <w:p w14:paraId="7F66E8C7" w14:textId="1B7550F8" w:rsidR="003D0008" w:rsidRPr="00AB553D" w:rsidRDefault="003D0008" w:rsidP="008631C7">
      <w:pPr>
        <w:spacing w:after="0" w:line="240" w:lineRule="auto"/>
        <w:ind w:firstLine="426"/>
        <w:jc w:val="both"/>
        <w:rPr>
          <w:rFonts w:cs="Times New Roman"/>
        </w:rPr>
      </w:pPr>
      <w:r w:rsidRPr="00AB553D">
        <w:rPr>
          <w:rFonts w:cs="Times New Roman"/>
        </w:rPr>
        <w:t xml:space="preserve">Stosunkowo duże jest zainteresowanie polskiej nauki prawem wyznaniowym Czechosłowacji oraz Republiki Czeskiej. Jest to wynikiem </w:t>
      </w:r>
      <w:r w:rsidR="008C3DBC" w:rsidRPr="00AB553D">
        <w:rPr>
          <w:rFonts w:cs="Times New Roman"/>
        </w:rPr>
        <w:t xml:space="preserve">zainteresowań </w:t>
      </w:r>
      <w:r w:rsidR="003464CF" w:rsidRPr="00AB553D">
        <w:rPr>
          <w:rFonts w:cs="Times New Roman"/>
        </w:rPr>
        <w:t>odmien</w:t>
      </w:r>
      <w:r w:rsidR="003464CF" w:rsidRPr="00AB553D">
        <w:rPr>
          <w:rFonts w:cs="Times New Roman"/>
        </w:rPr>
        <w:softHyphen/>
        <w:t xml:space="preserve">nymi </w:t>
      </w:r>
      <w:r w:rsidR="004F4B6C" w:rsidRPr="00AB553D">
        <w:rPr>
          <w:rFonts w:cs="Times New Roman"/>
        </w:rPr>
        <w:t>od polskich doświadczeń</w:t>
      </w:r>
      <w:r w:rsidR="003464CF" w:rsidRPr="00AB553D">
        <w:rPr>
          <w:rFonts w:cs="Times New Roman"/>
        </w:rPr>
        <w:t xml:space="preserve"> </w:t>
      </w:r>
      <w:r w:rsidRPr="00AB553D">
        <w:rPr>
          <w:rFonts w:cs="Times New Roman"/>
        </w:rPr>
        <w:t>uwarunkowa</w:t>
      </w:r>
      <w:r w:rsidR="004F4B6C" w:rsidRPr="00AB553D">
        <w:rPr>
          <w:rFonts w:cs="Times New Roman"/>
        </w:rPr>
        <w:t>niami</w:t>
      </w:r>
      <w:r w:rsidRPr="00AB553D">
        <w:rPr>
          <w:rFonts w:cs="Times New Roman"/>
        </w:rPr>
        <w:t xml:space="preserve"> historyczny</w:t>
      </w:r>
      <w:r w:rsidR="004F4B6C" w:rsidRPr="00AB553D">
        <w:rPr>
          <w:rFonts w:cs="Times New Roman"/>
        </w:rPr>
        <w:t>mi</w:t>
      </w:r>
      <w:r w:rsidRPr="00AB553D">
        <w:rPr>
          <w:rFonts w:cs="Times New Roman"/>
        </w:rPr>
        <w:t xml:space="preserve"> oraz socjokulturowy</w:t>
      </w:r>
      <w:r w:rsidR="004F4B6C" w:rsidRPr="00AB553D">
        <w:rPr>
          <w:rFonts w:cs="Times New Roman"/>
        </w:rPr>
        <w:t>mi</w:t>
      </w:r>
      <w:r w:rsidRPr="00AB553D">
        <w:rPr>
          <w:rFonts w:cs="Times New Roman"/>
        </w:rPr>
        <w:t xml:space="preserve"> Czech. </w:t>
      </w:r>
      <w:r w:rsidR="004F4B6C" w:rsidRPr="00AB553D">
        <w:rPr>
          <w:rFonts w:cs="Times New Roman"/>
        </w:rPr>
        <w:t>S</w:t>
      </w:r>
      <w:r w:rsidRPr="00AB553D">
        <w:rPr>
          <w:rFonts w:cs="Times New Roman"/>
        </w:rPr>
        <w:t xml:space="preserve">tanowi </w:t>
      </w:r>
      <w:r w:rsidR="004F4B6C" w:rsidRPr="00AB553D">
        <w:rPr>
          <w:rFonts w:cs="Times New Roman"/>
        </w:rPr>
        <w:t xml:space="preserve">to </w:t>
      </w:r>
      <w:r w:rsidRPr="00AB553D">
        <w:rPr>
          <w:rFonts w:cs="Times New Roman"/>
        </w:rPr>
        <w:t>znaczący potencjał inspiracji do</w:t>
      </w:r>
      <w:r w:rsidR="003704A2" w:rsidRPr="00AB553D">
        <w:rPr>
          <w:rFonts w:cs="Times New Roman"/>
        </w:rPr>
        <w:t>  </w:t>
      </w:r>
      <w:r w:rsidRPr="00AB553D">
        <w:rPr>
          <w:rFonts w:cs="Times New Roman"/>
        </w:rPr>
        <w:t xml:space="preserve">studiów nad rozwiązaniami znad Wełtawy </w:t>
      </w:r>
      <w:r w:rsidR="003464CF" w:rsidRPr="00AB553D">
        <w:rPr>
          <w:rFonts w:cs="Times New Roman"/>
        </w:rPr>
        <w:t>oraz do </w:t>
      </w:r>
      <w:r w:rsidRPr="00AB553D">
        <w:rPr>
          <w:rFonts w:cs="Times New Roman"/>
        </w:rPr>
        <w:t>formułowania ocen o charakterze porównawczym.</w:t>
      </w:r>
    </w:p>
    <w:p w14:paraId="7EF991BA" w14:textId="3F64BE43" w:rsidR="00D73219" w:rsidRPr="00AB553D" w:rsidRDefault="00D73219" w:rsidP="008631C7">
      <w:pPr>
        <w:spacing w:after="0" w:line="240" w:lineRule="auto"/>
        <w:ind w:firstLine="426"/>
        <w:jc w:val="both"/>
        <w:rPr>
          <w:rFonts w:cs="Times New Roman"/>
        </w:rPr>
      </w:pPr>
      <w:r w:rsidRPr="00AB553D">
        <w:rPr>
          <w:rFonts w:cs="Times New Roman"/>
        </w:rPr>
        <w:t xml:space="preserve">Rozszerzeniu obszarów współpracy polsko-czeskiej w </w:t>
      </w:r>
      <w:r w:rsidR="004F4B6C" w:rsidRPr="00AB553D">
        <w:rPr>
          <w:rFonts w:cs="Times New Roman"/>
        </w:rPr>
        <w:t>dziedzinie</w:t>
      </w:r>
      <w:r w:rsidRPr="00AB553D">
        <w:rPr>
          <w:rFonts w:cs="Times New Roman"/>
        </w:rPr>
        <w:t xml:space="preserve"> nauk prawnych sprzyjają procesy umiędzynarodowienia nauki, w tym jej wymiar europejski związany z</w:t>
      </w:r>
      <w:r w:rsidR="004F4B6C" w:rsidRPr="00AB553D">
        <w:rPr>
          <w:rFonts w:cs="Times New Roman"/>
        </w:rPr>
        <w:t>  </w:t>
      </w:r>
      <w:r w:rsidRPr="00AB553D">
        <w:rPr>
          <w:rFonts w:cs="Times New Roman"/>
        </w:rPr>
        <w:t>procesem bolońskim i możliwościami aplikowania o środki na badania naukowe z</w:t>
      </w:r>
      <w:r w:rsidR="004F4B6C" w:rsidRPr="00AB553D">
        <w:rPr>
          <w:rFonts w:cs="Times New Roman"/>
        </w:rPr>
        <w:t> </w:t>
      </w:r>
      <w:r w:rsidRPr="00AB553D">
        <w:rPr>
          <w:rFonts w:cs="Times New Roman"/>
        </w:rPr>
        <w:t>programów unijnych. Sprzyja temu rozwijająca się współpraca transgraniczna między naszymi państwami, n</w:t>
      </w:r>
      <w:r w:rsidR="004F4B6C" w:rsidRPr="00AB553D">
        <w:rPr>
          <w:rFonts w:cs="Times New Roman"/>
        </w:rPr>
        <w:t xml:space="preserve">a </w:t>
      </w:r>
      <w:r w:rsidRPr="00AB553D">
        <w:rPr>
          <w:rFonts w:cs="Times New Roman"/>
        </w:rPr>
        <w:t>p</w:t>
      </w:r>
      <w:r w:rsidR="004F4B6C" w:rsidRPr="00AB553D">
        <w:rPr>
          <w:rFonts w:cs="Times New Roman"/>
        </w:rPr>
        <w:t xml:space="preserve">rzykład </w:t>
      </w:r>
      <w:r w:rsidRPr="00AB553D">
        <w:rPr>
          <w:rFonts w:cs="Times New Roman"/>
        </w:rPr>
        <w:t>w ramach euroregionu „Śląsk Cieszyński” i nie tylko. Impulsem dla niej jest także współpraca legislatorów z</w:t>
      </w:r>
      <w:r w:rsidR="003704A2" w:rsidRPr="00AB553D">
        <w:rPr>
          <w:rFonts w:cs="Times New Roman"/>
        </w:rPr>
        <w:t>  </w:t>
      </w:r>
      <w:r w:rsidRPr="00AB553D">
        <w:rPr>
          <w:rFonts w:cs="Times New Roman"/>
        </w:rPr>
        <w:t>parlamentów Czech i Polski, które mają charakter dwuizbowy, w ramach umowy o</w:t>
      </w:r>
      <w:r w:rsidR="003704A2" w:rsidRPr="00AB553D">
        <w:rPr>
          <w:rFonts w:cs="Times New Roman"/>
        </w:rPr>
        <w:t>  </w:t>
      </w:r>
      <w:r w:rsidRPr="00AB553D">
        <w:rPr>
          <w:rFonts w:cs="Times New Roman"/>
        </w:rPr>
        <w:t>kooperacji kancelarii Izby Poselskiej i</w:t>
      </w:r>
      <w:r w:rsidR="001D538B" w:rsidRPr="00AB553D">
        <w:rPr>
          <w:rFonts w:cs="Times New Roman"/>
        </w:rPr>
        <w:t> </w:t>
      </w:r>
      <w:r w:rsidRPr="00AB553D">
        <w:rPr>
          <w:rFonts w:cs="Times New Roman"/>
        </w:rPr>
        <w:t xml:space="preserve">Senatu Republiki Czeskiej oraz Sejmu </w:t>
      </w:r>
      <w:r w:rsidR="003464CF" w:rsidRPr="00AB553D">
        <w:rPr>
          <w:rFonts w:cs="Times New Roman"/>
        </w:rPr>
        <w:t>oraz</w:t>
      </w:r>
      <w:r w:rsidRPr="00AB553D">
        <w:rPr>
          <w:rFonts w:cs="Times New Roman"/>
        </w:rPr>
        <w:t xml:space="preserve"> Senatu Rzeczypospolitej Polskiej.</w:t>
      </w:r>
    </w:p>
    <w:p w14:paraId="4FF06FFA" w14:textId="4A46DBF4" w:rsidR="00441691" w:rsidRPr="00AB553D" w:rsidRDefault="003D0008" w:rsidP="008631C7">
      <w:pPr>
        <w:spacing w:after="0" w:line="240" w:lineRule="auto"/>
        <w:ind w:firstLine="426"/>
        <w:jc w:val="both"/>
        <w:rPr>
          <w:rFonts w:cs="Times New Roman"/>
        </w:rPr>
      </w:pPr>
      <w:r w:rsidRPr="00AB553D">
        <w:rPr>
          <w:rFonts w:cs="Times New Roman"/>
        </w:rPr>
        <w:t xml:space="preserve">Jak zaznaczono na wstępie, </w:t>
      </w:r>
      <w:r w:rsidR="00B964CB" w:rsidRPr="00AB553D">
        <w:rPr>
          <w:rFonts w:cs="Times New Roman"/>
        </w:rPr>
        <w:t xml:space="preserve">przedstawiony </w:t>
      </w:r>
      <w:r w:rsidR="004F4B6C" w:rsidRPr="00AB553D">
        <w:rPr>
          <w:rFonts w:cs="Times New Roman"/>
        </w:rPr>
        <w:t xml:space="preserve">tu </w:t>
      </w:r>
      <w:r w:rsidR="00B964CB" w:rsidRPr="00AB553D">
        <w:rPr>
          <w:rFonts w:cs="Times New Roman"/>
        </w:rPr>
        <w:t>dorobek</w:t>
      </w:r>
      <w:r w:rsidRPr="00AB553D">
        <w:rPr>
          <w:rFonts w:cs="Times New Roman"/>
        </w:rPr>
        <w:t xml:space="preserve"> nie pretenduje</w:t>
      </w:r>
      <w:r w:rsidR="008C3DBC" w:rsidRPr="00AB553D">
        <w:rPr>
          <w:rFonts w:cs="Times New Roman"/>
        </w:rPr>
        <w:t xml:space="preserve"> do miana zupełności </w:t>
      </w:r>
      <w:r w:rsidR="00775AB5" w:rsidRPr="00AB553D">
        <w:rPr>
          <w:rFonts w:cs="Times New Roman"/>
        </w:rPr>
        <w:t xml:space="preserve">rezultatów kwerendy. </w:t>
      </w:r>
    </w:p>
    <w:p w14:paraId="75138A93" w14:textId="3796BEDE" w:rsidR="009645F4" w:rsidRPr="00AB553D" w:rsidRDefault="009645F4" w:rsidP="009645F4">
      <w:pPr>
        <w:pStyle w:val="Akapitzlist"/>
        <w:spacing w:before="240" w:after="0" w:line="240" w:lineRule="auto"/>
        <w:ind w:left="0"/>
        <w:contextualSpacing w:val="0"/>
        <w:jc w:val="center"/>
        <w:rPr>
          <w:rFonts w:cs="Times New Roman"/>
          <w:sz w:val="28"/>
          <w:szCs w:val="28"/>
        </w:rPr>
      </w:pPr>
      <w:r w:rsidRPr="00AB553D">
        <w:rPr>
          <w:rFonts w:cs="Times New Roman"/>
          <w:sz w:val="28"/>
          <w:szCs w:val="28"/>
        </w:rPr>
        <w:t>«»   «»   «»</w:t>
      </w:r>
    </w:p>
    <w:p w14:paraId="23C71AFA" w14:textId="1F656F12" w:rsidR="000A153A" w:rsidRPr="00AB553D" w:rsidRDefault="000A153A" w:rsidP="008631C7">
      <w:pPr>
        <w:pStyle w:val="Akapitzlist"/>
        <w:spacing w:before="120" w:after="120" w:line="240" w:lineRule="auto"/>
        <w:ind w:left="426"/>
        <w:contextualSpacing w:val="0"/>
        <w:rPr>
          <w:rFonts w:cs="Times New Roman"/>
          <w:b/>
          <w:sz w:val="24"/>
          <w:szCs w:val="24"/>
        </w:rPr>
      </w:pPr>
      <w:r w:rsidRPr="00AB553D">
        <w:rPr>
          <w:rFonts w:cs="Times New Roman"/>
          <w:b/>
          <w:sz w:val="24"/>
          <w:szCs w:val="24"/>
        </w:rPr>
        <w:t>Streszczenie</w:t>
      </w:r>
    </w:p>
    <w:p w14:paraId="2862BF24" w14:textId="5411EBD8" w:rsidR="000A153A" w:rsidRPr="00AB553D" w:rsidRDefault="000A153A" w:rsidP="008631C7">
      <w:pPr>
        <w:pStyle w:val="Akapitzlist"/>
        <w:spacing w:before="40" w:after="40" w:line="240" w:lineRule="auto"/>
        <w:ind w:left="0" w:firstLine="426"/>
        <w:contextualSpacing w:val="0"/>
        <w:jc w:val="both"/>
        <w:rPr>
          <w:rFonts w:cs="Times New Roman"/>
        </w:rPr>
      </w:pPr>
      <w:r w:rsidRPr="00AB553D">
        <w:rPr>
          <w:rFonts w:cs="Times New Roman"/>
        </w:rPr>
        <w:t xml:space="preserve">W artykule przedstawiono – w ramach zakreślonych ram czasowych – dorobek naukowy polskiego czechoznawstwa w dziedzinie nauk prawnych. Bilans obejmuje monografie, artykuły, recenzje, noty, tłumaczenia na język polski wybranych orzeczeń  sądów czeskich (głównie Sądu Konstytucyjnego), glosy polskich autorów do  wybranych czeskich orzeczeń. Obejmuje też zagadnienia ustroju i wybranych dziedzin prawa przedlistopadowej Czechosłowacji, </w:t>
      </w:r>
      <w:r w:rsidR="004F4B6C" w:rsidRPr="00AB553D">
        <w:rPr>
          <w:rFonts w:cs="Times New Roman"/>
        </w:rPr>
        <w:t xml:space="preserve">prawa </w:t>
      </w:r>
      <w:r w:rsidRPr="00AB553D">
        <w:rPr>
          <w:rFonts w:cs="Times New Roman"/>
        </w:rPr>
        <w:t xml:space="preserve">czechosłowackiego po </w:t>
      </w:r>
      <w:r w:rsidR="003464CF" w:rsidRPr="00AB553D">
        <w:rPr>
          <w:rFonts w:cs="Times New Roman"/>
        </w:rPr>
        <w:t xml:space="preserve">roku </w:t>
      </w:r>
      <w:r w:rsidRPr="00AB553D">
        <w:rPr>
          <w:rFonts w:cs="Times New Roman"/>
        </w:rPr>
        <w:t>1989 oraz czeskiego prawa konstytucyjnego</w:t>
      </w:r>
      <w:r w:rsidR="004F4B6C" w:rsidRPr="00AB553D">
        <w:rPr>
          <w:rFonts w:cs="Times New Roman"/>
        </w:rPr>
        <w:t>,</w:t>
      </w:r>
      <w:r w:rsidRPr="00AB553D">
        <w:rPr>
          <w:rFonts w:cs="Times New Roman"/>
        </w:rPr>
        <w:t xml:space="preserve"> w obrębie którego odnotowujemy najinten</w:t>
      </w:r>
      <w:r w:rsidRPr="00AB553D">
        <w:rPr>
          <w:rFonts w:cs="Times New Roman"/>
        </w:rPr>
        <w:softHyphen/>
      </w:r>
      <w:r w:rsidR="004F4B6C" w:rsidRPr="00AB553D">
        <w:rPr>
          <w:rFonts w:cs="Times New Roman"/>
        </w:rPr>
        <w:softHyphen/>
      </w:r>
      <w:r w:rsidRPr="00AB553D">
        <w:rPr>
          <w:rFonts w:cs="Times New Roman"/>
        </w:rPr>
        <w:t>sy</w:t>
      </w:r>
      <w:r w:rsidR="004F4B6C" w:rsidRPr="00AB553D">
        <w:rPr>
          <w:rFonts w:cs="Times New Roman"/>
        </w:rPr>
        <w:softHyphen/>
      </w:r>
      <w:r w:rsidRPr="00AB553D">
        <w:rPr>
          <w:rFonts w:cs="Times New Roman"/>
        </w:rPr>
        <w:t>wniejszą współpracę badaczy obu państw, prawa administracyjnego, prawa samorządu terytorialnego, administracji publicznej, prawa karnego, restytucji majątkowej w prawie czeskim wraz z  zagadnieniem dekretów Beneša, prawa cywilnego i rodzinnego, prawa międzyna</w:t>
      </w:r>
      <w:r w:rsidRPr="00AB553D">
        <w:rPr>
          <w:rFonts w:cs="Times New Roman"/>
        </w:rPr>
        <w:softHyphen/>
        <w:t>rodowego publicznego, prawa wyznaniowego, historię ustroju i prawa Korony Czeskiej oraz Czechosłowacji, a także odniesienia do innych obszarów prawa.</w:t>
      </w:r>
    </w:p>
    <w:p w14:paraId="6F4B8524" w14:textId="6A54FEDE" w:rsidR="000A153A" w:rsidRPr="00AB553D" w:rsidRDefault="000A153A" w:rsidP="008631C7">
      <w:pPr>
        <w:pStyle w:val="Akapitzlist"/>
        <w:spacing w:before="40" w:after="40" w:line="260" w:lineRule="exact"/>
        <w:ind w:left="0" w:firstLine="426"/>
        <w:contextualSpacing w:val="0"/>
        <w:jc w:val="both"/>
        <w:rPr>
          <w:rFonts w:cs="Times New Roman"/>
        </w:rPr>
      </w:pPr>
      <w:r w:rsidRPr="00AB553D">
        <w:rPr>
          <w:rFonts w:cs="Times New Roman"/>
        </w:rPr>
        <w:lastRenderedPageBreak/>
        <w:t xml:space="preserve">Zdecydowana większość publikacji w </w:t>
      </w:r>
      <w:r w:rsidR="004F4B6C" w:rsidRPr="00AB553D">
        <w:rPr>
          <w:rFonts w:cs="Times New Roman"/>
        </w:rPr>
        <w:t>dziedzinie</w:t>
      </w:r>
      <w:r w:rsidRPr="00AB553D">
        <w:rPr>
          <w:rFonts w:cs="Times New Roman"/>
        </w:rPr>
        <w:t xml:space="preserve"> nauk prawnych odnosi się do  czeskiego prawa publicznego, a w tym nade wszystko </w:t>
      </w:r>
      <w:r w:rsidR="004F4B6C" w:rsidRPr="00AB553D">
        <w:rPr>
          <w:rFonts w:cs="Times New Roman"/>
        </w:rPr>
        <w:t xml:space="preserve">do </w:t>
      </w:r>
      <w:r w:rsidRPr="00AB553D">
        <w:rPr>
          <w:rFonts w:cs="Times New Roman"/>
        </w:rPr>
        <w:t>prawa konstytucyjnego oraz wyznaniowego. Po 1989 r. zauważalny jest dysparytet publikacji naukowych rodzimych prawników mających za przedmiot szeroko rozumiane czeskie prawo prywatne, z</w:t>
      </w:r>
      <w:r w:rsidR="004F4B6C" w:rsidRPr="00AB553D">
        <w:rPr>
          <w:rFonts w:cs="Times New Roman"/>
        </w:rPr>
        <w:t>  </w:t>
      </w:r>
      <w:r w:rsidRPr="00AB553D">
        <w:rPr>
          <w:rFonts w:cs="Times New Roman"/>
        </w:rPr>
        <w:t xml:space="preserve">wyjątkiem kwestii reprywatyzacji i restytucji majątkowej, ważnych dla obu naszych państw w kontekście sytuacyjnym procesów transformacji ustrojowej i społeczno-ekonomicznej po </w:t>
      </w:r>
      <w:r w:rsidR="004F4B6C" w:rsidRPr="00AB553D">
        <w:rPr>
          <w:rFonts w:cs="Times New Roman"/>
        </w:rPr>
        <w:t xml:space="preserve">roku </w:t>
      </w:r>
      <w:r w:rsidRPr="00AB553D">
        <w:rPr>
          <w:rFonts w:cs="Times New Roman"/>
        </w:rPr>
        <w:t>1989.</w:t>
      </w:r>
    </w:p>
    <w:p w14:paraId="3F3FB7B4" w14:textId="77777777" w:rsidR="000A153A" w:rsidRPr="00AB553D" w:rsidRDefault="000A153A" w:rsidP="008631C7">
      <w:pPr>
        <w:pStyle w:val="Akapitzlist"/>
        <w:spacing w:before="40" w:after="40" w:line="260" w:lineRule="exact"/>
        <w:ind w:left="0" w:firstLine="426"/>
        <w:contextualSpacing w:val="0"/>
        <w:jc w:val="both"/>
        <w:rPr>
          <w:rFonts w:cs="Times New Roman"/>
        </w:rPr>
      </w:pPr>
      <w:r w:rsidRPr="00AB553D">
        <w:rPr>
          <w:rFonts w:cs="Times New Roman"/>
        </w:rPr>
        <w:t>Za sprawą polskich badaczy z toruńskiego Uniwersytetu Mikołaja Kopernika dostrzegamy w przedstawionym dorobku polsko-czeską wymianę doświadczeń związaną z doniosłym dla nas implementowaniem prawa wspólnotowego w  wewnętrznych porządkach prawnych Rzeczypospolitej Polskiej i Republiki Czeskiej. Wskazano też przykłady współpracy innych instytucji naukowych oraz naukowo-dydaktycznych.</w:t>
      </w:r>
    </w:p>
    <w:p w14:paraId="0A775786" w14:textId="35064108" w:rsidR="000A153A" w:rsidRPr="00AB553D" w:rsidRDefault="000A153A" w:rsidP="008631C7">
      <w:pPr>
        <w:pStyle w:val="Akapitzlist"/>
        <w:spacing w:before="40" w:after="40" w:line="260" w:lineRule="exact"/>
        <w:ind w:left="0" w:firstLine="426"/>
        <w:contextualSpacing w:val="0"/>
        <w:jc w:val="both"/>
        <w:rPr>
          <w:rFonts w:cs="Times New Roman"/>
        </w:rPr>
      </w:pPr>
      <w:r w:rsidRPr="00AB553D">
        <w:rPr>
          <w:rFonts w:cs="Times New Roman"/>
        </w:rPr>
        <w:t>Postulowana byłaby intensyfikacja bilateralnej współpracy prawników nie tylko w  </w:t>
      </w:r>
      <w:r w:rsidR="004F4B6C" w:rsidRPr="00AB553D">
        <w:rPr>
          <w:rFonts w:cs="Times New Roman"/>
        </w:rPr>
        <w:t>zakresie</w:t>
      </w:r>
      <w:r w:rsidRPr="00AB553D">
        <w:rPr>
          <w:rFonts w:cs="Times New Roman"/>
        </w:rPr>
        <w:t xml:space="preserve"> n</w:t>
      </w:r>
      <w:r w:rsidR="004F4B6C" w:rsidRPr="00AB553D">
        <w:rPr>
          <w:rFonts w:cs="Times New Roman"/>
        </w:rPr>
        <w:t xml:space="preserve">a </w:t>
      </w:r>
      <w:r w:rsidRPr="00AB553D">
        <w:rPr>
          <w:rFonts w:cs="Times New Roman"/>
        </w:rPr>
        <w:t>p</w:t>
      </w:r>
      <w:r w:rsidR="004F4B6C" w:rsidRPr="00AB553D">
        <w:rPr>
          <w:rFonts w:cs="Times New Roman"/>
        </w:rPr>
        <w:t>rzykład</w:t>
      </w:r>
      <w:r w:rsidRPr="00AB553D">
        <w:rPr>
          <w:rFonts w:cs="Times New Roman"/>
        </w:rPr>
        <w:t xml:space="preserve"> prawa cywilnego, ale też prawa własności intelektualnej, prawa  farmaceutycznego, prawa Internetu, prawa zamówień publicznych czy też prawa ochrony dóbr kultury.</w:t>
      </w:r>
    </w:p>
    <w:p w14:paraId="70889CDB" w14:textId="53F0677D" w:rsidR="004F4B6C" w:rsidRPr="00AB553D" w:rsidRDefault="009645F4" w:rsidP="009645F4">
      <w:pPr>
        <w:pStyle w:val="Akapitzlist"/>
        <w:spacing w:before="240" w:after="240" w:line="240" w:lineRule="auto"/>
        <w:ind w:left="0"/>
        <w:contextualSpacing w:val="0"/>
        <w:jc w:val="center"/>
        <w:rPr>
          <w:rFonts w:cs="Times New Roman"/>
          <w:sz w:val="28"/>
          <w:szCs w:val="28"/>
          <w:lang w:val="en-US"/>
        </w:rPr>
      </w:pPr>
      <w:r w:rsidRPr="00AB553D">
        <w:rPr>
          <w:rFonts w:cs="Times New Roman"/>
          <w:sz w:val="28"/>
          <w:szCs w:val="28"/>
          <w:lang w:val="en-US"/>
        </w:rPr>
        <w:t>«»   «»   «»</w:t>
      </w:r>
    </w:p>
    <w:p w14:paraId="05724AEA" w14:textId="625FD318" w:rsidR="001823BE" w:rsidRPr="00AB553D" w:rsidRDefault="001823BE" w:rsidP="008631C7">
      <w:pPr>
        <w:spacing w:after="240" w:line="340" w:lineRule="exact"/>
        <w:ind w:left="426"/>
        <w:rPr>
          <w:b/>
          <w:bCs/>
          <w:sz w:val="31"/>
          <w:szCs w:val="31"/>
          <w:lang w:val="en-US"/>
        </w:rPr>
      </w:pPr>
      <w:r w:rsidRPr="00AB553D">
        <w:rPr>
          <w:b/>
          <w:bCs/>
          <w:sz w:val="31"/>
          <w:szCs w:val="31"/>
          <w:lang w:val="en-US"/>
        </w:rPr>
        <w:t>An interdisciplinary review of the Polish achievements of</w:t>
      </w:r>
      <w:r w:rsidR="00566F20" w:rsidRPr="00AB553D">
        <w:rPr>
          <w:b/>
          <w:bCs/>
          <w:sz w:val="31"/>
          <w:szCs w:val="31"/>
          <w:lang w:val="en-US"/>
        </w:rPr>
        <w:t> </w:t>
      </w:r>
      <w:r w:rsidRPr="00AB553D">
        <w:rPr>
          <w:b/>
          <w:bCs/>
          <w:sz w:val="31"/>
          <w:szCs w:val="31"/>
          <w:lang w:val="en-US"/>
        </w:rPr>
        <w:t xml:space="preserve">research disciplines dealing with the Czech Republic </w:t>
      </w:r>
      <w:r w:rsidRPr="00AB553D">
        <w:rPr>
          <w:b/>
          <w:bCs/>
          <w:spacing w:val="-2"/>
          <w:sz w:val="31"/>
          <w:szCs w:val="31"/>
          <w:lang w:val="en-US"/>
        </w:rPr>
        <w:t>and</w:t>
      </w:r>
      <w:r w:rsidR="008631C7">
        <w:rPr>
          <w:b/>
          <w:bCs/>
          <w:spacing w:val="-2"/>
          <w:sz w:val="31"/>
          <w:szCs w:val="31"/>
          <w:lang w:val="en-US"/>
        </w:rPr>
        <w:t> </w:t>
      </w:r>
      <w:r w:rsidRPr="00AB553D">
        <w:rPr>
          <w:b/>
          <w:bCs/>
          <w:spacing w:val="-2"/>
          <w:sz w:val="31"/>
          <w:szCs w:val="31"/>
          <w:lang w:val="en-US"/>
        </w:rPr>
        <w:t>Polish-Czech relations in the field of law and system</w:t>
      </w:r>
    </w:p>
    <w:p w14:paraId="19AFB62B" w14:textId="40FD3157" w:rsidR="003704A2" w:rsidRPr="00AB553D" w:rsidRDefault="003704A2" w:rsidP="008631C7">
      <w:pPr>
        <w:pStyle w:val="Akapitzlist"/>
        <w:spacing w:before="120" w:after="0" w:line="240" w:lineRule="auto"/>
        <w:ind w:left="426"/>
        <w:contextualSpacing w:val="0"/>
        <w:jc w:val="both"/>
        <w:rPr>
          <w:rFonts w:cs="Times New Roman"/>
          <w:lang w:val="en-US"/>
        </w:rPr>
      </w:pPr>
      <w:r w:rsidRPr="00AB553D">
        <w:rPr>
          <w:rFonts w:cs="Times New Roman"/>
          <w:b/>
          <w:bCs/>
          <w:lang w:val="en-US"/>
        </w:rPr>
        <w:t xml:space="preserve">Keywords:   </w:t>
      </w:r>
      <w:r w:rsidRPr="00AB553D">
        <w:rPr>
          <w:rFonts w:asciiTheme="majorHAnsi" w:hAnsiTheme="majorHAnsi" w:cs="Times New Roman"/>
          <w:lang w:val="en-US"/>
        </w:rPr>
        <w:t xml:space="preserve">Poland, </w:t>
      </w:r>
      <w:r w:rsidR="006E4B1D" w:rsidRPr="00AB553D">
        <w:rPr>
          <w:rFonts w:asciiTheme="majorHAnsi" w:hAnsiTheme="majorHAnsi" w:cs="Times New Roman"/>
          <w:lang w:val="en-US"/>
        </w:rPr>
        <w:t xml:space="preserve"> </w:t>
      </w:r>
      <w:r w:rsidRPr="00AB553D">
        <w:rPr>
          <w:rFonts w:asciiTheme="majorHAnsi" w:hAnsiTheme="majorHAnsi" w:cs="Times New Roman"/>
          <w:lang w:val="en-US"/>
        </w:rPr>
        <w:t xml:space="preserve">Czechoslovakia, </w:t>
      </w:r>
      <w:r w:rsidR="006E4B1D" w:rsidRPr="00AB553D">
        <w:rPr>
          <w:rFonts w:asciiTheme="majorHAnsi" w:hAnsiTheme="majorHAnsi" w:cs="Times New Roman"/>
          <w:lang w:val="en-US"/>
        </w:rPr>
        <w:t xml:space="preserve"> </w:t>
      </w:r>
      <w:r w:rsidRPr="00AB553D">
        <w:rPr>
          <w:rFonts w:asciiTheme="majorHAnsi" w:hAnsiTheme="majorHAnsi" w:cs="Times New Roman"/>
          <w:lang w:val="en-US"/>
        </w:rPr>
        <w:t xml:space="preserve">Czechia, </w:t>
      </w:r>
      <w:r w:rsidR="006E4B1D" w:rsidRPr="00AB553D">
        <w:rPr>
          <w:rFonts w:asciiTheme="majorHAnsi" w:hAnsiTheme="majorHAnsi" w:cs="Times New Roman"/>
          <w:lang w:val="en-US"/>
        </w:rPr>
        <w:t xml:space="preserve"> </w:t>
      </w:r>
      <w:r w:rsidRPr="00AB553D">
        <w:rPr>
          <w:rFonts w:asciiTheme="majorHAnsi" w:hAnsiTheme="majorHAnsi" w:cs="Times New Roman"/>
          <w:lang w:val="en-US"/>
        </w:rPr>
        <w:t>Legal Science</w:t>
      </w:r>
    </w:p>
    <w:p w14:paraId="2958052C" w14:textId="77777777" w:rsidR="00063FCE" w:rsidRPr="00AB553D" w:rsidRDefault="00063FCE" w:rsidP="008631C7">
      <w:pPr>
        <w:pStyle w:val="Akapitzlist"/>
        <w:pBdr>
          <w:bottom w:val="single" w:sz="4" w:space="1" w:color="auto"/>
        </w:pBdr>
        <w:spacing w:before="120" w:after="0" w:line="240" w:lineRule="auto"/>
        <w:ind w:left="426"/>
        <w:contextualSpacing w:val="0"/>
        <w:jc w:val="both"/>
        <w:rPr>
          <w:rFonts w:cs="Times New Roman"/>
          <w:sz w:val="2"/>
          <w:lang w:val="en-US"/>
        </w:rPr>
      </w:pPr>
    </w:p>
    <w:p w14:paraId="2F84D0AE" w14:textId="372433B3" w:rsidR="00B34637" w:rsidRPr="00AB553D" w:rsidRDefault="008A595D" w:rsidP="008631C7">
      <w:pPr>
        <w:pStyle w:val="Akapitzlist"/>
        <w:spacing w:before="240" w:after="120" w:line="240" w:lineRule="auto"/>
        <w:ind w:left="426"/>
        <w:contextualSpacing w:val="0"/>
        <w:rPr>
          <w:rFonts w:cs="Times New Roman"/>
          <w:sz w:val="24"/>
          <w:szCs w:val="24"/>
          <w:lang w:val="en-US"/>
        </w:rPr>
      </w:pPr>
      <w:r w:rsidRPr="00AB553D">
        <w:rPr>
          <w:rFonts w:cs="Times New Roman"/>
          <w:b/>
          <w:bCs/>
          <w:sz w:val="24"/>
          <w:szCs w:val="24"/>
          <w:lang w:val="en-US"/>
        </w:rPr>
        <w:t>Abstract</w:t>
      </w:r>
    </w:p>
    <w:p w14:paraId="02E0343F" w14:textId="09E9744E" w:rsidR="008A595D" w:rsidRPr="00AB553D" w:rsidRDefault="00395757" w:rsidP="008631C7">
      <w:pPr>
        <w:pStyle w:val="Akapitzlist"/>
        <w:spacing w:before="40" w:after="40" w:line="266" w:lineRule="exact"/>
        <w:ind w:left="426"/>
        <w:contextualSpacing w:val="0"/>
        <w:jc w:val="both"/>
        <w:rPr>
          <w:rFonts w:asciiTheme="majorHAnsi" w:hAnsiTheme="majorHAnsi" w:cs="Times New Roman"/>
          <w:lang w:val="en-US"/>
        </w:rPr>
      </w:pPr>
      <w:r w:rsidRPr="00AB553D">
        <w:rPr>
          <w:rFonts w:asciiTheme="majorHAnsi" w:hAnsiTheme="majorHAnsi" w:cs="Times New Roman"/>
          <w:lang w:val="en-US"/>
        </w:rPr>
        <w:t>The article presents – within a specified time frame – scientific achievements o</w:t>
      </w:r>
      <w:r w:rsidR="00531F7D" w:rsidRPr="00AB553D">
        <w:rPr>
          <w:rFonts w:asciiTheme="majorHAnsi" w:hAnsiTheme="majorHAnsi" w:cs="Times New Roman"/>
          <w:lang w:val="en-US"/>
        </w:rPr>
        <w:t>f</w:t>
      </w:r>
      <w:r w:rsidR="003704A2" w:rsidRPr="00AB553D">
        <w:rPr>
          <w:rFonts w:asciiTheme="majorHAnsi" w:hAnsiTheme="majorHAnsi" w:cs="Times New Roman"/>
          <w:lang w:val="en-US"/>
        </w:rPr>
        <w:t>  </w:t>
      </w:r>
      <w:r w:rsidRPr="00AB553D">
        <w:rPr>
          <w:rFonts w:asciiTheme="majorHAnsi" w:hAnsiTheme="majorHAnsi" w:cs="Times New Roman"/>
          <w:lang w:val="en-US"/>
        </w:rPr>
        <w:t>Polish Czech studies in the field of legal sciences. The balance sheet includes monographs, articles, reviews, notes, translations into Polish of selected Czech court rulings (mainly the Constitutional Court), Polish authors’ opinions on selected Czech judgments. It also covers issues of the constitutional system and selected areas of</w:t>
      </w:r>
      <w:r w:rsidR="005F2142" w:rsidRPr="00AB553D">
        <w:rPr>
          <w:rFonts w:asciiTheme="majorHAnsi" w:hAnsiTheme="majorHAnsi" w:cs="Times New Roman"/>
          <w:lang w:val="en-US"/>
        </w:rPr>
        <w:t> </w:t>
      </w:r>
      <w:r w:rsidRPr="00AB553D">
        <w:rPr>
          <w:rFonts w:asciiTheme="majorHAnsi" w:hAnsiTheme="majorHAnsi" w:cs="Times New Roman"/>
          <w:lang w:val="en-US"/>
        </w:rPr>
        <w:t>pre-November Czechoslovakia after 1989 and Czech constitutional law within which we note the most intensive cooperation of researchers of both countries, administrative law, local government law, public administration, criminal law, property restitution under Czech law together with the issue of Beneš decrees, civil</w:t>
      </w:r>
      <w:r w:rsidR="00522539" w:rsidRPr="00AB553D">
        <w:rPr>
          <w:rFonts w:asciiTheme="majorHAnsi" w:hAnsiTheme="majorHAnsi" w:cs="Times New Roman"/>
          <w:lang w:val="en-US"/>
        </w:rPr>
        <w:t> </w:t>
      </w:r>
      <w:r w:rsidRPr="00AB553D">
        <w:rPr>
          <w:rFonts w:asciiTheme="majorHAnsi" w:hAnsiTheme="majorHAnsi" w:cs="Times New Roman"/>
          <w:lang w:val="en-US"/>
        </w:rPr>
        <w:t>and family law, public inter</w:t>
      </w:r>
      <w:r w:rsidR="009362D5" w:rsidRPr="00AB553D">
        <w:rPr>
          <w:rFonts w:asciiTheme="majorHAnsi" w:hAnsiTheme="majorHAnsi" w:cs="Times New Roman"/>
          <w:lang w:val="en-US"/>
        </w:rPr>
        <w:t>national law, ecclesiastical law, history of the political system and law of the Czech Crown and Czechoslovakia as well as references to</w:t>
      </w:r>
      <w:r w:rsidR="005F2142" w:rsidRPr="00AB553D">
        <w:rPr>
          <w:rFonts w:asciiTheme="majorHAnsi" w:hAnsiTheme="majorHAnsi" w:cs="Times New Roman"/>
          <w:lang w:val="en-US"/>
        </w:rPr>
        <w:t> </w:t>
      </w:r>
      <w:r w:rsidR="009362D5" w:rsidRPr="00AB553D">
        <w:rPr>
          <w:rFonts w:asciiTheme="majorHAnsi" w:hAnsiTheme="majorHAnsi" w:cs="Times New Roman"/>
          <w:lang w:val="en-US"/>
        </w:rPr>
        <w:t>other areas of law.</w:t>
      </w:r>
    </w:p>
    <w:p w14:paraId="43853048" w14:textId="7C74873A" w:rsidR="009362D5" w:rsidRPr="00AB553D" w:rsidRDefault="009362D5" w:rsidP="008631C7">
      <w:pPr>
        <w:pStyle w:val="Akapitzlist"/>
        <w:spacing w:before="40" w:after="40" w:line="266" w:lineRule="exact"/>
        <w:ind w:left="426"/>
        <w:contextualSpacing w:val="0"/>
        <w:jc w:val="both"/>
        <w:rPr>
          <w:rFonts w:asciiTheme="majorHAnsi" w:hAnsiTheme="majorHAnsi" w:cs="Times New Roman"/>
          <w:lang w:val="en-US"/>
        </w:rPr>
      </w:pPr>
      <w:r w:rsidRPr="00AB553D">
        <w:rPr>
          <w:rFonts w:asciiTheme="majorHAnsi" w:hAnsiTheme="majorHAnsi" w:cs="Times New Roman"/>
          <w:lang w:val="en-US"/>
        </w:rPr>
        <w:t>The vast majority of publications in the field of legal sciences refer to Czech public law and in this area, above all, constitutional law and ecclesiastical law. After</w:t>
      </w:r>
      <w:r w:rsidR="003704A2" w:rsidRPr="00AB553D">
        <w:rPr>
          <w:rFonts w:asciiTheme="majorHAnsi" w:hAnsiTheme="majorHAnsi" w:cs="Times New Roman"/>
          <w:lang w:val="en-US"/>
        </w:rPr>
        <w:t>  </w:t>
      </w:r>
      <w:r w:rsidRPr="00AB553D">
        <w:rPr>
          <w:rFonts w:asciiTheme="majorHAnsi" w:hAnsiTheme="majorHAnsi" w:cs="Times New Roman"/>
          <w:lang w:val="en-US"/>
        </w:rPr>
        <w:t>1989, the disparity of scientific publications of native lawyers with the subject of widely understood Czech private law is noticeable, except for the issues of</w:t>
      </w:r>
      <w:r w:rsidR="003704A2" w:rsidRPr="00AB553D">
        <w:rPr>
          <w:rFonts w:asciiTheme="majorHAnsi" w:hAnsiTheme="majorHAnsi" w:cs="Times New Roman"/>
          <w:lang w:val="en-US"/>
        </w:rPr>
        <w:t>  </w:t>
      </w:r>
      <w:r w:rsidRPr="00AB553D">
        <w:rPr>
          <w:rFonts w:asciiTheme="majorHAnsi" w:hAnsiTheme="majorHAnsi" w:cs="Times New Roman"/>
          <w:lang w:val="en-US"/>
        </w:rPr>
        <w:t>reprivatization and property restitution, important for both our countries in the context of</w:t>
      </w:r>
      <w:r w:rsidR="005F2142" w:rsidRPr="00AB553D">
        <w:rPr>
          <w:rFonts w:asciiTheme="majorHAnsi" w:hAnsiTheme="majorHAnsi" w:cs="Times New Roman"/>
          <w:lang w:val="en-US"/>
        </w:rPr>
        <w:t> </w:t>
      </w:r>
      <w:r w:rsidRPr="00AB553D">
        <w:rPr>
          <w:rFonts w:asciiTheme="majorHAnsi" w:hAnsiTheme="majorHAnsi" w:cs="Times New Roman"/>
          <w:lang w:val="en-US"/>
        </w:rPr>
        <w:t>situational processes of</w:t>
      </w:r>
      <w:r w:rsidR="00B651D1" w:rsidRPr="00AB553D">
        <w:rPr>
          <w:rFonts w:asciiTheme="majorHAnsi" w:hAnsiTheme="majorHAnsi" w:cs="Times New Roman"/>
          <w:lang w:val="en-US"/>
        </w:rPr>
        <w:t> </w:t>
      </w:r>
      <w:r w:rsidRPr="00AB553D">
        <w:rPr>
          <w:rFonts w:asciiTheme="majorHAnsi" w:hAnsiTheme="majorHAnsi" w:cs="Times New Roman"/>
          <w:lang w:val="en-US"/>
        </w:rPr>
        <w:t>political and socio-economic transformation after 1989.</w:t>
      </w:r>
    </w:p>
    <w:p w14:paraId="5C43BDE3" w14:textId="47C520D0" w:rsidR="009362D5" w:rsidRPr="00AB553D" w:rsidRDefault="009362D5" w:rsidP="008631C7">
      <w:pPr>
        <w:pStyle w:val="Akapitzlist"/>
        <w:spacing w:before="40" w:after="40" w:line="240" w:lineRule="auto"/>
        <w:ind w:left="426"/>
        <w:contextualSpacing w:val="0"/>
        <w:jc w:val="both"/>
        <w:rPr>
          <w:rFonts w:asciiTheme="majorHAnsi" w:hAnsiTheme="majorHAnsi" w:cs="Times New Roman"/>
          <w:lang w:val="en-US"/>
        </w:rPr>
      </w:pPr>
      <w:r w:rsidRPr="00AB553D">
        <w:rPr>
          <w:rFonts w:asciiTheme="majorHAnsi" w:hAnsiTheme="majorHAnsi" w:cs="Times New Roman"/>
          <w:lang w:val="en-US"/>
        </w:rPr>
        <w:lastRenderedPageBreak/>
        <w:t>Thanks to Polish researchers from the Nicolaus Copernicus University of Toruń, we</w:t>
      </w:r>
      <w:r w:rsidR="004F4B6C" w:rsidRPr="00AB553D">
        <w:rPr>
          <w:rFonts w:asciiTheme="majorHAnsi" w:hAnsiTheme="majorHAnsi" w:cs="Times New Roman"/>
          <w:lang w:val="en-US"/>
        </w:rPr>
        <w:t> </w:t>
      </w:r>
      <w:r w:rsidRPr="00AB553D">
        <w:rPr>
          <w:rFonts w:asciiTheme="majorHAnsi" w:hAnsiTheme="majorHAnsi" w:cs="Times New Roman"/>
          <w:lang w:val="en-US"/>
        </w:rPr>
        <w:t xml:space="preserve">see in the </w:t>
      </w:r>
      <w:r w:rsidR="00B8295C" w:rsidRPr="00AB553D">
        <w:rPr>
          <w:rFonts w:asciiTheme="majorHAnsi" w:hAnsiTheme="majorHAnsi" w:cs="Times New Roman"/>
          <w:lang w:val="en-US"/>
        </w:rPr>
        <w:t>presented achievements the Polish-Czech exchange of experience related to the imminent implementation of Community law in the internal legal orders of Poland and the Czech Republic. There are examples of cooperation between other scientific and</w:t>
      </w:r>
      <w:r w:rsidR="001D538B" w:rsidRPr="00AB553D">
        <w:rPr>
          <w:rFonts w:asciiTheme="majorHAnsi" w:hAnsiTheme="majorHAnsi" w:cs="Times New Roman"/>
          <w:lang w:val="en-US"/>
        </w:rPr>
        <w:t> </w:t>
      </w:r>
      <w:r w:rsidR="00B8295C" w:rsidRPr="00AB553D">
        <w:rPr>
          <w:rFonts w:asciiTheme="majorHAnsi" w:hAnsiTheme="majorHAnsi" w:cs="Times New Roman"/>
          <w:lang w:val="en-US"/>
        </w:rPr>
        <w:t>scientific – didactic institutions were also indicated.</w:t>
      </w:r>
    </w:p>
    <w:p w14:paraId="1D7847F2" w14:textId="7E9C03AB" w:rsidR="00B8295C" w:rsidRPr="00AB553D" w:rsidRDefault="00B8295C" w:rsidP="008631C7">
      <w:pPr>
        <w:spacing w:before="40" w:after="40" w:line="240" w:lineRule="auto"/>
        <w:ind w:left="426"/>
        <w:jc w:val="both"/>
        <w:rPr>
          <w:rFonts w:asciiTheme="majorHAnsi" w:hAnsiTheme="majorHAnsi" w:cs="Times New Roman"/>
          <w:lang w:val="en-US"/>
        </w:rPr>
      </w:pPr>
      <w:r w:rsidRPr="00AB553D">
        <w:rPr>
          <w:rFonts w:asciiTheme="majorHAnsi" w:hAnsiTheme="majorHAnsi" w:cs="Times New Roman"/>
          <w:lang w:val="en-US"/>
        </w:rPr>
        <w:t>It would be postulated to intensify bilateral cooperation of lawyers not only in</w:t>
      </w:r>
      <w:r w:rsidR="00063FCE" w:rsidRPr="00AB553D">
        <w:rPr>
          <w:rFonts w:asciiTheme="majorHAnsi" w:hAnsiTheme="majorHAnsi" w:cs="Times New Roman"/>
          <w:lang w:val="en-US"/>
        </w:rPr>
        <w:t> </w:t>
      </w:r>
      <w:r w:rsidRPr="00AB553D">
        <w:rPr>
          <w:rFonts w:asciiTheme="majorHAnsi" w:hAnsiTheme="majorHAnsi" w:cs="Times New Roman"/>
          <w:lang w:val="en-US"/>
        </w:rPr>
        <w:t xml:space="preserve">relation to e.g. civil law, but also intellectual property law, pharmaceutical law, Internet law, public procurement law or the law on the protection of cultural goods. </w:t>
      </w:r>
    </w:p>
    <w:p w14:paraId="3DCE4082" w14:textId="6E707068" w:rsidR="00A504C9" w:rsidRPr="00AB553D" w:rsidRDefault="00A504C9" w:rsidP="008631C7">
      <w:pPr>
        <w:pStyle w:val="Akapitzlist"/>
        <w:spacing w:before="240" w:after="120" w:line="240" w:lineRule="auto"/>
        <w:ind w:left="426"/>
        <w:contextualSpacing w:val="0"/>
        <w:rPr>
          <w:rFonts w:cs="Times New Roman"/>
          <w:b/>
          <w:sz w:val="24"/>
          <w:szCs w:val="24"/>
        </w:rPr>
      </w:pPr>
      <w:r w:rsidRPr="00AB553D">
        <w:rPr>
          <w:rFonts w:cs="Times New Roman"/>
          <w:b/>
          <w:sz w:val="24"/>
          <w:szCs w:val="24"/>
        </w:rPr>
        <w:t xml:space="preserve">Nota o </w:t>
      </w:r>
      <w:r w:rsidR="004F4B6C" w:rsidRPr="00AB553D">
        <w:rPr>
          <w:rFonts w:cs="Times New Roman"/>
          <w:b/>
          <w:sz w:val="24"/>
          <w:szCs w:val="24"/>
        </w:rPr>
        <w:t>a</w:t>
      </w:r>
      <w:r w:rsidRPr="00AB553D">
        <w:rPr>
          <w:rFonts w:cs="Times New Roman"/>
          <w:b/>
          <w:sz w:val="24"/>
          <w:szCs w:val="24"/>
        </w:rPr>
        <w:t>utorze</w:t>
      </w:r>
    </w:p>
    <w:p w14:paraId="615AB303" w14:textId="21ED8047" w:rsidR="00EF4949" w:rsidRPr="00AB553D" w:rsidRDefault="00A504C9" w:rsidP="008631C7">
      <w:pPr>
        <w:pStyle w:val="Akapitzlist"/>
        <w:spacing w:before="40" w:after="40" w:line="240" w:lineRule="auto"/>
        <w:ind w:left="426"/>
        <w:contextualSpacing w:val="0"/>
        <w:jc w:val="both"/>
        <w:rPr>
          <w:rFonts w:asciiTheme="majorHAnsi" w:hAnsiTheme="majorHAnsi" w:cs="Times New Roman"/>
        </w:rPr>
      </w:pPr>
      <w:r w:rsidRPr="00AB553D">
        <w:rPr>
          <w:rFonts w:asciiTheme="majorHAnsi" w:hAnsiTheme="majorHAnsi" w:cs="Times New Roman"/>
          <w:b/>
        </w:rPr>
        <w:t>Paweł A.</w:t>
      </w:r>
      <w:r w:rsidR="003C1BD3" w:rsidRPr="00AB553D">
        <w:rPr>
          <w:rFonts w:asciiTheme="majorHAnsi" w:hAnsiTheme="majorHAnsi" w:cs="Times New Roman"/>
          <w:b/>
        </w:rPr>
        <w:t> </w:t>
      </w:r>
      <w:r w:rsidRPr="00AB553D">
        <w:rPr>
          <w:rFonts w:asciiTheme="majorHAnsi" w:hAnsiTheme="majorHAnsi" w:cs="Times New Roman"/>
          <w:b/>
        </w:rPr>
        <w:t>Leszczyński</w:t>
      </w:r>
      <w:r w:rsidR="004F4B6C" w:rsidRPr="00AB553D">
        <w:rPr>
          <w:rFonts w:asciiTheme="majorHAnsi" w:hAnsiTheme="majorHAnsi" w:cs="Times New Roman"/>
        </w:rPr>
        <w:t xml:space="preserve"> –</w:t>
      </w:r>
      <w:r w:rsidR="000F57D4" w:rsidRPr="00AB553D">
        <w:rPr>
          <w:rFonts w:asciiTheme="majorHAnsi" w:hAnsiTheme="majorHAnsi" w:cs="Times New Roman"/>
        </w:rPr>
        <w:t xml:space="preserve"> doktor habilitowany nauk prawnych, profesor </w:t>
      </w:r>
      <w:r w:rsidRPr="00AB553D">
        <w:rPr>
          <w:rFonts w:asciiTheme="majorHAnsi" w:hAnsiTheme="majorHAnsi" w:cs="Times New Roman"/>
        </w:rPr>
        <w:t>Akademi</w:t>
      </w:r>
      <w:r w:rsidR="000F57D4" w:rsidRPr="00AB553D">
        <w:rPr>
          <w:rFonts w:asciiTheme="majorHAnsi" w:hAnsiTheme="majorHAnsi" w:cs="Times New Roman"/>
        </w:rPr>
        <w:t>i</w:t>
      </w:r>
      <w:r w:rsidRPr="00AB553D">
        <w:rPr>
          <w:rFonts w:asciiTheme="majorHAnsi" w:hAnsiTheme="majorHAnsi" w:cs="Times New Roman"/>
        </w:rPr>
        <w:t xml:space="preserve"> </w:t>
      </w:r>
      <w:r w:rsidR="003C1BD3" w:rsidRPr="00AB553D">
        <w:rPr>
          <w:rFonts w:asciiTheme="majorHAnsi" w:hAnsiTheme="majorHAnsi" w:cs="Times New Roman"/>
        </w:rPr>
        <w:br/>
      </w:r>
      <w:r w:rsidRPr="00AB553D">
        <w:rPr>
          <w:rFonts w:asciiTheme="majorHAnsi" w:hAnsiTheme="majorHAnsi" w:cs="Times New Roman"/>
        </w:rPr>
        <w:t>im. Jakuba z Paradyża w Gorzowie Wielkopolskim</w:t>
      </w:r>
      <w:r w:rsidR="000F57D4" w:rsidRPr="00AB553D">
        <w:rPr>
          <w:rFonts w:asciiTheme="majorHAnsi" w:hAnsiTheme="majorHAnsi" w:cs="Times New Roman"/>
        </w:rPr>
        <w:t xml:space="preserve">. Jest </w:t>
      </w:r>
      <w:r w:rsidR="004F4B6C" w:rsidRPr="00AB553D">
        <w:rPr>
          <w:rFonts w:asciiTheme="majorHAnsi" w:hAnsiTheme="majorHAnsi" w:cs="Times New Roman"/>
        </w:rPr>
        <w:t xml:space="preserve">tu </w:t>
      </w:r>
      <w:r w:rsidR="000F57D4" w:rsidRPr="00AB553D">
        <w:rPr>
          <w:rFonts w:asciiTheme="majorHAnsi" w:hAnsiTheme="majorHAnsi" w:cs="Times New Roman"/>
        </w:rPr>
        <w:t>kierownikiem Katedry Problemów Bezpieczeństwa Europy Północnej i Środkowo-Wschodniej na</w:t>
      </w:r>
      <w:r w:rsidR="00522539" w:rsidRPr="00AB553D">
        <w:rPr>
          <w:rFonts w:asciiTheme="majorHAnsi" w:hAnsiTheme="majorHAnsi" w:cs="Times New Roman"/>
        </w:rPr>
        <w:t>  </w:t>
      </w:r>
      <w:r w:rsidR="000F57D4" w:rsidRPr="00AB553D">
        <w:rPr>
          <w:rFonts w:asciiTheme="majorHAnsi" w:hAnsiTheme="majorHAnsi" w:cs="Times New Roman"/>
        </w:rPr>
        <w:t>Wydziale Administracji i</w:t>
      </w:r>
      <w:r w:rsidR="00B651D1" w:rsidRPr="00AB553D">
        <w:rPr>
          <w:rFonts w:asciiTheme="majorHAnsi" w:hAnsiTheme="majorHAnsi" w:cs="Times New Roman"/>
        </w:rPr>
        <w:t>  </w:t>
      </w:r>
      <w:r w:rsidR="000F57D4" w:rsidRPr="00AB553D">
        <w:rPr>
          <w:rFonts w:asciiTheme="majorHAnsi" w:hAnsiTheme="majorHAnsi" w:cs="Times New Roman"/>
        </w:rPr>
        <w:t>Bezpieczeństwa Narodowego</w:t>
      </w:r>
      <w:r w:rsidR="008A595D" w:rsidRPr="00AB553D">
        <w:rPr>
          <w:rFonts w:asciiTheme="majorHAnsi" w:hAnsiTheme="majorHAnsi" w:cs="Times New Roman"/>
        </w:rPr>
        <w:t>. P</w:t>
      </w:r>
      <w:r w:rsidR="00140DFE" w:rsidRPr="00AB553D">
        <w:rPr>
          <w:rFonts w:asciiTheme="majorHAnsi" w:hAnsiTheme="majorHAnsi" w:cs="Times New Roman"/>
        </w:rPr>
        <w:t>rzewodnicz</w:t>
      </w:r>
      <w:r w:rsidR="008A595D" w:rsidRPr="00AB553D">
        <w:rPr>
          <w:rFonts w:asciiTheme="majorHAnsi" w:hAnsiTheme="majorHAnsi" w:cs="Times New Roman"/>
        </w:rPr>
        <w:t>y</w:t>
      </w:r>
      <w:r w:rsidR="00140DFE" w:rsidRPr="00AB553D">
        <w:rPr>
          <w:rFonts w:asciiTheme="majorHAnsi" w:hAnsiTheme="majorHAnsi" w:cs="Times New Roman"/>
        </w:rPr>
        <w:t xml:space="preserve"> Zespoł</w:t>
      </w:r>
      <w:r w:rsidR="008A595D" w:rsidRPr="00AB553D">
        <w:rPr>
          <w:rFonts w:asciiTheme="majorHAnsi" w:hAnsiTheme="majorHAnsi" w:cs="Times New Roman"/>
        </w:rPr>
        <w:t>owi</w:t>
      </w:r>
      <w:r w:rsidR="00140DFE" w:rsidRPr="00AB553D">
        <w:rPr>
          <w:rFonts w:asciiTheme="majorHAnsi" w:hAnsiTheme="majorHAnsi" w:cs="Times New Roman"/>
        </w:rPr>
        <w:t xml:space="preserve"> Nauk Prawnych</w:t>
      </w:r>
      <w:r w:rsidR="000F57D4" w:rsidRPr="00AB553D">
        <w:rPr>
          <w:rFonts w:asciiTheme="majorHAnsi" w:hAnsiTheme="majorHAnsi" w:cs="Times New Roman"/>
        </w:rPr>
        <w:t xml:space="preserve"> tej uczelni</w:t>
      </w:r>
      <w:r w:rsidR="00140DFE" w:rsidRPr="00AB553D">
        <w:rPr>
          <w:rFonts w:asciiTheme="majorHAnsi" w:hAnsiTheme="majorHAnsi" w:cs="Times New Roman"/>
        </w:rPr>
        <w:t xml:space="preserve"> od</w:t>
      </w:r>
      <w:r w:rsidR="00B651D1" w:rsidRPr="00AB553D">
        <w:rPr>
          <w:rFonts w:asciiTheme="majorHAnsi" w:hAnsiTheme="majorHAnsi" w:cs="Times New Roman"/>
        </w:rPr>
        <w:t>   </w:t>
      </w:r>
      <w:r w:rsidR="00140DFE" w:rsidRPr="00AB553D">
        <w:rPr>
          <w:rFonts w:asciiTheme="majorHAnsi" w:hAnsiTheme="majorHAnsi" w:cs="Times New Roman"/>
        </w:rPr>
        <w:t>listopada 2019</w:t>
      </w:r>
      <w:r w:rsidR="008631C7">
        <w:rPr>
          <w:rFonts w:asciiTheme="majorHAnsi" w:hAnsiTheme="majorHAnsi" w:cs="Times New Roman"/>
        </w:rPr>
        <w:t> </w:t>
      </w:r>
      <w:r w:rsidR="00140DFE" w:rsidRPr="00AB553D">
        <w:rPr>
          <w:rFonts w:asciiTheme="majorHAnsi" w:hAnsiTheme="majorHAnsi" w:cs="Times New Roman"/>
        </w:rPr>
        <w:t xml:space="preserve">r. </w:t>
      </w:r>
      <w:r w:rsidR="008A595D" w:rsidRPr="00AB553D">
        <w:rPr>
          <w:rFonts w:asciiTheme="majorHAnsi" w:hAnsiTheme="majorHAnsi" w:cs="Times New Roman"/>
        </w:rPr>
        <w:t xml:space="preserve">Jest </w:t>
      </w:r>
      <w:r w:rsidR="000F57D4" w:rsidRPr="00AB553D">
        <w:rPr>
          <w:rFonts w:asciiTheme="majorHAnsi" w:hAnsiTheme="majorHAnsi" w:cs="Times New Roman"/>
        </w:rPr>
        <w:t>prezes</w:t>
      </w:r>
      <w:r w:rsidR="008A595D" w:rsidRPr="00AB553D">
        <w:rPr>
          <w:rFonts w:asciiTheme="majorHAnsi" w:hAnsiTheme="majorHAnsi" w:cs="Times New Roman"/>
        </w:rPr>
        <w:t>em</w:t>
      </w:r>
      <w:r w:rsidR="000F57D4" w:rsidRPr="00AB553D">
        <w:rPr>
          <w:rFonts w:asciiTheme="majorHAnsi" w:hAnsiTheme="majorHAnsi" w:cs="Times New Roman"/>
        </w:rPr>
        <w:t xml:space="preserve"> </w:t>
      </w:r>
      <w:r w:rsidR="004F4B6C" w:rsidRPr="00AB553D">
        <w:rPr>
          <w:rFonts w:asciiTheme="majorHAnsi" w:hAnsiTheme="majorHAnsi" w:cs="Times New Roman"/>
        </w:rPr>
        <w:t>Z</w:t>
      </w:r>
      <w:r w:rsidR="000F57D4" w:rsidRPr="00AB553D">
        <w:rPr>
          <w:rFonts w:asciiTheme="majorHAnsi" w:hAnsiTheme="majorHAnsi" w:cs="Times New Roman"/>
        </w:rPr>
        <w:t>arządu Oddziału Gorzowskiego Polskiego</w:t>
      </w:r>
      <w:r w:rsidR="003464CF" w:rsidRPr="00AB553D">
        <w:rPr>
          <w:rFonts w:asciiTheme="majorHAnsi" w:hAnsiTheme="majorHAnsi" w:cs="Times New Roman"/>
        </w:rPr>
        <w:t>  </w:t>
      </w:r>
      <w:r w:rsidR="000F57D4" w:rsidRPr="00AB553D">
        <w:rPr>
          <w:rFonts w:asciiTheme="majorHAnsi" w:hAnsiTheme="majorHAnsi" w:cs="Times New Roman"/>
        </w:rPr>
        <w:t>Towarzystwa Historycznego. Należy ponadto do Polskiego Towarzystwa Prawa</w:t>
      </w:r>
      <w:r w:rsidR="005F2142" w:rsidRPr="00AB553D">
        <w:rPr>
          <w:rFonts w:asciiTheme="majorHAnsi" w:hAnsiTheme="majorHAnsi" w:cs="Times New Roman"/>
        </w:rPr>
        <w:t xml:space="preserve"> </w:t>
      </w:r>
      <w:r w:rsidR="000F57D4" w:rsidRPr="00AB553D">
        <w:rPr>
          <w:rFonts w:asciiTheme="majorHAnsi" w:hAnsiTheme="majorHAnsi" w:cs="Times New Roman"/>
        </w:rPr>
        <w:t>Konstytucyjnego, Polskiego Towarzystwa Prawa Wyznaniowego.</w:t>
      </w:r>
      <w:r w:rsidR="00EF4949" w:rsidRPr="00AB553D">
        <w:rPr>
          <w:rFonts w:asciiTheme="majorHAnsi" w:hAnsiTheme="majorHAnsi" w:cs="Times New Roman"/>
        </w:rPr>
        <w:t xml:space="preserve"> Od 2019</w:t>
      </w:r>
      <w:r w:rsidR="00522539" w:rsidRPr="00AB553D">
        <w:rPr>
          <w:rFonts w:asciiTheme="majorHAnsi" w:hAnsiTheme="majorHAnsi" w:cs="Times New Roman"/>
        </w:rPr>
        <w:t> </w:t>
      </w:r>
      <w:r w:rsidR="00EF4949" w:rsidRPr="00AB553D">
        <w:rPr>
          <w:rFonts w:asciiTheme="majorHAnsi" w:hAnsiTheme="majorHAnsi" w:cs="Times New Roman"/>
        </w:rPr>
        <w:t>r. jest</w:t>
      </w:r>
      <w:r w:rsidR="00522539" w:rsidRPr="00AB553D">
        <w:rPr>
          <w:rFonts w:asciiTheme="majorHAnsi" w:hAnsiTheme="majorHAnsi" w:cs="Times New Roman"/>
        </w:rPr>
        <w:t>  </w:t>
      </w:r>
      <w:r w:rsidR="00EF4949" w:rsidRPr="00AB553D">
        <w:rPr>
          <w:rFonts w:asciiTheme="majorHAnsi" w:hAnsiTheme="majorHAnsi" w:cs="Times New Roman"/>
        </w:rPr>
        <w:t>członkiem Komisji do</w:t>
      </w:r>
      <w:r w:rsidR="00522539" w:rsidRPr="00AB553D">
        <w:rPr>
          <w:rFonts w:asciiTheme="majorHAnsi" w:hAnsiTheme="majorHAnsi" w:cs="Times New Roman"/>
        </w:rPr>
        <w:t>  </w:t>
      </w:r>
      <w:r w:rsidR="00EF4949" w:rsidRPr="00AB553D">
        <w:rPr>
          <w:rFonts w:asciiTheme="majorHAnsi" w:hAnsiTheme="majorHAnsi" w:cs="Times New Roman"/>
        </w:rPr>
        <w:t>Spraw Stosunków Polsko-Czeskich i Polsko-Słowackich Polskiej Akademii Nauk – Oddział w Katowicach. Autor ponad 200 publikacji o</w:t>
      </w:r>
      <w:r w:rsidR="00522539" w:rsidRPr="00AB553D">
        <w:rPr>
          <w:rFonts w:asciiTheme="majorHAnsi" w:hAnsiTheme="majorHAnsi" w:cs="Times New Roman"/>
        </w:rPr>
        <w:t> </w:t>
      </w:r>
      <w:r w:rsidR="00EF4949" w:rsidRPr="00AB553D">
        <w:rPr>
          <w:rFonts w:asciiTheme="majorHAnsi" w:hAnsiTheme="majorHAnsi" w:cs="Times New Roman"/>
        </w:rPr>
        <w:t xml:space="preserve">charakterze naukowym i popularno-naukowym. </w:t>
      </w:r>
    </w:p>
    <w:p w14:paraId="2C8D8DE0" w14:textId="6F92531A" w:rsidR="000F57D4" w:rsidRPr="00AB553D" w:rsidRDefault="00EF4949" w:rsidP="008631C7">
      <w:pPr>
        <w:pStyle w:val="Akapitzlist"/>
        <w:spacing w:before="40" w:after="40" w:line="240" w:lineRule="auto"/>
        <w:ind w:left="426"/>
        <w:contextualSpacing w:val="0"/>
        <w:jc w:val="both"/>
        <w:rPr>
          <w:rFonts w:asciiTheme="majorHAnsi" w:hAnsiTheme="majorHAnsi" w:cs="Times New Roman"/>
        </w:rPr>
      </w:pPr>
      <w:r w:rsidRPr="00AB553D">
        <w:rPr>
          <w:rFonts w:asciiTheme="majorHAnsi" w:hAnsiTheme="majorHAnsi" w:cs="Times New Roman"/>
        </w:rPr>
        <w:t>Numer ORCID 0000 0002 7701 1758.</w:t>
      </w:r>
    </w:p>
    <w:p w14:paraId="4D888B43" w14:textId="33978FEE" w:rsidR="00A504C9" w:rsidRPr="00AB553D" w:rsidRDefault="00A504C9" w:rsidP="008631C7">
      <w:pPr>
        <w:pStyle w:val="Akapitzlist"/>
        <w:spacing w:before="40" w:after="40" w:line="240" w:lineRule="auto"/>
        <w:ind w:left="426"/>
        <w:contextualSpacing w:val="0"/>
        <w:jc w:val="both"/>
        <w:rPr>
          <w:rFonts w:asciiTheme="majorHAnsi" w:hAnsiTheme="majorHAnsi" w:cs="Times New Roman"/>
        </w:rPr>
      </w:pPr>
      <w:r w:rsidRPr="00AB553D">
        <w:rPr>
          <w:rFonts w:asciiTheme="majorHAnsi" w:hAnsiTheme="majorHAnsi" w:cs="Times New Roman"/>
        </w:rPr>
        <w:t>Zainteresowania naukowe: prawo konstytucyjne, prawo wyznaniowe, ochrona praw człowieka, współczesna myśl polityczna, politologia religii, polityka zagraniczna i</w:t>
      </w:r>
      <w:r w:rsidR="003704A2" w:rsidRPr="00AB553D">
        <w:rPr>
          <w:rFonts w:asciiTheme="majorHAnsi" w:hAnsiTheme="majorHAnsi" w:cs="Times New Roman"/>
        </w:rPr>
        <w:t>  </w:t>
      </w:r>
      <w:r w:rsidRPr="00AB553D">
        <w:rPr>
          <w:rFonts w:asciiTheme="majorHAnsi" w:hAnsiTheme="majorHAnsi" w:cs="Times New Roman"/>
        </w:rPr>
        <w:t>bezpieczeństwa wybranych państw, analizy geopolityczne, historia najnowsza stosunków międzynarodowych</w:t>
      </w:r>
      <w:r w:rsidR="00ED6D93" w:rsidRPr="00AB553D">
        <w:rPr>
          <w:rFonts w:asciiTheme="majorHAnsi" w:hAnsiTheme="majorHAnsi" w:cs="Times New Roman"/>
        </w:rPr>
        <w:t>.</w:t>
      </w:r>
    </w:p>
    <w:p w14:paraId="0A536EB9" w14:textId="62A28320" w:rsidR="00A504C9" w:rsidRDefault="00ED6D93" w:rsidP="008631C7">
      <w:pPr>
        <w:pStyle w:val="Akapitzlist"/>
        <w:spacing w:before="40" w:after="40" w:line="240" w:lineRule="auto"/>
        <w:ind w:left="426"/>
        <w:contextualSpacing w:val="0"/>
        <w:jc w:val="both"/>
        <w:rPr>
          <w:rFonts w:asciiTheme="majorHAnsi" w:hAnsiTheme="majorHAnsi" w:cs="Times New Roman"/>
          <w:lang w:val="fr-FR"/>
        </w:rPr>
      </w:pPr>
      <w:r w:rsidRPr="00AB553D">
        <w:rPr>
          <w:rFonts w:asciiTheme="majorHAnsi" w:hAnsiTheme="majorHAnsi" w:cs="Times New Roman"/>
          <w:lang w:val="fr-FR"/>
        </w:rPr>
        <w:t xml:space="preserve">Adres mailowy: </w:t>
      </w:r>
      <w:hyperlink r:id="rId9" w:history="1">
        <w:r w:rsidR="0076031E" w:rsidRPr="00AB553D">
          <w:rPr>
            <w:rStyle w:val="Hipercze"/>
            <w:rFonts w:asciiTheme="majorHAnsi" w:hAnsiTheme="majorHAnsi" w:cs="Times New Roman"/>
            <w:color w:val="auto"/>
            <w:lang w:val="fr-FR"/>
          </w:rPr>
          <w:t>paw.lesz@wp.pl</w:t>
        </w:r>
      </w:hyperlink>
      <w:r w:rsidR="00A504C9" w:rsidRPr="00AB553D">
        <w:rPr>
          <w:rFonts w:asciiTheme="majorHAnsi" w:hAnsiTheme="majorHAnsi" w:cs="Times New Roman"/>
          <w:lang w:val="fr-FR"/>
        </w:rPr>
        <w:t xml:space="preserve"> </w:t>
      </w:r>
    </w:p>
    <w:p w14:paraId="46B3284B" w14:textId="77777777" w:rsidR="00AB553D" w:rsidRDefault="00AB553D" w:rsidP="005F2142">
      <w:pPr>
        <w:pStyle w:val="Akapitzlist"/>
        <w:spacing w:before="40" w:after="40" w:line="240" w:lineRule="auto"/>
        <w:ind w:left="567"/>
        <w:contextualSpacing w:val="0"/>
        <w:jc w:val="both"/>
        <w:rPr>
          <w:rFonts w:asciiTheme="majorHAnsi" w:hAnsiTheme="majorHAnsi" w:cs="Times New Roman"/>
          <w:lang w:val="fr-FR"/>
        </w:rPr>
      </w:pPr>
    </w:p>
    <w:p w14:paraId="70751036" w14:textId="77777777" w:rsidR="00AB553D" w:rsidRDefault="00AB553D" w:rsidP="005F2142">
      <w:pPr>
        <w:pStyle w:val="Akapitzlist"/>
        <w:spacing w:before="40" w:after="40" w:line="240" w:lineRule="auto"/>
        <w:ind w:left="567"/>
        <w:contextualSpacing w:val="0"/>
        <w:jc w:val="both"/>
        <w:rPr>
          <w:rFonts w:asciiTheme="majorHAnsi" w:hAnsiTheme="majorHAnsi" w:cs="Times New Roman"/>
          <w:lang w:val="fr-FR"/>
        </w:rPr>
      </w:pPr>
    </w:p>
    <w:p w14:paraId="55FBDB4E" w14:textId="77777777" w:rsidR="00AB553D" w:rsidRDefault="00AB553D" w:rsidP="005F2142">
      <w:pPr>
        <w:pStyle w:val="Akapitzlist"/>
        <w:spacing w:before="40" w:after="40" w:line="240" w:lineRule="auto"/>
        <w:ind w:left="567"/>
        <w:contextualSpacing w:val="0"/>
        <w:jc w:val="both"/>
        <w:rPr>
          <w:rFonts w:asciiTheme="majorHAnsi" w:hAnsiTheme="majorHAnsi" w:cs="Times New Roman"/>
          <w:lang w:val="fr-FR"/>
        </w:rPr>
      </w:pPr>
    </w:p>
    <w:p w14:paraId="621DA694" w14:textId="268C53BC" w:rsidR="00AB553D" w:rsidRPr="00AB553D" w:rsidRDefault="00AB553D" w:rsidP="00AB553D">
      <w:pPr>
        <w:pStyle w:val="Akapitzlist"/>
        <w:spacing w:before="40" w:after="40" w:line="240" w:lineRule="auto"/>
        <w:ind w:left="0"/>
        <w:contextualSpacing w:val="0"/>
        <w:jc w:val="center"/>
        <w:rPr>
          <w:rFonts w:asciiTheme="majorHAnsi" w:hAnsiTheme="majorHAnsi" w:cs="Times New Roman"/>
          <w:lang w:val="fr-FR"/>
        </w:rPr>
      </w:pPr>
      <w:r w:rsidRPr="00AB553D">
        <w:rPr>
          <w:rFonts w:cs="Times New Roman"/>
          <w:sz w:val="28"/>
          <w:szCs w:val="28"/>
          <w:lang w:val="en-US"/>
        </w:rPr>
        <w:t>«»   «»   «»</w:t>
      </w:r>
    </w:p>
    <w:sectPr w:rsidR="00AB553D" w:rsidRPr="00AB553D" w:rsidSect="00F51DA7">
      <w:footerReference w:type="even" r:id="rId10"/>
      <w:footerReference w:type="default" r:id="rId11"/>
      <w:footerReference w:type="first" r:id="rId12"/>
      <w:pgSz w:w="10319" w:h="14572" w:code="13"/>
      <w:pgMar w:top="1134" w:right="964" w:bottom="1134" w:left="1304"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8E8D8" w14:textId="77777777" w:rsidR="00403953" w:rsidRDefault="00403953" w:rsidP="00DF0A8C">
      <w:pPr>
        <w:spacing w:after="0" w:line="240" w:lineRule="auto"/>
      </w:pPr>
      <w:r>
        <w:separator/>
      </w:r>
    </w:p>
  </w:endnote>
  <w:endnote w:type="continuationSeparator" w:id="0">
    <w:p w14:paraId="2D4E605B" w14:textId="77777777" w:rsidR="00403953" w:rsidRDefault="00403953" w:rsidP="00DF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410673"/>
      <w:docPartObj>
        <w:docPartGallery w:val="Page Numbers (Bottom of Page)"/>
        <w:docPartUnique/>
      </w:docPartObj>
    </w:sdtPr>
    <w:sdtEndPr>
      <w:rPr>
        <w:sz w:val="24"/>
        <w:szCs w:val="24"/>
      </w:rPr>
    </w:sdtEndPr>
    <w:sdtContent>
      <w:p w14:paraId="2A0C68CC" w14:textId="2A34A189" w:rsidR="00302FA1" w:rsidRPr="00AB553D" w:rsidRDefault="00302FA1">
        <w:pPr>
          <w:pStyle w:val="Stopka"/>
          <w:rPr>
            <w:sz w:val="24"/>
            <w:szCs w:val="24"/>
          </w:rPr>
        </w:pPr>
        <w:r w:rsidRPr="00AB553D">
          <w:rPr>
            <w:sz w:val="24"/>
            <w:szCs w:val="24"/>
          </w:rPr>
          <w:fldChar w:fldCharType="begin"/>
        </w:r>
        <w:r w:rsidRPr="00AB553D">
          <w:rPr>
            <w:sz w:val="24"/>
            <w:szCs w:val="24"/>
          </w:rPr>
          <w:instrText>PAGE   \* MERGEFORMAT</w:instrText>
        </w:r>
        <w:r w:rsidRPr="00AB553D">
          <w:rPr>
            <w:sz w:val="24"/>
            <w:szCs w:val="24"/>
          </w:rPr>
          <w:fldChar w:fldCharType="separate"/>
        </w:r>
        <w:r w:rsidR="008D2837">
          <w:rPr>
            <w:noProof/>
            <w:sz w:val="24"/>
            <w:szCs w:val="24"/>
          </w:rPr>
          <w:t>24</w:t>
        </w:r>
        <w:r w:rsidRPr="00AB553D">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777998"/>
      <w:docPartObj>
        <w:docPartGallery w:val="Page Numbers (Bottom of Page)"/>
        <w:docPartUnique/>
      </w:docPartObj>
    </w:sdtPr>
    <w:sdtEndPr>
      <w:rPr>
        <w:sz w:val="24"/>
        <w:szCs w:val="24"/>
      </w:rPr>
    </w:sdtEndPr>
    <w:sdtContent>
      <w:p w14:paraId="53155051" w14:textId="5B63ECF8" w:rsidR="00302FA1" w:rsidRPr="00AB553D" w:rsidRDefault="00302FA1" w:rsidP="007E5AFB">
        <w:pPr>
          <w:pStyle w:val="Stopka"/>
          <w:jc w:val="right"/>
          <w:rPr>
            <w:sz w:val="24"/>
            <w:szCs w:val="24"/>
          </w:rPr>
        </w:pPr>
        <w:r w:rsidRPr="00AB553D">
          <w:rPr>
            <w:sz w:val="24"/>
            <w:szCs w:val="24"/>
          </w:rPr>
          <w:fldChar w:fldCharType="begin"/>
        </w:r>
        <w:r w:rsidRPr="00AB553D">
          <w:rPr>
            <w:sz w:val="24"/>
            <w:szCs w:val="24"/>
          </w:rPr>
          <w:instrText>PAGE   \* MERGEFORMAT</w:instrText>
        </w:r>
        <w:r w:rsidRPr="00AB553D">
          <w:rPr>
            <w:sz w:val="24"/>
            <w:szCs w:val="24"/>
          </w:rPr>
          <w:fldChar w:fldCharType="separate"/>
        </w:r>
        <w:r w:rsidR="008D2837">
          <w:rPr>
            <w:noProof/>
            <w:sz w:val="24"/>
            <w:szCs w:val="24"/>
          </w:rPr>
          <w:t>23</w:t>
        </w:r>
        <w:r w:rsidRPr="00AB553D">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83380"/>
      <w:docPartObj>
        <w:docPartGallery w:val="Page Numbers (Bottom of Page)"/>
        <w:docPartUnique/>
      </w:docPartObj>
    </w:sdtPr>
    <w:sdtEndPr/>
    <w:sdtContent>
      <w:p w14:paraId="0CF2F952" w14:textId="637D8B15" w:rsidR="00302FA1" w:rsidRDefault="00302FA1" w:rsidP="007E5AFB">
        <w:pPr>
          <w:pStyle w:val="Stopka"/>
          <w:jc w:val="right"/>
        </w:pPr>
        <w:r w:rsidRPr="00AB553D">
          <w:rPr>
            <w:sz w:val="24"/>
            <w:szCs w:val="24"/>
          </w:rPr>
          <w:fldChar w:fldCharType="begin"/>
        </w:r>
        <w:r w:rsidRPr="00AB553D">
          <w:rPr>
            <w:sz w:val="24"/>
            <w:szCs w:val="24"/>
          </w:rPr>
          <w:instrText>PAGE   \* MERGEFORMAT</w:instrText>
        </w:r>
        <w:r w:rsidRPr="00AB553D">
          <w:rPr>
            <w:sz w:val="24"/>
            <w:szCs w:val="24"/>
          </w:rPr>
          <w:fldChar w:fldCharType="separate"/>
        </w:r>
        <w:r w:rsidR="008D2837">
          <w:rPr>
            <w:noProof/>
            <w:sz w:val="24"/>
            <w:szCs w:val="24"/>
          </w:rPr>
          <w:t>5</w:t>
        </w:r>
        <w:r w:rsidRPr="00AB553D">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34FC0" w14:textId="77777777" w:rsidR="00403953" w:rsidRDefault="00403953" w:rsidP="00DF0A8C">
      <w:pPr>
        <w:spacing w:after="0" w:line="240" w:lineRule="auto"/>
      </w:pPr>
      <w:r>
        <w:separator/>
      </w:r>
    </w:p>
  </w:footnote>
  <w:footnote w:type="continuationSeparator" w:id="0">
    <w:p w14:paraId="149B0172" w14:textId="77777777" w:rsidR="00403953" w:rsidRDefault="00403953" w:rsidP="00DF0A8C">
      <w:pPr>
        <w:spacing w:after="0" w:line="240" w:lineRule="auto"/>
      </w:pPr>
      <w:r>
        <w:continuationSeparator/>
      </w:r>
    </w:p>
  </w:footnote>
  <w:footnote w:id="1">
    <w:p w14:paraId="20524D06" w14:textId="21F6A461" w:rsidR="00302FA1" w:rsidRPr="00AB553D" w:rsidRDefault="00302FA1" w:rsidP="0079508A">
      <w:pPr>
        <w:pStyle w:val="Tekstprzypisudolnego"/>
        <w:ind w:left="142" w:hanging="142"/>
        <w:jc w:val="both"/>
        <w:rPr>
          <w:rFonts w:asciiTheme="majorHAnsi" w:hAnsiTheme="majorHAnsi" w:cs="Times New Roman"/>
          <w:sz w:val="18"/>
          <w:szCs w:val="18"/>
        </w:rPr>
      </w:pPr>
      <w:r w:rsidRPr="00AB553D">
        <w:rPr>
          <w:rFonts w:asciiTheme="majorHAnsi" w:hAnsiTheme="majorHAnsi" w:cs="Times New Roman"/>
          <w:sz w:val="18"/>
          <w:szCs w:val="18"/>
        </w:rPr>
        <w:t>* Niniejszy artykuł powstał na zlecenie Ośrodka Kultury i Sztuki we Wrocławiu – Instytucji Kultury Samorządu Dolnośląskiego w ramach projektu pt. I Kongres Czechoznawstwa Polskiego, który odbył się w 2016 r.</w:t>
      </w:r>
    </w:p>
    <w:p w14:paraId="22476679" w14:textId="2832E72E" w:rsidR="003770DA" w:rsidRPr="00AB553D" w:rsidRDefault="003770DA" w:rsidP="003770DA">
      <w:pPr>
        <w:pStyle w:val="Tekstprzypisudolnego"/>
        <w:ind w:left="142"/>
        <w:jc w:val="both"/>
        <w:rPr>
          <w:rFonts w:asciiTheme="majorHAnsi" w:hAnsiTheme="majorHAnsi" w:cs="Times New Roman"/>
          <w:sz w:val="18"/>
          <w:szCs w:val="18"/>
        </w:rPr>
      </w:pPr>
      <w:r w:rsidRPr="00AB553D">
        <w:rPr>
          <w:rFonts w:asciiTheme="majorHAnsi" w:hAnsiTheme="majorHAnsi" w:cs="Times New Roman"/>
          <w:sz w:val="18"/>
          <w:szCs w:val="18"/>
        </w:rPr>
        <w:t>Artykuł stanowi rozszerzoną wersję rzeczonego tekstu.</w:t>
      </w:r>
    </w:p>
  </w:footnote>
  <w:footnote w:id="2">
    <w:p w14:paraId="0E546109" w14:textId="78179A40" w:rsidR="00302FA1" w:rsidRPr="00AB553D" w:rsidRDefault="00302FA1" w:rsidP="0081037E">
      <w:pPr>
        <w:pStyle w:val="Tekstprzypisudolnego"/>
        <w:spacing w:before="60"/>
        <w:ind w:left="142" w:hanging="142"/>
        <w:jc w:val="both"/>
        <w:rPr>
          <w:rFonts w:asciiTheme="majorHAnsi" w:hAnsiTheme="majorHAnsi" w:cs="Times New Roman"/>
          <w:sz w:val="18"/>
          <w:szCs w:val="18"/>
        </w:rPr>
      </w:pPr>
      <w:r w:rsidRPr="00AB553D">
        <w:rPr>
          <w:rStyle w:val="Odwoanieprzypisudolnego"/>
          <w:rFonts w:asciiTheme="majorHAnsi" w:hAnsiTheme="majorHAnsi" w:cs="Times New Roman"/>
          <w:sz w:val="18"/>
          <w:szCs w:val="18"/>
        </w:rPr>
        <w:footnoteRef/>
      </w:r>
      <w:r w:rsidR="00D37926" w:rsidRPr="00AB553D">
        <w:rPr>
          <w:rFonts w:asciiTheme="majorHAnsi" w:hAnsiTheme="majorHAnsi" w:cs="Times New Roman"/>
          <w:sz w:val="18"/>
          <w:szCs w:val="18"/>
        </w:rPr>
        <w:t>  </w:t>
      </w:r>
      <w:r w:rsidRPr="00AB553D">
        <w:rPr>
          <w:rFonts w:asciiTheme="majorHAnsi" w:hAnsiTheme="majorHAnsi" w:cs="Times New Roman"/>
          <w:sz w:val="18"/>
          <w:szCs w:val="18"/>
        </w:rPr>
        <w:t>Więcej cennych wiadomości o tej trwałej współpracy zob. www.law.umk.pl/kpkon/polsko-czeskie-seminaria-prawniczne/ [odczyt: 19.12.2019].</w:t>
      </w:r>
    </w:p>
  </w:footnote>
  <w:footnote w:id="3">
    <w:p w14:paraId="3160101B" w14:textId="69560021" w:rsidR="00302FA1" w:rsidRPr="00AB553D" w:rsidRDefault="00302FA1" w:rsidP="004606DA">
      <w:pPr>
        <w:pStyle w:val="Tekstprzypisudolnego"/>
        <w:ind w:left="142" w:hanging="142"/>
        <w:jc w:val="both"/>
        <w:rPr>
          <w:rFonts w:asciiTheme="majorHAnsi" w:hAnsiTheme="majorHAnsi" w:cs="Times New Roman"/>
          <w:sz w:val="18"/>
          <w:szCs w:val="18"/>
        </w:rPr>
      </w:pPr>
      <w:r w:rsidRPr="00AB553D">
        <w:rPr>
          <w:rStyle w:val="Odwoanieprzypisudolnego"/>
          <w:rFonts w:asciiTheme="majorHAnsi" w:hAnsiTheme="majorHAnsi" w:cs="Times New Roman"/>
          <w:sz w:val="18"/>
          <w:szCs w:val="18"/>
        </w:rPr>
        <w:footnoteRef/>
      </w:r>
      <w:r w:rsidR="00D37926" w:rsidRPr="00AB553D">
        <w:rPr>
          <w:rFonts w:asciiTheme="majorHAnsi" w:hAnsiTheme="majorHAnsi" w:cs="Times New Roman"/>
          <w:sz w:val="18"/>
          <w:szCs w:val="18"/>
        </w:rPr>
        <w:t>  </w:t>
      </w:r>
      <w:r w:rsidRPr="00AB553D">
        <w:rPr>
          <w:rFonts w:asciiTheme="majorHAnsi" w:hAnsiTheme="majorHAnsi" w:cs="Times New Roman"/>
          <w:sz w:val="18"/>
          <w:szCs w:val="18"/>
        </w:rPr>
        <w:t>Zob. www.law.uj.edu.pl/karne/index.php/czeskie-prawo-karne [odczyt: 10.2.2020]</w:t>
      </w:r>
      <w:r w:rsidR="001C5E9E" w:rsidRPr="00AB553D">
        <w:rPr>
          <w:rFonts w:asciiTheme="majorHAnsi" w:hAnsiTheme="majorHAnsi" w:cs="Times New Roman"/>
          <w:sz w:val="18"/>
          <w:szCs w:val="18"/>
        </w:rPr>
        <w:t>.</w:t>
      </w:r>
    </w:p>
  </w:footnote>
  <w:footnote w:id="4">
    <w:p w14:paraId="34DF4DFA" w14:textId="485C6967" w:rsidR="00302FA1" w:rsidRPr="00AB553D" w:rsidRDefault="00302FA1" w:rsidP="00D37926">
      <w:pPr>
        <w:pStyle w:val="Tekstprzypisudolnego"/>
        <w:ind w:left="140" w:hanging="140"/>
        <w:rPr>
          <w:rFonts w:asciiTheme="majorHAnsi" w:hAnsiTheme="majorHAnsi" w:cs="Times New Roman"/>
          <w:sz w:val="18"/>
          <w:szCs w:val="18"/>
        </w:rPr>
      </w:pPr>
      <w:r w:rsidRPr="00AB553D">
        <w:rPr>
          <w:rStyle w:val="Odwoanieprzypisudolnego"/>
          <w:rFonts w:asciiTheme="majorHAnsi" w:hAnsiTheme="majorHAnsi" w:cs="Times New Roman"/>
          <w:sz w:val="18"/>
          <w:szCs w:val="18"/>
        </w:rPr>
        <w:footnoteRef/>
      </w:r>
      <w:r w:rsidR="00D37926" w:rsidRPr="00AB553D">
        <w:rPr>
          <w:rFonts w:asciiTheme="majorHAnsi" w:hAnsiTheme="majorHAnsi" w:cs="Times New Roman"/>
          <w:sz w:val="18"/>
          <w:szCs w:val="18"/>
        </w:rPr>
        <w:t>  </w:t>
      </w:r>
      <w:r w:rsidRPr="00AB553D">
        <w:rPr>
          <w:rFonts w:asciiTheme="majorHAnsi" w:hAnsiTheme="majorHAnsi" w:cs="Times New Roman"/>
          <w:sz w:val="18"/>
          <w:szCs w:val="18"/>
        </w:rPr>
        <w:t>Zob. www.prawo.ug.edu.pl/media/promowane/90911/polsko-czeskie-forum_akademickie_grant_ ministerstwa_spraw  zagranicznych [odczyt: 10.2.2020]</w:t>
      </w:r>
      <w:r w:rsidR="001C5E9E" w:rsidRPr="00AB553D">
        <w:rPr>
          <w:rFonts w:asciiTheme="majorHAnsi" w:hAnsiTheme="majorHAnsi" w:cs="Times New Roman"/>
          <w:sz w:val="18"/>
          <w:szCs w:val="18"/>
        </w:rPr>
        <w:t>.</w:t>
      </w:r>
    </w:p>
  </w:footnote>
  <w:footnote w:id="5">
    <w:p w14:paraId="65050E6B" w14:textId="43BF5376" w:rsidR="00302FA1" w:rsidRPr="00AB553D" w:rsidRDefault="00302FA1" w:rsidP="003464CF">
      <w:pPr>
        <w:pStyle w:val="Tekstprzypisudolnego"/>
        <w:ind w:left="142" w:hanging="142"/>
        <w:jc w:val="both"/>
        <w:rPr>
          <w:rFonts w:asciiTheme="majorHAnsi" w:hAnsiTheme="majorHAnsi" w:cs="Times New Roman"/>
          <w:sz w:val="18"/>
          <w:szCs w:val="18"/>
        </w:rPr>
      </w:pPr>
      <w:r w:rsidRPr="00AB553D">
        <w:rPr>
          <w:rStyle w:val="Odwoanieprzypisudolnego"/>
          <w:rFonts w:asciiTheme="majorHAnsi" w:hAnsiTheme="majorHAnsi" w:cs="Times New Roman"/>
          <w:sz w:val="18"/>
          <w:szCs w:val="18"/>
        </w:rPr>
        <w:footnoteRef/>
      </w:r>
      <w:r w:rsidR="009575F1" w:rsidRPr="00AB553D">
        <w:rPr>
          <w:rFonts w:asciiTheme="majorHAnsi" w:hAnsiTheme="majorHAnsi" w:cs="Times New Roman"/>
          <w:sz w:val="18"/>
          <w:szCs w:val="18"/>
        </w:rPr>
        <w:t>  </w:t>
      </w:r>
      <w:r w:rsidRPr="00AB553D">
        <w:rPr>
          <w:rFonts w:asciiTheme="majorHAnsi" w:hAnsiTheme="majorHAnsi" w:cs="Times New Roman"/>
          <w:sz w:val="18"/>
          <w:szCs w:val="18"/>
        </w:rPr>
        <w:t xml:space="preserve">Wskazać należy tu portal internetowy Unii Europejskiej oferujący informacje o prawie poszczególnych państw </w:t>
      </w:r>
      <w:r w:rsidRPr="00AB553D">
        <w:rPr>
          <w:rFonts w:asciiTheme="majorHAnsi" w:hAnsiTheme="majorHAnsi" w:cs="Times New Roman"/>
          <w:spacing w:val="-2"/>
          <w:sz w:val="18"/>
          <w:szCs w:val="18"/>
        </w:rPr>
        <w:t>unijnych</w:t>
      </w:r>
      <w:r w:rsidR="00EC5E1C" w:rsidRPr="00AB553D">
        <w:rPr>
          <w:rFonts w:asciiTheme="majorHAnsi" w:hAnsiTheme="majorHAnsi" w:cs="Times New Roman"/>
          <w:spacing w:val="-2"/>
          <w:sz w:val="18"/>
          <w:szCs w:val="18"/>
        </w:rPr>
        <w:t>:</w:t>
      </w:r>
      <w:r w:rsidRPr="00AB553D">
        <w:rPr>
          <w:rFonts w:asciiTheme="majorHAnsi" w:hAnsiTheme="majorHAnsi" w:cs="Times New Roman"/>
          <w:spacing w:val="-2"/>
          <w:sz w:val="18"/>
          <w:szCs w:val="18"/>
        </w:rPr>
        <w:t xml:space="preserve"> www.e-justice.europa.eu. Z innych portali wymienić można m.in.</w:t>
      </w:r>
      <w:r w:rsidR="00EC5E1C" w:rsidRPr="00AB553D">
        <w:rPr>
          <w:rFonts w:asciiTheme="majorHAnsi" w:hAnsiTheme="majorHAnsi" w:cs="Times New Roman"/>
          <w:spacing w:val="-2"/>
          <w:sz w:val="18"/>
          <w:szCs w:val="18"/>
        </w:rPr>
        <w:t>:</w:t>
      </w:r>
      <w:r w:rsidRPr="00AB553D">
        <w:rPr>
          <w:rFonts w:asciiTheme="majorHAnsi" w:hAnsiTheme="majorHAnsi" w:cs="Times New Roman"/>
          <w:spacing w:val="-2"/>
          <w:sz w:val="18"/>
          <w:szCs w:val="18"/>
        </w:rPr>
        <w:t xml:space="preserve"> www.czechrepublic.trade.gov.pl;</w:t>
      </w:r>
      <w:r w:rsidRPr="00AB553D">
        <w:rPr>
          <w:rFonts w:asciiTheme="majorHAnsi" w:hAnsiTheme="majorHAnsi" w:cs="Times New Roman"/>
          <w:sz w:val="18"/>
          <w:szCs w:val="18"/>
        </w:rPr>
        <w:t xml:space="preserve"> www.cespolgroup.com; www.business-czechy.pl; www.prawnikwczechach.com </w:t>
      </w:r>
      <w:r w:rsidR="00EC5E1C" w:rsidRPr="00AB553D">
        <w:rPr>
          <w:rFonts w:asciiTheme="majorHAnsi" w:hAnsiTheme="majorHAnsi" w:cs="Times New Roman"/>
          <w:sz w:val="18"/>
          <w:szCs w:val="18"/>
        </w:rPr>
        <w:t>oraz</w:t>
      </w:r>
      <w:r w:rsidRPr="00AB553D">
        <w:rPr>
          <w:rFonts w:asciiTheme="majorHAnsi" w:hAnsiTheme="majorHAnsi" w:cs="Times New Roman"/>
          <w:sz w:val="18"/>
          <w:szCs w:val="18"/>
        </w:rPr>
        <w:t xml:space="preserve"> www.eporady24.pl.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626"/>
    <w:multiLevelType w:val="hybridMultilevel"/>
    <w:tmpl w:val="BFDE2620"/>
    <w:lvl w:ilvl="0" w:tplc="450AF5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3A55DF"/>
    <w:multiLevelType w:val="hybridMultilevel"/>
    <w:tmpl w:val="AC525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9E05C9"/>
    <w:multiLevelType w:val="hybridMultilevel"/>
    <w:tmpl w:val="5C72119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2A632C"/>
    <w:multiLevelType w:val="hybridMultilevel"/>
    <w:tmpl w:val="A718DEA2"/>
    <w:lvl w:ilvl="0" w:tplc="4E5A4A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E53ED0"/>
    <w:multiLevelType w:val="hybridMultilevel"/>
    <w:tmpl w:val="F3802F16"/>
    <w:lvl w:ilvl="0" w:tplc="C4322440">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013913"/>
    <w:multiLevelType w:val="hybridMultilevel"/>
    <w:tmpl w:val="4B685DB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4687077"/>
    <w:multiLevelType w:val="hybridMultilevel"/>
    <w:tmpl w:val="D21ADA44"/>
    <w:lvl w:ilvl="0" w:tplc="3070A3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AF707AA"/>
    <w:multiLevelType w:val="hybridMultilevel"/>
    <w:tmpl w:val="5FBC11D2"/>
    <w:lvl w:ilvl="0" w:tplc="10F28EF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F105EBF"/>
    <w:multiLevelType w:val="hybridMultilevel"/>
    <w:tmpl w:val="8A9ADF70"/>
    <w:lvl w:ilvl="0" w:tplc="D78A64FC">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4"/>
  </w:num>
  <w:num w:numId="5">
    <w:abstractNumId w:val="3"/>
  </w:num>
  <w:num w:numId="6">
    <w:abstractNumId w:val="0"/>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8C"/>
    <w:rsid w:val="00002C3D"/>
    <w:rsid w:val="00010BA8"/>
    <w:rsid w:val="0001662E"/>
    <w:rsid w:val="000261E1"/>
    <w:rsid w:val="000272C5"/>
    <w:rsid w:val="00042D15"/>
    <w:rsid w:val="00044F0E"/>
    <w:rsid w:val="0004695A"/>
    <w:rsid w:val="000470B5"/>
    <w:rsid w:val="000570A8"/>
    <w:rsid w:val="00063FCE"/>
    <w:rsid w:val="00071DB3"/>
    <w:rsid w:val="00072E22"/>
    <w:rsid w:val="000744F8"/>
    <w:rsid w:val="0008024F"/>
    <w:rsid w:val="00082BCD"/>
    <w:rsid w:val="0008396A"/>
    <w:rsid w:val="00086988"/>
    <w:rsid w:val="000951EC"/>
    <w:rsid w:val="000A153A"/>
    <w:rsid w:val="000B1A59"/>
    <w:rsid w:val="000B3F0D"/>
    <w:rsid w:val="000B68A8"/>
    <w:rsid w:val="000D2E99"/>
    <w:rsid w:val="000F29AA"/>
    <w:rsid w:val="000F31F8"/>
    <w:rsid w:val="000F57D4"/>
    <w:rsid w:val="000F5A4F"/>
    <w:rsid w:val="00103267"/>
    <w:rsid w:val="00105591"/>
    <w:rsid w:val="00105A1B"/>
    <w:rsid w:val="0012549B"/>
    <w:rsid w:val="00140DFE"/>
    <w:rsid w:val="001647CB"/>
    <w:rsid w:val="00180E79"/>
    <w:rsid w:val="001823BE"/>
    <w:rsid w:val="001952A5"/>
    <w:rsid w:val="001A24A3"/>
    <w:rsid w:val="001A2EF9"/>
    <w:rsid w:val="001B0AF8"/>
    <w:rsid w:val="001B201D"/>
    <w:rsid w:val="001C1420"/>
    <w:rsid w:val="001C4AFE"/>
    <w:rsid w:val="001C5E9E"/>
    <w:rsid w:val="001D538B"/>
    <w:rsid w:val="002132A9"/>
    <w:rsid w:val="00214352"/>
    <w:rsid w:val="00216829"/>
    <w:rsid w:val="00224A38"/>
    <w:rsid w:val="0022751E"/>
    <w:rsid w:val="002331B5"/>
    <w:rsid w:val="002338DB"/>
    <w:rsid w:val="002431C3"/>
    <w:rsid w:val="00243C07"/>
    <w:rsid w:val="00254F93"/>
    <w:rsid w:val="00261C9E"/>
    <w:rsid w:val="00262596"/>
    <w:rsid w:val="00275223"/>
    <w:rsid w:val="0028238A"/>
    <w:rsid w:val="0028538E"/>
    <w:rsid w:val="00291272"/>
    <w:rsid w:val="002A4A31"/>
    <w:rsid w:val="002B1706"/>
    <w:rsid w:val="002C139C"/>
    <w:rsid w:val="002C13B6"/>
    <w:rsid w:val="002C64BD"/>
    <w:rsid w:val="002D6BF3"/>
    <w:rsid w:val="002E1806"/>
    <w:rsid w:val="002E5167"/>
    <w:rsid w:val="002F2291"/>
    <w:rsid w:val="002F334F"/>
    <w:rsid w:val="00300AA1"/>
    <w:rsid w:val="0030166F"/>
    <w:rsid w:val="00302F99"/>
    <w:rsid w:val="00302FA1"/>
    <w:rsid w:val="00305406"/>
    <w:rsid w:val="0030664B"/>
    <w:rsid w:val="0031749D"/>
    <w:rsid w:val="003232F3"/>
    <w:rsid w:val="0032371F"/>
    <w:rsid w:val="00324E12"/>
    <w:rsid w:val="003314D3"/>
    <w:rsid w:val="003366C0"/>
    <w:rsid w:val="00340796"/>
    <w:rsid w:val="003464CF"/>
    <w:rsid w:val="003609AA"/>
    <w:rsid w:val="00360D14"/>
    <w:rsid w:val="00360E16"/>
    <w:rsid w:val="003611A5"/>
    <w:rsid w:val="003704A2"/>
    <w:rsid w:val="003770DA"/>
    <w:rsid w:val="0039018B"/>
    <w:rsid w:val="00395757"/>
    <w:rsid w:val="003A3337"/>
    <w:rsid w:val="003A4804"/>
    <w:rsid w:val="003B057D"/>
    <w:rsid w:val="003C1BD3"/>
    <w:rsid w:val="003C459A"/>
    <w:rsid w:val="003C4F27"/>
    <w:rsid w:val="003C7AA9"/>
    <w:rsid w:val="003D0008"/>
    <w:rsid w:val="003D61A3"/>
    <w:rsid w:val="003E157D"/>
    <w:rsid w:val="003E316F"/>
    <w:rsid w:val="003E43BD"/>
    <w:rsid w:val="003F3EAE"/>
    <w:rsid w:val="00403953"/>
    <w:rsid w:val="00404FDB"/>
    <w:rsid w:val="00405712"/>
    <w:rsid w:val="00405B7D"/>
    <w:rsid w:val="0042213A"/>
    <w:rsid w:val="00434FE6"/>
    <w:rsid w:val="00441691"/>
    <w:rsid w:val="00445EE1"/>
    <w:rsid w:val="00454FA1"/>
    <w:rsid w:val="004579AE"/>
    <w:rsid w:val="004606DA"/>
    <w:rsid w:val="00471ABC"/>
    <w:rsid w:val="00477055"/>
    <w:rsid w:val="00477CEB"/>
    <w:rsid w:val="00480201"/>
    <w:rsid w:val="00485402"/>
    <w:rsid w:val="00490F35"/>
    <w:rsid w:val="004948C0"/>
    <w:rsid w:val="0049498A"/>
    <w:rsid w:val="004A3AD2"/>
    <w:rsid w:val="004A3F34"/>
    <w:rsid w:val="004A4488"/>
    <w:rsid w:val="004E03C9"/>
    <w:rsid w:val="004E0D3E"/>
    <w:rsid w:val="004E3C19"/>
    <w:rsid w:val="004E4EDA"/>
    <w:rsid w:val="004F4B6C"/>
    <w:rsid w:val="00500DBA"/>
    <w:rsid w:val="00505616"/>
    <w:rsid w:val="00505E10"/>
    <w:rsid w:val="00507084"/>
    <w:rsid w:val="00510ED3"/>
    <w:rsid w:val="00511386"/>
    <w:rsid w:val="005167ED"/>
    <w:rsid w:val="00520EF4"/>
    <w:rsid w:val="00522539"/>
    <w:rsid w:val="0052367D"/>
    <w:rsid w:val="00531F7D"/>
    <w:rsid w:val="00546B66"/>
    <w:rsid w:val="00550B6A"/>
    <w:rsid w:val="00566F20"/>
    <w:rsid w:val="00574EF1"/>
    <w:rsid w:val="005750CE"/>
    <w:rsid w:val="00582D6D"/>
    <w:rsid w:val="00587852"/>
    <w:rsid w:val="00592B22"/>
    <w:rsid w:val="005A04FE"/>
    <w:rsid w:val="005A0FBC"/>
    <w:rsid w:val="005A15E0"/>
    <w:rsid w:val="005A336D"/>
    <w:rsid w:val="005C264C"/>
    <w:rsid w:val="005C6850"/>
    <w:rsid w:val="005D6930"/>
    <w:rsid w:val="005E5FAD"/>
    <w:rsid w:val="005E6CCF"/>
    <w:rsid w:val="005F2142"/>
    <w:rsid w:val="005F2521"/>
    <w:rsid w:val="00606215"/>
    <w:rsid w:val="00611169"/>
    <w:rsid w:val="006143B6"/>
    <w:rsid w:val="00620EB5"/>
    <w:rsid w:val="0062389A"/>
    <w:rsid w:val="00624A2A"/>
    <w:rsid w:val="006255FF"/>
    <w:rsid w:val="00625D3F"/>
    <w:rsid w:val="00626001"/>
    <w:rsid w:val="00640A92"/>
    <w:rsid w:val="00654660"/>
    <w:rsid w:val="006608A7"/>
    <w:rsid w:val="00663234"/>
    <w:rsid w:val="0066358F"/>
    <w:rsid w:val="00664F44"/>
    <w:rsid w:val="0066655B"/>
    <w:rsid w:val="00672A50"/>
    <w:rsid w:val="0068624D"/>
    <w:rsid w:val="00687A9F"/>
    <w:rsid w:val="00697BC8"/>
    <w:rsid w:val="006A01E8"/>
    <w:rsid w:val="006A4B55"/>
    <w:rsid w:val="006A589F"/>
    <w:rsid w:val="006A7701"/>
    <w:rsid w:val="006B1605"/>
    <w:rsid w:val="006B41EE"/>
    <w:rsid w:val="006B61D2"/>
    <w:rsid w:val="006B7BD6"/>
    <w:rsid w:val="006D6106"/>
    <w:rsid w:val="006D7A6B"/>
    <w:rsid w:val="006E4B1D"/>
    <w:rsid w:val="006F1CE9"/>
    <w:rsid w:val="006F38EB"/>
    <w:rsid w:val="007012D2"/>
    <w:rsid w:val="00702105"/>
    <w:rsid w:val="00710F70"/>
    <w:rsid w:val="00711A2F"/>
    <w:rsid w:val="00715EBE"/>
    <w:rsid w:val="00726277"/>
    <w:rsid w:val="0073413C"/>
    <w:rsid w:val="00734A26"/>
    <w:rsid w:val="0073514A"/>
    <w:rsid w:val="00746395"/>
    <w:rsid w:val="007565A9"/>
    <w:rsid w:val="0076031E"/>
    <w:rsid w:val="007705AE"/>
    <w:rsid w:val="00775AB5"/>
    <w:rsid w:val="00785055"/>
    <w:rsid w:val="007915D3"/>
    <w:rsid w:val="00791ADB"/>
    <w:rsid w:val="0079508A"/>
    <w:rsid w:val="007A169C"/>
    <w:rsid w:val="007A1781"/>
    <w:rsid w:val="007A1AF1"/>
    <w:rsid w:val="007A4144"/>
    <w:rsid w:val="007A6772"/>
    <w:rsid w:val="007A7CAD"/>
    <w:rsid w:val="007B28DE"/>
    <w:rsid w:val="007B4441"/>
    <w:rsid w:val="007C0962"/>
    <w:rsid w:val="007C6E31"/>
    <w:rsid w:val="007C7D19"/>
    <w:rsid w:val="007D2062"/>
    <w:rsid w:val="007E1C31"/>
    <w:rsid w:val="007E5AFB"/>
    <w:rsid w:val="00805101"/>
    <w:rsid w:val="00807C96"/>
    <w:rsid w:val="0081037E"/>
    <w:rsid w:val="00813685"/>
    <w:rsid w:val="008141A1"/>
    <w:rsid w:val="008407F6"/>
    <w:rsid w:val="008538D4"/>
    <w:rsid w:val="008570AA"/>
    <w:rsid w:val="0086101A"/>
    <w:rsid w:val="008631C7"/>
    <w:rsid w:val="008660CF"/>
    <w:rsid w:val="00867472"/>
    <w:rsid w:val="008717F8"/>
    <w:rsid w:val="00875FFB"/>
    <w:rsid w:val="00876DCE"/>
    <w:rsid w:val="0088789F"/>
    <w:rsid w:val="008A1B69"/>
    <w:rsid w:val="008A595D"/>
    <w:rsid w:val="008A5C9E"/>
    <w:rsid w:val="008A64DD"/>
    <w:rsid w:val="008B24C7"/>
    <w:rsid w:val="008B3B59"/>
    <w:rsid w:val="008B60A7"/>
    <w:rsid w:val="008C33E8"/>
    <w:rsid w:val="008C3DBC"/>
    <w:rsid w:val="008C4A83"/>
    <w:rsid w:val="008D2837"/>
    <w:rsid w:val="008D584D"/>
    <w:rsid w:val="008E11EF"/>
    <w:rsid w:val="008F38B9"/>
    <w:rsid w:val="008F4533"/>
    <w:rsid w:val="00902F4E"/>
    <w:rsid w:val="00911501"/>
    <w:rsid w:val="0091602C"/>
    <w:rsid w:val="00916D28"/>
    <w:rsid w:val="009224A9"/>
    <w:rsid w:val="0092616F"/>
    <w:rsid w:val="00935B7D"/>
    <w:rsid w:val="009362D5"/>
    <w:rsid w:val="00937CDA"/>
    <w:rsid w:val="00942882"/>
    <w:rsid w:val="0094423E"/>
    <w:rsid w:val="00945146"/>
    <w:rsid w:val="009464A3"/>
    <w:rsid w:val="00946AD4"/>
    <w:rsid w:val="0095130F"/>
    <w:rsid w:val="0095267A"/>
    <w:rsid w:val="00952D84"/>
    <w:rsid w:val="009575F1"/>
    <w:rsid w:val="00957675"/>
    <w:rsid w:val="009631DB"/>
    <w:rsid w:val="009645F4"/>
    <w:rsid w:val="00964D0E"/>
    <w:rsid w:val="00973762"/>
    <w:rsid w:val="009833DF"/>
    <w:rsid w:val="00990BAD"/>
    <w:rsid w:val="00992081"/>
    <w:rsid w:val="00992690"/>
    <w:rsid w:val="009A41C5"/>
    <w:rsid w:val="009A6AB3"/>
    <w:rsid w:val="009A71CF"/>
    <w:rsid w:val="009B588E"/>
    <w:rsid w:val="009C0C06"/>
    <w:rsid w:val="009C2AAD"/>
    <w:rsid w:val="009C4C57"/>
    <w:rsid w:val="009C6242"/>
    <w:rsid w:val="009D555B"/>
    <w:rsid w:val="009F0B05"/>
    <w:rsid w:val="009F0C64"/>
    <w:rsid w:val="009F0F17"/>
    <w:rsid w:val="009F2F5F"/>
    <w:rsid w:val="009F3B47"/>
    <w:rsid w:val="00A01C6D"/>
    <w:rsid w:val="00A02A60"/>
    <w:rsid w:val="00A12A57"/>
    <w:rsid w:val="00A14907"/>
    <w:rsid w:val="00A16489"/>
    <w:rsid w:val="00A23157"/>
    <w:rsid w:val="00A324D3"/>
    <w:rsid w:val="00A331AE"/>
    <w:rsid w:val="00A40027"/>
    <w:rsid w:val="00A45E2F"/>
    <w:rsid w:val="00A47D48"/>
    <w:rsid w:val="00A504C9"/>
    <w:rsid w:val="00A541BE"/>
    <w:rsid w:val="00A6383F"/>
    <w:rsid w:val="00A67788"/>
    <w:rsid w:val="00A70E13"/>
    <w:rsid w:val="00A8381A"/>
    <w:rsid w:val="00A84120"/>
    <w:rsid w:val="00A8503C"/>
    <w:rsid w:val="00A86A26"/>
    <w:rsid w:val="00A93A4C"/>
    <w:rsid w:val="00A93E9F"/>
    <w:rsid w:val="00AA6FB6"/>
    <w:rsid w:val="00AB10E7"/>
    <w:rsid w:val="00AB3D57"/>
    <w:rsid w:val="00AB553D"/>
    <w:rsid w:val="00AB5FA3"/>
    <w:rsid w:val="00AC56CC"/>
    <w:rsid w:val="00AC7C95"/>
    <w:rsid w:val="00AD015D"/>
    <w:rsid w:val="00AE28AF"/>
    <w:rsid w:val="00AE3DCF"/>
    <w:rsid w:val="00B0424A"/>
    <w:rsid w:val="00B04DE6"/>
    <w:rsid w:val="00B07108"/>
    <w:rsid w:val="00B11DAF"/>
    <w:rsid w:val="00B14C80"/>
    <w:rsid w:val="00B16BE8"/>
    <w:rsid w:val="00B20DD9"/>
    <w:rsid w:val="00B26F87"/>
    <w:rsid w:val="00B27796"/>
    <w:rsid w:val="00B34637"/>
    <w:rsid w:val="00B354EB"/>
    <w:rsid w:val="00B401B6"/>
    <w:rsid w:val="00B473C2"/>
    <w:rsid w:val="00B52D3E"/>
    <w:rsid w:val="00B651D1"/>
    <w:rsid w:val="00B73D9E"/>
    <w:rsid w:val="00B81349"/>
    <w:rsid w:val="00B8204A"/>
    <w:rsid w:val="00B8295C"/>
    <w:rsid w:val="00B84C15"/>
    <w:rsid w:val="00B84D55"/>
    <w:rsid w:val="00B852E0"/>
    <w:rsid w:val="00B91D50"/>
    <w:rsid w:val="00B93D13"/>
    <w:rsid w:val="00B964CB"/>
    <w:rsid w:val="00BA455B"/>
    <w:rsid w:val="00BA5448"/>
    <w:rsid w:val="00BB5BB7"/>
    <w:rsid w:val="00BC49AA"/>
    <w:rsid w:val="00BC4D8F"/>
    <w:rsid w:val="00BD2BD9"/>
    <w:rsid w:val="00BD7DB7"/>
    <w:rsid w:val="00BE0C73"/>
    <w:rsid w:val="00BE3CB1"/>
    <w:rsid w:val="00BF0227"/>
    <w:rsid w:val="00BF7887"/>
    <w:rsid w:val="00C04E5F"/>
    <w:rsid w:val="00C15107"/>
    <w:rsid w:val="00C15507"/>
    <w:rsid w:val="00C21D0B"/>
    <w:rsid w:val="00C2392A"/>
    <w:rsid w:val="00C417A7"/>
    <w:rsid w:val="00C4230D"/>
    <w:rsid w:val="00C76B2E"/>
    <w:rsid w:val="00C857BE"/>
    <w:rsid w:val="00C85F7D"/>
    <w:rsid w:val="00C93127"/>
    <w:rsid w:val="00CB4852"/>
    <w:rsid w:val="00CB6254"/>
    <w:rsid w:val="00CB7F34"/>
    <w:rsid w:val="00CC2E13"/>
    <w:rsid w:val="00CC2ED2"/>
    <w:rsid w:val="00CC65D6"/>
    <w:rsid w:val="00CD2EC6"/>
    <w:rsid w:val="00CD3DE4"/>
    <w:rsid w:val="00CE3FCD"/>
    <w:rsid w:val="00CE712B"/>
    <w:rsid w:val="00CF00E4"/>
    <w:rsid w:val="00CF60F0"/>
    <w:rsid w:val="00CF68DF"/>
    <w:rsid w:val="00D05FC4"/>
    <w:rsid w:val="00D11BD1"/>
    <w:rsid w:val="00D11CF3"/>
    <w:rsid w:val="00D157E0"/>
    <w:rsid w:val="00D22D1C"/>
    <w:rsid w:val="00D23CBF"/>
    <w:rsid w:val="00D2468D"/>
    <w:rsid w:val="00D25C14"/>
    <w:rsid w:val="00D30A84"/>
    <w:rsid w:val="00D37926"/>
    <w:rsid w:val="00D4073F"/>
    <w:rsid w:val="00D45458"/>
    <w:rsid w:val="00D532E3"/>
    <w:rsid w:val="00D61C55"/>
    <w:rsid w:val="00D73219"/>
    <w:rsid w:val="00D8299E"/>
    <w:rsid w:val="00D9355E"/>
    <w:rsid w:val="00D9406C"/>
    <w:rsid w:val="00D95C21"/>
    <w:rsid w:val="00DA1A40"/>
    <w:rsid w:val="00DA6681"/>
    <w:rsid w:val="00DA6F4A"/>
    <w:rsid w:val="00DC0A5F"/>
    <w:rsid w:val="00DC385F"/>
    <w:rsid w:val="00DD1235"/>
    <w:rsid w:val="00DD1DD9"/>
    <w:rsid w:val="00DF0A8C"/>
    <w:rsid w:val="00DF2C87"/>
    <w:rsid w:val="00DF3CE1"/>
    <w:rsid w:val="00E17760"/>
    <w:rsid w:val="00E2796E"/>
    <w:rsid w:val="00E366FF"/>
    <w:rsid w:val="00E52DFD"/>
    <w:rsid w:val="00E55B4B"/>
    <w:rsid w:val="00E568F4"/>
    <w:rsid w:val="00E66319"/>
    <w:rsid w:val="00E854C5"/>
    <w:rsid w:val="00E918C0"/>
    <w:rsid w:val="00E94D08"/>
    <w:rsid w:val="00E96AD9"/>
    <w:rsid w:val="00EA3F56"/>
    <w:rsid w:val="00EA53B6"/>
    <w:rsid w:val="00EA692B"/>
    <w:rsid w:val="00EC08FE"/>
    <w:rsid w:val="00EC5E1C"/>
    <w:rsid w:val="00EC68FC"/>
    <w:rsid w:val="00EC7ABA"/>
    <w:rsid w:val="00ED6CB4"/>
    <w:rsid w:val="00ED6D93"/>
    <w:rsid w:val="00ED7839"/>
    <w:rsid w:val="00EE3883"/>
    <w:rsid w:val="00EE6FFA"/>
    <w:rsid w:val="00EF4949"/>
    <w:rsid w:val="00EF7FAD"/>
    <w:rsid w:val="00F01148"/>
    <w:rsid w:val="00F11D01"/>
    <w:rsid w:val="00F344F9"/>
    <w:rsid w:val="00F3592B"/>
    <w:rsid w:val="00F51DA7"/>
    <w:rsid w:val="00F607C9"/>
    <w:rsid w:val="00F65502"/>
    <w:rsid w:val="00F7544C"/>
    <w:rsid w:val="00F90343"/>
    <w:rsid w:val="00F97BF5"/>
    <w:rsid w:val="00FA1D07"/>
    <w:rsid w:val="00FA2DD3"/>
    <w:rsid w:val="00FA4386"/>
    <w:rsid w:val="00FB0E5A"/>
    <w:rsid w:val="00FC22C9"/>
    <w:rsid w:val="00FC4F15"/>
    <w:rsid w:val="00FC57A7"/>
    <w:rsid w:val="00FE0471"/>
    <w:rsid w:val="00FE1344"/>
    <w:rsid w:val="00FE14EF"/>
    <w:rsid w:val="00FE351A"/>
    <w:rsid w:val="00FE50AA"/>
    <w:rsid w:val="00FE5B4D"/>
    <w:rsid w:val="00FE70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B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0A8C"/>
    <w:pPr>
      <w:ind w:left="720"/>
      <w:contextualSpacing/>
    </w:pPr>
  </w:style>
  <w:style w:type="paragraph" w:styleId="Tekstprzypisukocowego">
    <w:name w:val="endnote text"/>
    <w:basedOn w:val="Normalny"/>
    <w:link w:val="TekstprzypisukocowegoZnak"/>
    <w:uiPriority w:val="99"/>
    <w:semiHidden/>
    <w:unhideWhenUsed/>
    <w:rsid w:val="00DF0A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0A8C"/>
    <w:rPr>
      <w:sz w:val="20"/>
      <w:szCs w:val="20"/>
    </w:rPr>
  </w:style>
  <w:style w:type="character" w:styleId="Odwoanieprzypisukocowego">
    <w:name w:val="endnote reference"/>
    <w:basedOn w:val="Domylnaczcionkaakapitu"/>
    <w:uiPriority w:val="99"/>
    <w:semiHidden/>
    <w:unhideWhenUsed/>
    <w:rsid w:val="00DF0A8C"/>
    <w:rPr>
      <w:vertAlign w:val="superscript"/>
    </w:rPr>
  </w:style>
  <w:style w:type="paragraph" w:styleId="Nagwek">
    <w:name w:val="header"/>
    <w:basedOn w:val="Normalny"/>
    <w:link w:val="NagwekZnak"/>
    <w:uiPriority w:val="99"/>
    <w:unhideWhenUsed/>
    <w:rsid w:val="00550B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0B6A"/>
  </w:style>
  <w:style w:type="paragraph" w:styleId="Stopka">
    <w:name w:val="footer"/>
    <w:basedOn w:val="Normalny"/>
    <w:link w:val="StopkaZnak"/>
    <w:uiPriority w:val="99"/>
    <w:unhideWhenUsed/>
    <w:rsid w:val="00550B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0B6A"/>
  </w:style>
  <w:style w:type="character" w:customStyle="1" w:styleId="apple-converted-space">
    <w:name w:val="apple-converted-space"/>
    <w:basedOn w:val="Domylnaczcionkaakapitu"/>
    <w:rsid w:val="000261E1"/>
  </w:style>
  <w:style w:type="character" w:styleId="Hipercze">
    <w:name w:val="Hyperlink"/>
    <w:basedOn w:val="Domylnaczcionkaakapitu"/>
    <w:uiPriority w:val="99"/>
    <w:unhideWhenUsed/>
    <w:rsid w:val="00A504C9"/>
    <w:rPr>
      <w:color w:val="0563C1" w:themeColor="hyperlink"/>
      <w:u w:val="single"/>
    </w:rPr>
  </w:style>
  <w:style w:type="character" w:customStyle="1" w:styleId="Mention">
    <w:name w:val="Mention"/>
    <w:basedOn w:val="Domylnaczcionkaakapitu"/>
    <w:uiPriority w:val="99"/>
    <w:semiHidden/>
    <w:unhideWhenUsed/>
    <w:rsid w:val="00A504C9"/>
    <w:rPr>
      <w:color w:val="2B579A"/>
      <w:shd w:val="clear" w:color="auto" w:fill="E6E6E6"/>
    </w:rPr>
  </w:style>
  <w:style w:type="paragraph" w:styleId="Tekstprzypisudolnego">
    <w:name w:val="footnote text"/>
    <w:basedOn w:val="Normalny"/>
    <w:link w:val="TekstprzypisudolnegoZnak"/>
    <w:uiPriority w:val="99"/>
    <w:semiHidden/>
    <w:unhideWhenUsed/>
    <w:rsid w:val="006F38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38EB"/>
    <w:rPr>
      <w:sz w:val="20"/>
      <w:szCs w:val="20"/>
    </w:rPr>
  </w:style>
  <w:style w:type="character" w:styleId="Odwoanieprzypisudolnego">
    <w:name w:val="footnote reference"/>
    <w:basedOn w:val="Domylnaczcionkaakapitu"/>
    <w:uiPriority w:val="99"/>
    <w:semiHidden/>
    <w:unhideWhenUsed/>
    <w:rsid w:val="006F38EB"/>
    <w:rPr>
      <w:vertAlign w:val="superscript"/>
    </w:rPr>
  </w:style>
  <w:style w:type="character" w:customStyle="1" w:styleId="UnresolvedMention">
    <w:name w:val="Unresolved Mention"/>
    <w:basedOn w:val="Domylnaczcionkaakapitu"/>
    <w:uiPriority w:val="99"/>
    <w:semiHidden/>
    <w:unhideWhenUsed/>
    <w:rsid w:val="00ED6D93"/>
    <w:rPr>
      <w:color w:val="605E5C"/>
      <w:shd w:val="clear" w:color="auto" w:fill="E1DFDD"/>
    </w:rPr>
  </w:style>
  <w:style w:type="character" w:styleId="UyteHipercze">
    <w:name w:val="FollowedHyperlink"/>
    <w:basedOn w:val="Domylnaczcionkaakapitu"/>
    <w:uiPriority w:val="99"/>
    <w:semiHidden/>
    <w:unhideWhenUsed/>
    <w:rsid w:val="00587852"/>
    <w:rPr>
      <w:color w:val="954F72" w:themeColor="followedHyperlink"/>
      <w:u w:val="single"/>
    </w:rPr>
  </w:style>
  <w:style w:type="paragraph" w:customStyle="1" w:styleId="Tytu1">
    <w:name w:val="Tytuł1"/>
    <w:basedOn w:val="Normalny"/>
    <w:rsid w:val="0091602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1">
    <w:name w:val="Data1"/>
    <w:basedOn w:val="Normalny"/>
    <w:rsid w:val="0091602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032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3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0A8C"/>
    <w:pPr>
      <w:ind w:left="720"/>
      <w:contextualSpacing/>
    </w:pPr>
  </w:style>
  <w:style w:type="paragraph" w:styleId="Tekstprzypisukocowego">
    <w:name w:val="endnote text"/>
    <w:basedOn w:val="Normalny"/>
    <w:link w:val="TekstprzypisukocowegoZnak"/>
    <w:uiPriority w:val="99"/>
    <w:semiHidden/>
    <w:unhideWhenUsed/>
    <w:rsid w:val="00DF0A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0A8C"/>
    <w:rPr>
      <w:sz w:val="20"/>
      <w:szCs w:val="20"/>
    </w:rPr>
  </w:style>
  <w:style w:type="character" w:styleId="Odwoanieprzypisukocowego">
    <w:name w:val="endnote reference"/>
    <w:basedOn w:val="Domylnaczcionkaakapitu"/>
    <w:uiPriority w:val="99"/>
    <w:semiHidden/>
    <w:unhideWhenUsed/>
    <w:rsid w:val="00DF0A8C"/>
    <w:rPr>
      <w:vertAlign w:val="superscript"/>
    </w:rPr>
  </w:style>
  <w:style w:type="paragraph" w:styleId="Nagwek">
    <w:name w:val="header"/>
    <w:basedOn w:val="Normalny"/>
    <w:link w:val="NagwekZnak"/>
    <w:uiPriority w:val="99"/>
    <w:unhideWhenUsed/>
    <w:rsid w:val="00550B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0B6A"/>
  </w:style>
  <w:style w:type="paragraph" w:styleId="Stopka">
    <w:name w:val="footer"/>
    <w:basedOn w:val="Normalny"/>
    <w:link w:val="StopkaZnak"/>
    <w:uiPriority w:val="99"/>
    <w:unhideWhenUsed/>
    <w:rsid w:val="00550B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0B6A"/>
  </w:style>
  <w:style w:type="character" w:customStyle="1" w:styleId="apple-converted-space">
    <w:name w:val="apple-converted-space"/>
    <w:basedOn w:val="Domylnaczcionkaakapitu"/>
    <w:rsid w:val="000261E1"/>
  </w:style>
  <w:style w:type="character" w:styleId="Hipercze">
    <w:name w:val="Hyperlink"/>
    <w:basedOn w:val="Domylnaczcionkaakapitu"/>
    <w:uiPriority w:val="99"/>
    <w:unhideWhenUsed/>
    <w:rsid w:val="00A504C9"/>
    <w:rPr>
      <w:color w:val="0563C1" w:themeColor="hyperlink"/>
      <w:u w:val="single"/>
    </w:rPr>
  </w:style>
  <w:style w:type="character" w:customStyle="1" w:styleId="Mention">
    <w:name w:val="Mention"/>
    <w:basedOn w:val="Domylnaczcionkaakapitu"/>
    <w:uiPriority w:val="99"/>
    <w:semiHidden/>
    <w:unhideWhenUsed/>
    <w:rsid w:val="00A504C9"/>
    <w:rPr>
      <w:color w:val="2B579A"/>
      <w:shd w:val="clear" w:color="auto" w:fill="E6E6E6"/>
    </w:rPr>
  </w:style>
  <w:style w:type="paragraph" w:styleId="Tekstprzypisudolnego">
    <w:name w:val="footnote text"/>
    <w:basedOn w:val="Normalny"/>
    <w:link w:val="TekstprzypisudolnegoZnak"/>
    <w:uiPriority w:val="99"/>
    <w:semiHidden/>
    <w:unhideWhenUsed/>
    <w:rsid w:val="006F38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38EB"/>
    <w:rPr>
      <w:sz w:val="20"/>
      <w:szCs w:val="20"/>
    </w:rPr>
  </w:style>
  <w:style w:type="character" w:styleId="Odwoanieprzypisudolnego">
    <w:name w:val="footnote reference"/>
    <w:basedOn w:val="Domylnaczcionkaakapitu"/>
    <w:uiPriority w:val="99"/>
    <w:semiHidden/>
    <w:unhideWhenUsed/>
    <w:rsid w:val="006F38EB"/>
    <w:rPr>
      <w:vertAlign w:val="superscript"/>
    </w:rPr>
  </w:style>
  <w:style w:type="character" w:customStyle="1" w:styleId="UnresolvedMention">
    <w:name w:val="Unresolved Mention"/>
    <w:basedOn w:val="Domylnaczcionkaakapitu"/>
    <w:uiPriority w:val="99"/>
    <w:semiHidden/>
    <w:unhideWhenUsed/>
    <w:rsid w:val="00ED6D93"/>
    <w:rPr>
      <w:color w:val="605E5C"/>
      <w:shd w:val="clear" w:color="auto" w:fill="E1DFDD"/>
    </w:rPr>
  </w:style>
  <w:style w:type="character" w:styleId="UyteHipercze">
    <w:name w:val="FollowedHyperlink"/>
    <w:basedOn w:val="Domylnaczcionkaakapitu"/>
    <w:uiPriority w:val="99"/>
    <w:semiHidden/>
    <w:unhideWhenUsed/>
    <w:rsid w:val="00587852"/>
    <w:rPr>
      <w:color w:val="954F72" w:themeColor="followedHyperlink"/>
      <w:u w:val="single"/>
    </w:rPr>
  </w:style>
  <w:style w:type="paragraph" w:customStyle="1" w:styleId="Tytu1">
    <w:name w:val="Tytuł1"/>
    <w:basedOn w:val="Normalny"/>
    <w:rsid w:val="0091602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1">
    <w:name w:val="Data1"/>
    <w:basedOn w:val="Normalny"/>
    <w:rsid w:val="0091602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032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32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4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w.lesz@w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94EE-BAED-4528-98E9-5B2159AC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Pages>
  <Words>8486</Words>
  <Characters>50922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dc:creator>
  <cp:lastModifiedBy>Wojewódzki Ośrodek Metodyczny</cp:lastModifiedBy>
  <cp:revision>44</cp:revision>
  <cp:lastPrinted>2021-02-26T14:30:00Z</cp:lastPrinted>
  <dcterms:created xsi:type="dcterms:W3CDTF">2020-10-23T07:57:00Z</dcterms:created>
  <dcterms:modified xsi:type="dcterms:W3CDTF">2021-02-26T14:31:00Z</dcterms:modified>
</cp:coreProperties>
</file>